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594E9B" w:rsidRDefault="00594E9B" w14:paraId="00000001" w14:textId="77777777"/>
    <w:p w:rsidR="00594E9B" w:rsidRDefault="00594E9B" w14:paraId="00000002" w14:textId="77777777"/>
    <w:p w:rsidR="00594E9B" w:rsidRDefault="00594E9B" w14:paraId="00000003" w14:textId="77777777"/>
    <w:p w:rsidR="00594E9B" w:rsidRDefault="00594E9B" w14:paraId="00000004" w14:textId="77777777"/>
    <w:p w:rsidR="00594E9B" w:rsidRDefault="00594E9B" w14:paraId="00000005" w14:textId="77777777"/>
    <w:p w:rsidR="00594E9B" w:rsidRDefault="00594E9B" w14:paraId="00000006" w14:textId="77777777"/>
    <w:p w:rsidR="00594E9B" w:rsidRDefault="00594E9B" w14:paraId="00000007" w14:textId="77777777"/>
    <w:p w:rsidR="00594E9B" w:rsidRDefault="00594E9B" w14:paraId="00000008" w14:textId="77777777"/>
    <w:p w:rsidR="00594E9B" w:rsidRDefault="00594E9B" w14:paraId="00000009" w14:textId="77777777"/>
    <w:p w:rsidR="00594E9B" w:rsidRDefault="00594E9B" w14:paraId="0000000A" w14:textId="77777777"/>
    <w:p w:rsidR="00594E9B" w:rsidRDefault="00594E9B" w14:paraId="0000000B" w14:textId="77777777"/>
    <w:p w:rsidR="00594E9B" w:rsidRDefault="00594E9B" w14:paraId="0000000C" w14:textId="77777777"/>
    <w:p w:rsidR="00594E9B" w:rsidRDefault="00594E9B" w14:paraId="0000000D" w14:textId="77777777"/>
    <w:p w:rsidR="00594E9B" w:rsidRDefault="00594E9B" w14:paraId="0000000E" w14:textId="77777777"/>
    <w:p w:rsidR="00594E9B" w:rsidRDefault="00594E9B" w14:paraId="0000000F" w14:textId="77777777"/>
    <w:p w:rsidR="00594E9B" w:rsidRDefault="00594E9B" w14:paraId="00000010" w14:textId="77777777"/>
    <w:p w:rsidR="00594E9B" w:rsidRDefault="00594E9B" w14:paraId="00000011" w14:textId="77777777"/>
    <w:p w:rsidR="00594E9B" w:rsidRDefault="00594E9B" w14:paraId="00000012" w14:textId="77777777"/>
    <w:p w:rsidR="00594E9B" w:rsidRDefault="00594E9B" w14:paraId="00000013" w14:textId="77777777"/>
    <w:p w:rsidR="00594E9B" w:rsidRDefault="00594E9B" w14:paraId="00000014" w14:textId="77777777"/>
    <w:p w:rsidR="00594E9B" w:rsidRDefault="00594E9B" w14:paraId="00000015" w14:textId="77777777"/>
    <w:p w:rsidR="00594E9B" w:rsidRDefault="00594E9B" w14:paraId="00000016" w14:textId="77777777"/>
    <w:p w:rsidR="00594E9B" w:rsidRDefault="00594E9B" w14:paraId="00000017" w14:textId="77777777"/>
    <w:p w:rsidR="00594E9B" w:rsidRDefault="00594E9B" w14:paraId="00000018" w14:textId="77777777"/>
    <w:p w:rsidR="00594E9B" w:rsidRDefault="00594E9B" w14:paraId="00000019" w14:textId="77777777"/>
    <w:p w:rsidR="00594E9B" w:rsidRDefault="00594E9B" w14:paraId="0000001A" w14:textId="77777777"/>
    <w:p w:rsidR="00594E9B" w:rsidRDefault="00594E9B" w14:paraId="0000001B" w14:textId="77777777"/>
    <w:p w:rsidR="00594E9B" w:rsidRDefault="00594E9B" w14:paraId="0000001C" w14:textId="77777777"/>
    <w:p w:rsidR="00594E9B" w:rsidRDefault="00594E9B" w14:paraId="0000001D" w14:textId="77777777"/>
    <w:p w:rsidR="00594E9B" w:rsidRDefault="00D66EFD" w14:paraId="0000001E" w14:textId="77777777">
      <w:r>
        <w:rPr>
          <w:noProof/>
        </w:rPr>
        <mc:AlternateContent>
          <mc:Choice Requires="wps">
            <w:drawing>
              <wp:anchor distT="0" distB="0" distL="114300" distR="114300" simplePos="0" relativeHeight="251658240" behindDoc="0" locked="0" layoutInCell="1" hidden="0" allowOverlap="1" wp14:anchorId="6718F0E6" wp14:editId="07777777">
                <wp:simplePos x="0" y="0"/>
                <wp:positionH relativeFrom="column">
                  <wp:posOffset>-337501</wp:posOffset>
                </wp:positionH>
                <wp:positionV relativeFrom="paragraph">
                  <wp:posOffset>217661</wp:posOffset>
                </wp:positionV>
                <wp:extent cx="6484274" cy="874711"/>
                <wp:effectExtent l="0" t="0" r="0" b="0"/>
                <wp:wrapNone/>
                <wp:docPr id="1" name="Rectangle 1"/>
                <wp:cNvGraphicFramePr/>
                <a:graphic xmlns:a="http://schemas.openxmlformats.org/drawingml/2006/main">
                  <a:graphicData uri="http://schemas.microsoft.com/office/word/2010/wordprocessingShape">
                    <wps:wsp>
                      <wps:cNvSpPr/>
                      <wps:spPr>
                        <a:xfrm>
                          <a:off x="2108626" y="3352010"/>
                          <a:ext cx="6474749" cy="855980"/>
                        </a:xfrm>
                        <a:prstGeom prst="rect">
                          <a:avLst/>
                        </a:prstGeom>
                        <a:solidFill>
                          <a:schemeClr val="lt1"/>
                        </a:solidFill>
                        <a:ln>
                          <a:noFill/>
                        </a:ln>
                      </wps:spPr>
                      <wps:txbx>
                        <w:txbxContent>
                          <w:p w:rsidR="00594E9B" w:rsidRDefault="00D66EFD" w14:paraId="4142BC6A" w14:textId="77777777">
                            <w:pPr>
                              <w:jc w:val="right"/>
                              <w:textDirection w:val="btLr"/>
                            </w:pPr>
                            <w:r>
                              <w:rPr>
                                <w:rFonts w:ascii="Arial" w:hAnsi="Arial" w:eastAsia="Arial" w:cs="Arial"/>
                                <w:sz w:val="96"/>
                              </w:rPr>
                              <w:t>Lettings Policy</w:t>
                            </w:r>
                          </w:p>
                        </w:txbxContent>
                      </wps:txbx>
                      <wps:bodyPr spcFirstLastPara="1" wrap="square" lIns="91425" tIns="45700" rIns="91425" bIns="45700" anchor="t" anchorCtr="0">
                        <a:noAutofit/>
                      </wps:bodyPr>
                    </wps:wsp>
                  </a:graphicData>
                </a:graphic>
              </wp:anchor>
            </w:drawing>
          </mc:Choice>
          <mc:Fallback>
            <w:pict>
              <v:rect id="Rectangle 1" style="position:absolute;margin-left:-26.55pt;margin-top:17.15pt;width:510.55pt;height:68.8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w14:anchorId="6718F0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">
                <v:textbox inset="2.53958mm,1.2694mm,2.53958mm,1.2694mm">
                  <w:txbxContent>
                    <w:p w:rsidR="00594E9B" w:rsidRDefault="00D66EFD" w14:paraId="4142BC6A" w14:textId="77777777">
                      <w:pPr>
                        <w:jc w:val="right"/>
                        <w:textDirection w:val="btLr"/>
                      </w:pPr>
                      <w:r>
                        <w:rPr>
                          <w:rFonts w:ascii="Arial" w:hAnsi="Arial" w:eastAsia="Arial" w:cs="Arial"/>
                          <w:sz w:val="96"/>
                        </w:rPr>
                        <w:t>Lettings Policy</w:t>
                      </w:r>
                    </w:p>
                  </w:txbxContent>
                </v:textbox>
              </v:rect>
            </w:pict>
          </mc:Fallback>
        </mc:AlternateContent>
      </w:r>
    </w:p>
    <w:p w:rsidR="00594E9B" w:rsidRDefault="00594E9B" w14:paraId="0000001F" w14:textId="77777777"/>
    <w:p w:rsidR="00594E9B" w:rsidRDefault="00594E9B" w14:paraId="00000020" w14:textId="77777777"/>
    <w:p w:rsidR="00594E9B" w:rsidRDefault="00594E9B" w14:paraId="00000021" w14:textId="77777777"/>
    <w:p w:rsidR="00594E9B" w:rsidRDefault="00594E9B" w14:paraId="00000022" w14:textId="77777777"/>
    <w:p w:rsidR="00594E9B" w:rsidRDefault="00594E9B" w14:paraId="00000023" w14:textId="77777777"/>
    <w:p w:rsidR="00594E9B" w:rsidRDefault="00594E9B" w14:paraId="00000024" w14:textId="77777777"/>
    <w:p w:rsidR="00594E9B" w:rsidRDefault="00D66EFD" w14:paraId="00000025" w14:textId="77777777">
      <w:r>
        <w:rPr>
          <w:noProof/>
        </w:rPr>
        <mc:AlternateContent>
          <mc:Choice Requires="wps">
            <w:drawing>
              <wp:anchor distT="0" distB="0" distL="114300" distR="114300" simplePos="0" relativeHeight="251659264" behindDoc="0" locked="0" layoutInCell="1" hidden="0" allowOverlap="1" wp14:anchorId="00BEF8F4" wp14:editId="07777777">
                <wp:simplePos x="0" y="0"/>
                <wp:positionH relativeFrom="column">
                  <wp:posOffset>-337501</wp:posOffset>
                </wp:positionH>
                <wp:positionV relativeFrom="paragraph">
                  <wp:posOffset>145271</wp:posOffset>
                </wp:positionV>
                <wp:extent cx="6484678" cy="874766"/>
                <wp:effectExtent l="0" t="0" r="0" b="0"/>
                <wp:wrapNone/>
                <wp:docPr id="2" name="Rectangle 2"/>
                <wp:cNvGraphicFramePr/>
                <a:graphic xmlns:a="http://schemas.openxmlformats.org/drawingml/2006/main">
                  <a:graphicData uri="http://schemas.microsoft.com/office/word/2010/wordprocessingShape">
                    <wps:wsp>
                      <wps:cNvSpPr/>
                      <wps:spPr>
                        <a:xfrm>
                          <a:off x="2108424" y="3351895"/>
                          <a:ext cx="6475153" cy="856211"/>
                        </a:xfrm>
                        <a:prstGeom prst="rect">
                          <a:avLst/>
                        </a:prstGeom>
                        <a:solidFill>
                          <a:schemeClr val="lt1"/>
                        </a:solidFill>
                        <a:ln>
                          <a:noFill/>
                        </a:ln>
                      </wps:spPr>
                      <wps:txbx>
                        <w:txbxContent>
                          <w:p w:rsidR="00594E9B" w:rsidRDefault="000C3CF7" w14:paraId="7AE5169D" w14:textId="67674128">
                            <w:pPr>
                              <w:jc w:val="right"/>
                              <w:textDirection w:val="btLr"/>
                            </w:pPr>
                            <w:r>
                              <w:rPr>
                                <w:sz w:val="44"/>
                              </w:rPr>
                              <w:t>July</w:t>
                            </w:r>
                            <w:r w:rsidR="00D66EFD">
                              <w:rPr>
                                <w:sz w:val="44"/>
                              </w:rPr>
                              <w:t xml:space="preserve"> 2026</w:t>
                            </w:r>
                          </w:p>
                        </w:txbxContent>
                      </wps:txbx>
                      <wps:bodyPr spcFirstLastPara="1" wrap="square" lIns="91425" tIns="45700" rIns="91425" bIns="45700" anchor="t" anchorCtr="0">
                        <a:noAutofit/>
                      </wps:bodyPr>
                    </wps:wsp>
                  </a:graphicData>
                </a:graphic>
              </wp:anchor>
            </w:drawing>
          </mc:Choice>
          <mc:Fallback>
            <w:pict>
              <v:rect id="Rectangle 2" style="position:absolute;margin-left:-26.55pt;margin-top:11.45pt;width:510.6pt;height:68.9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w14:anchorId="00BEF8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">
                <v:textbox inset="2.53958mm,1.2694mm,2.53958mm,1.2694mm">
                  <w:txbxContent>
                    <w:p w:rsidR="00594E9B" w:rsidRDefault="000C3CF7" w14:paraId="7AE5169D" w14:textId="67674128">
                      <w:pPr>
                        <w:jc w:val="right"/>
                        <w:textDirection w:val="btLr"/>
                      </w:pPr>
                      <w:r>
                        <w:rPr>
                          <w:sz w:val="44"/>
                        </w:rPr>
                        <w:t>July</w:t>
                      </w:r>
                      <w:r w:rsidR="00D66EFD">
                        <w:rPr>
                          <w:sz w:val="44"/>
                        </w:rPr>
                        <w:t xml:space="preserve"> 2026</w:t>
                      </w:r>
                    </w:p>
                  </w:txbxContent>
                </v:textbox>
              </v:rect>
            </w:pict>
          </mc:Fallback>
        </mc:AlternateContent>
      </w:r>
    </w:p>
    <w:p w:rsidR="00594E9B" w:rsidRDefault="00594E9B" w14:paraId="00000026" w14:textId="77777777"/>
    <w:p w:rsidR="00594E9B" w:rsidRDefault="00594E9B" w14:paraId="00000027" w14:textId="77777777"/>
    <w:p w:rsidR="00594E9B" w:rsidRDefault="00594E9B" w14:paraId="00000028" w14:textId="77777777"/>
    <w:p w:rsidR="00594E9B" w:rsidRDefault="00594E9B" w14:paraId="00000029" w14:textId="77777777"/>
    <w:p w:rsidR="00594E9B" w:rsidRDefault="00594E9B" w14:paraId="0000002A" w14:textId="77777777"/>
    <w:p w:rsidR="00594E9B" w:rsidRDefault="00594E9B" w14:paraId="0000002B" w14:textId="77777777"/>
    <w:p w:rsidR="00594E9B" w:rsidRDefault="00594E9B" w14:paraId="0000002C" w14:textId="77777777"/>
    <w:p w:rsidR="00594E9B" w:rsidRDefault="00594E9B" w14:paraId="0000002D" w14:textId="77777777"/>
    <w:p w:rsidR="00594E9B" w:rsidRDefault="00594E9B" w14:paraId="0000002E" w14:textId="77777777"/>
    <w:p w:rsidR="00594E9B" w:rsidRDefault="00594E9B" w14:paraId="0000002F" w14:textId="77777777"/>
    <w:p w:rsidR="00594E9B" w:rsidRDefault="00594E9B" w14:paraId="00000030" w14:textId="77777777">
      <w:pPr>
        <w:spacing w:after="160" w:line="278" w:lineRule="auto"/>
        <w:rPr>
          <w:rFonts w:ascii="Open Sans" w:hAnsi="Open Sans" w:eastAsia="Open Sans" w:cs="Open Sans"/>
          <w:color w:val="000000"/>
          <w:sz w:val="20"/>
          <w:szCs w:val="20"/>
        </w:rPr>
      </w:pPr>
    </w:p>
    <w:p w:rsidR="00594E9B" w:rsidRDefault="00594E9B" w14:paraId="00000031" w14:textId="77777777">
      <w:pPr>
        <w:spacing w:after="160" w:line="278" w:lineRule="auto"/>
        <w:jc w:val="center"/>
        <w:rPr>
          <w:rFonts w:ascii="Open Sans" w:hAnsi="Open Sans" w:eastAsia="Open Sans" w:cs="Open Sans"/>
          <w:color w:val="000000"/>
          <w:sz w:val="40"/>
          <w:szCs w:val="40"/>
        </w:rPr>
      </w:pPr>
    </w:p>
    <w:p w:rsidR="05D75CB8" w:rsidP="1406D2F8" w:rsidRDefault="05D75CB8" w14:paraId="77D256CC" w14:textId="33B55006">
      <w:pPr>
        <w:pStyle w:val="Normal"/>
        <w:suppressLineNumbers w:val="0"/>
        <w:bidi w:val="0"/>
        <w:spacing w:before="0" w:beforeAutospacing="off" w:after="160" w:afterAutospacing="off" w:line="278" w:lineRule="auto"/>
        <w:ind w:left="0" w:right="0"/>
        <w:jc w:val="center"/>
      </w:pPr>
      <w:r w:rsidRPr="1406D2F8" w:rsidR="05D75CB8">
        <w:rPr>
          <w:rFonts w:ascii="Aptos" w:hAnsi="Aptos" w:eastAsia="Aptos" w:cs="Aptos"/>
          <w:color w:val="000000" w:themeColor="text1" w:themeTint="FF" w:themeShade="FF"/>
          <w:sz w:val="40"/>
          <w:szCs w:val="40"/>
          <w:highlight w:val="yellow"/>
        </w:rPr>
        <w:t>St Luke’s C of E Primary School</w:t>
      </w:r>
    </w:p>
    <w:p w:rsidR="00594E9B" w:rsidRDefault="00D66EFD" w14:paraId="00000033" w14:textId="77777777">
      <w:pPr>
        <w:tabs>
          <w:tab w:val="left" w:pos="4050"/>
        </w:tabs>
        <w:spacing w:after="160" w:line="278" w:lineRule="auto"/>
        <w:rPr>
          <w:rFonts w:ascii="Times New Roman" w:hAnsi="Times New Roman" w:eastAsia="Times New Roman" w:cs="Times New Roman"/>
          <w:color w:val="A6A6A6"/>
          <w:sz w:val="48"/>
          <w:szCs w:val="48"/>
        </w:rPr>
      </w:pPr>
      <w:r>
        <w:rPr>
          <w:rFonts w:ascii="Times New Roman" w:hAnsi="Times New Roman" w:eastAsia="Times New Roman" w:cs="Times New Roman"/>
          <w:color w:val="A6A6A6"/>
          <w:sz w:val="96"/>
          <w:szCs w:val="96"/>
        </w:rPr>
        <w:tab/>
      </w:r>
    </w:p>
    <w:p w:rsidR="00594E9B" w:rsidRDefault="00594E9B" w14:paraId="00000034" w14:textId="77777777">
      <w:pPr>
        <w:spacing w:after="160" w:line="278" w:lineRule="auto"/>
        <w:rPr>
          <w:rFonts w:ascii="Times New Roman" w:hAnsi="Times New Roman" w:eastAsia="Times New Roman" w:cs="Times New Roman"/>
          <w:color w:val="EE0000"/>
          <w:sz w:val="36"/>
          <w:szCs w:val="36"/>
        </w:rPr>
      </w:pPr>
    </w:p>
    <w:p w:rsidR="00594E9B" w:rsidRDefault="00594E9B" w14:paraId="00000035" w14:textId="77777777">
      <w:pPr>
        <w:spacing w:after="160" w:line="278" w:lineRule="auto"/>
        <w:jc w:val="center"/>
        <w:rPr>
          <w:rFonts w:ascii="Open Sans" w:hAnsi="Open Sans" w:eastAsia="Open Sans" w:cs="Open Sans"/>
          <w:color w:val="000000"/>
          <w:sz w:val="20"/>
          <w:szCs w:val="20"/>
        </w:rPr>
      </w:pPr>
    </w:p>
    <w:p w:rsidR="00594E9B" w:rsidP="78180856" w:rsidRDefault="78180856" w14:paraId="00000036" w14:textId="77777777">
      <w:pPr>
        <w:spacing w:after="160" w:line="278" w:lineRule="auto"/>
        <w:jc w:val="center"/>
        <w:rPr>
          <w:rFonts w:ascii="Aptos" w:hAnsi="Aptos" w:eastAsia="Aptos" w:cs="Aptos"/>
          <w:color w:val="000000"/>
          <w:sz w:val="72"/>
          <w:szCs w:val="72"/>
        </w:rPr>
      </w:pPr>
      <w:r w:rsidRPr="78180856">
        <w:rPr>
          <w:rFonts w:ascii="Aptos" w:hAnsi="Aptos" w:eastAsia="Aptos" w:cs="Aptos"/>
          <w:color w:val="000000" w:themeColor="text1"/>
          <w:sz w:val="72"/>
          <w:szCs w:val="72"/>
        </w:rPr>
        <w:t>LETTINGS POLICY</w:t>
      </w:r>
    </w:p>
    <w:p w:rsidR="00594E9B" w:rsidRDefault="00594E9B" w14:paraId="00000037" w14:textId="77777777">
      <w:pPr>
        <w:spacing w:after="160" w:line="278" w:lineRule="auto"/>
        <w:rPr>
          <w:rFonts w:ascii="Open Sans" w:hAnsi="Open Sans" w:eastAsia="Open Sans" w:cs="Open Sans"/>
          <w:color w:val="000000"/>
          <w:sz w:val="20"/>
          <w:szCs w:val="20"/>
        </w:rPr>
      </w:pPr>
    </w:p>
    <w:tbl>
      <w:tblPr>
        <w:tblStyle w:val="a"/>
        <w:tblW w:w="90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689"/>
        <w:gridCol w:w="6371"/>
      </w:tblGrid>
      <w:tr w:rsidR="00594E9B" w:rsidTr="1406D2F8" w14:paraId="6E1BA05C" w14:textId="77777777">
        <w:trPr>
          <w:trHeight w:val="454"/>
        </w:trPr>
        <w:tc>
          <w:tcPr>
            <w:tcW w:w="2689" w:type="dxa"/>
            <w:tcMar/>
            <w:vAlign w:val="center"/>
          </w:tcPr>
          <w:p w:rsidR="00594E9B" w:rsidP="78180856" w:rsidRDefault="78180856" w14:paraId="00000038" w14:textId="77777777">
            <w:pPr>
              <w:rPr>
                <w:rFonts w:ascii="Aptos" w:hAnsi="Aptos" w:eastAsia="Aptos" w:cs="Aptos"/>
                <w:color w:val="000000"/>
                <w:sz w:val="22"/>
                <w:szCs w:val="22"/>
              </w:rPr>
            </w:pPr>
            <w:r w:rsidRPr="78180856">
              <w:rPr>
                <w:rFonts w:ascii="Aptos" w:hAnsi="Aptos" w:eastAsia="Aptos" w:cs="Aptos"/>
                <w:color w:val="000000" w:themeColor="text1"/>
                <w:sz w:val="22"/>
                <w:szCs w:val="22"/>
              </w:rPr>
              <w:t>Date approved</w:t>
            </w:r>
          </w:p>
        </w:tc>
        <w:tc>
          <w:tcPr>
            <w:tcW w:w="6371" w:type="dxa"/>
            <w:tcMar/>
            <w:vAlign w:val="center"/>
          </w:tcPr>
          <w:p w:rsidR="00594E9B" w:rsidRDefault="00594E9B" w14:paraId="00000039" w14:textId="77777777">
            <w:pPr>
              <w:rPr>
                <w:rFonts w:ascii="Open Sans" w:hAnsi="Open Sans" w:eastAsia="Open Sans" w:cs="Open Sans"/>
                <w:color w:val="000000"/>
                <w:sz w:val="22"/>
                <w:szCs w:val="22"/>
              </w:rPr>
            </w:pPr>
          </w:p>
        </w:tc>
      </w:tr>
      <w:tr w:rsidR="00594E9B" w:rsidTr="1406D2F8" w14:paraId="610FA070" w14:textId="77777777">
        <w:trPr>
          <w:trHeight w:val="454"/>
        </w:trPr>
        <w:tc>
          <w:tcPr>
            <w:tcW w:w="2689" w:type="dxa"/>
            <w:tcMar/>
            <w:vAlign w:val="center"/>
          </w:tcPr>
          <w:p w:rsidR="00594E9B" w:rsidP="78180856" w:rsidRDefault="78180856" w14:paraId="0000003A" w14:textId="77777777">
            <w:pPr>
              <w:rPr>
                <w:rFonts w:ascii="Aptos" w:hAnsi="Aptos" w:eastAsia="Aptos" w:cs="Aptos"/>
                <w:color w:val="000000"/>
                <w:sz w:val="22"/>
                <w:szCs w:val="22"/>
              </w:rPr>
            </w:pPr>
            <w:r w:rsidRPr="78180856">
              <w:rPr>
                <w:rFonts w:ascii="Aptos" w:hAnsi="Aptos" w:eastAsia="Aptos" w:cs="Aptos"/>
                <w:color w:val="000000" w:themeColor="text1"/>
                <w:sz w:val="22"/>
                <w:szCs w:val="22"/>
              </w:rPr>
              <w:t>Date of next review</w:t>
            </w:r>
          </w:p>
        </w:tc>
        <w:tc>
          <w:tcPr>
            <w:tcW w:w="6371" w:type="dxa"/>
            <w:tcMar/>
            <w:vAlign w:val="center"/>
          </w:tcPr>
          <w:p w:rsidR="00594E9B" w:rsidRDefault="00594E9B" w14:paraId="0000003B" w14:textId="77777777">
            <w:pPr>
              <w:rPr>
                <w:rFonts w:ascii="Open Sans" w:hAnsi="Open Sans" w:eastAsia="Open Sans" w:cs="Open Sans"/>
                <w:color w:val="000000"/>
                <w:sz w:val="22"/>
                <w:szCs w:val="22"/>
              </w:rPr>
            </w:pPr>
          </w:p>
        </w:tc>
      </w:tr>
      <w:tr w:rsidR="00594E9B" w:rsidTr="1406D2F8" w14:paraId="468A569D" w14:textId="77777777">
        <w:trPr>
          <w:trHeight w:val="454"/>
        </w:trPr>
        <w:tc>
          <w:tcPr>
            <w:tcW w:w="2689" w:type="dxa"/>
            <w:tcMar/>
            <w:vAlign w:val="center"/>
          </w:tcPr>
          <w:p w:rsidR="00594E9B" w:rsidP="78180856" w:rsidRDefault="78180856" w14:paraId="0000003C" w14:textId="77777777">
            <w:pPr>
              <w:rPr>
                <w:rFonts w:ascii="Aptos" w:hAnsi="Aptos" w:eastAsia="Aptos" w:cs="Aptos"/>
                <w:color w:val="000000"/>
                <w:sz w:val="22"/>
                <w:szCs w:val="22"/>
              </w:rPr>
            </w:pPr>
            <w:r w:rsidRPr="78180856">
              <w:rPr>
                <w:rFonts w:ascii="Aptos" w:hAnsi="Aptos" w:eastAsia="Aptos" w:cs="Aptos"/>
                <w:color w:val="000000" w:themeColor="text1"/>
                <w:sz w:val="22"/>
                <w:szCs w:val="22"/>
              </w:rPr>
              <w:t>Owner</w:t>
            </w:r>
          </w:p>
        </w:tc>
        <w:tc>
          <w:tcPr>
            <w:tcW w:w="6371" w:type="dxa"/>
            <w:tcMar/>
            <w:vAlign w:val="center"/>
          </w:tcPr>
          <w:p w:rsidR="00594E9B" w:rsidRDefault="00594E9B" w14:paraId="0000003D" w14:textId="21620BD9">
            <w:pPr/>
            <w:r w:rsidRPr="1406D2F8" w:rsidR="04F6490B">
              <w:rPr>
                <w:rFonts w:ascii="Open Sans" w:hAnsi="Open Sans" w:eastAsia="Open Sans" w:cs="Open Sans"/>
                <w:color w:val="000000" w:themeColor="text1" w:themeTint="FF" w:themeShade="FF"/>
                <w:sz w:val="22"/>
                <w:szCs w:val="22"/>
              </w:rPr>
              <w:t>T. Delves</w:t>
            </w:r>
          </w:p>
        </w:tc>
      </w:tr>
      <w:tr w:rsidR="00594E9B" w:rsidTr="1406D2F8" w14:paraId="3DEE6589" w14:textId="77777777">
        <w:trPr>
          <w:trHeight w:val="454"/>
        </w:trPr>
        <w:tc>
          <w:tcPr>
            <w:tcW w:w="2689" w:type="dxa"/>
            <w:tcMar/>
            <w:vAlign w:val="center"/>
          </w:tcPr>
          <w:p w:rsidR="00594E9B" w:rsidP="78180856" w:rsidRDefault="78180856" w14:paraId="0000003E" w14:textId="77777777">
            <w:pPr>
              <w:rPr>
                <w:rFonts w:ascii="Aptos" w:hAnsi="Aptos" w:eastAsia="Aptos" w:cs="Aptos"/>
                <w:color w:val="000000"/>
                <w:sz w:val="22"/>
                <w:szCs w:val="22"/>
              </w:rPr>
            </w:pPr>
            <w:r w:rsidRPr="78180856">
              <w:rPr>
                <w:rFonts w:ascii="Aptos" w:hAnsi="Aptos" w:eastAsia="Aptos" w:cs="Aptos"/>
                <w:color w:val="000000" w:themeColor="text1"/>
                <w:sz w:val="22"/>
                <w:szCs w:val="22"/>
              </w:rPr>
              <w:t>Chair of Governors</w:t>
            </w:r>
          </w:p>
        </w:tc>
        <w:tc>
          <w:tcPr>
            <w:tcW w:w="6371" w:type="dxa"/>
            <w:tcMar/>
            <w:vAlign w:val="center"/>
          </w:tcPr>
          <w:p w:rsidR="00594E9B" w:rsidRDefault="00594E9B" w14:paraId="0000003F" w14:textId="0E2DBBC2">
            <w:pPr/>
            <w:r w:rsidRPr="1406D2F8" w:rsidR="1EFDD16F">
              <w:rPr>
                <w:rFonts w:ascii="Open Sans" w:hAnsi="Open Sans" w:eastAsia="Open Sans" w:cs="Open Sans"/>
                <w:color w:val="000000" w:themeColor="text1" w:themeTint="FF" w:themeShade="FF"/>
                <w:sz w:val="22"/>
                <w:szCs w:val="22"/>
              </w:rPr>
              <w:t>J. Moore (Acting)</w:t>
            </w:r>
          </w:p>
        </w:tc>
      </w:tr>
    </w:tbl>
    <w:p w:rsidR="00594E9B" w:rsidRDefault="00594E9B" w14:paraId="00000040" w14:textId="77777777">
      <w:pPr>
        <w:spacing w:after="160" w:line="278" w:lineRule="auto"/>
        <w:rPr>
          <w:rFonts w:ascii="Open Sans" w:hAnsi="Open Sans" w:eastAsia="Open Sans" w:cs="Open Sans"/>
          <w:color w:val="000000"/>
          <w:sz w:val="20"/>
          <w:szCs w:val="20"/>
        </w:rPr>
        <w:sectPr w:rsidR="00594E9B">
          <w:headerReference w:type="default" r:id="rId8"/>
          <w:footerReference w:type="even" r:id="rId9"/>
          <w:footerReference w:type="default" r:id="rId10"/>
          <w:headerReference w:type="first" r:id="rId11"/>
          <w:footerReference w:type="first" r:id="rId12"/>
          <w:pgSz w:w="11906" w:h="16838" w:orient="portrait"/>
          <w:pgMar w:top="1531" w:right="1440" w:bottom="1531" w:left="1440" w:header="709" w:footer="510" w:gutter="0"/>
          <w:pgNumType w:start="1"/>
          <w:cols w:space="720"/>
          <w:titlePg/>
        </w:sectPr>
      </w:pPr>
    </w:p>
    <w:p w:rsidR="00594E9B" w:rsidRDefault="00594E9B" w14:paraId="00000041" w14:textId="77777777">
      <w:pPr>
        <w:spacing w:after="160" w:line="278" w:lineRule="auto"/>
        <w:rPr>
          <w:rFonts w:ascii="Open Sans" w:hAnsi="Open Sans" w:eastAsia="Open Sans" w:cs="Open Sans"/>
          <w:color w:val="000000"/>
          <w:sz w:val="20"/>
          <w:szCs w:val="20"/>
        </w:rPr>
      </w:pPr>
    </w:p>
    <w:p w:rsidR="00594E9B" w:rsidRDefault="00D66EFD" w14:paraId="00000042" w14:textId="77777777">
      <w:pPr>
        <w:spacing w:after="160" w:line="278" w:lineRule="auto"/>
        <w:rPr>
          <w:rFonts w:ascii="Open Sans" w:hAnsi="Open Sans" w:eastAsia="Open Sans" w:cs="Open Sans"/>
          <w:color w:val="000000"/>
          <w:sz w:val="32"/>
          <w:szCs w:val="32"/>
        </w:rPr>
      </w:pPr>
      <w:bookmarkStart w:name="bookmark=kix.xnsb0bmg316u" w:colFirst="0" w:colLast="0" w:id="0"/>
      <w:bookmarkStart w:name="bookmark=kix.66zugog1oc56" w:colFirst="0" w:colLast="0" w:id="1"/>
      <w:bookmarkEnd w:id="0"/>
      <w:bookmarkEnd w:id="1"/>
      <w:r>
        <w:br w:type="page"/>
      </w:r>
    </w:p>
    <w:p w:rsidR="78180856" w:rsidP="78180856" w:rsidRDefault="78180856" w14:paraId="2F887305" w14:textId="58C31FE3">
      <w:pPr>
        <w:keepNext/>
        <w:keepLines/>
        <w:spacing w:after="120"/>
        <w:ind w:left="360"/>
        <w:rPr>
          <w:rFonts w:ascii="Open Sans" w:hAnsi="Open Sans" w:eastAsia="Open Sans" w:cs="Open Sans"/>
          <w:color w:val="000000" w:themeColor="text1"/>
          <w:sz w:val="32"/>
          <w:szCs w:val="32"/>
        </w:rPr>
      </w:pPr>
    </w:p>
    <w:p w:rsidR="78180856" w:rsidP="78180856" w:rsidRDefault="78180856" w14:paraId="1B660705" w14:textId="0C2A3BC1">
      <w:pPr>
        <w:keepNext/>
        <w:keepLines/>
        <w:spacing w:after="120"/>
        <w:ind w:left="360"/>
        <w:rPr>
          <w:rFonts w:ascii="Open Sans" w:hAnsi="Open Sans" w:eastAsia="Open Sans" w:cs="Open Sans"/>
          <w:color w:val="000000" w:themeColor="text1"/>
          <w:sz w:val="32"/>
          <w:szCs w:val="32"/>
        </w:rPr>
      </w:pPr>
    </w:p>
    <w:p w:rsidR="00594E9B" w:rsidRDefault="78180856" w14:paraId="00000043" w14:textId="77777777">
      <w:pPr>
        <w:keepNext/>
        <w:keepLines/>
        <w:spacing w:after="120"/>
        <w:ind w:left="360"/>
        <w:rPr>
          <w:rFonts w:ascii="Open Sans" w:hAnsi="Open Sans" w:eastAsia="Open Sans" w:cs="Open Sans"/>
          <w:color w:val="000000"/>
          <w:sz w:val="32"/>
          <w:szCs w:val="32"/>
        </w:rPr>
      </w:pPr>
      <w:r w:rsidRPr="3AF59DF0">
        <w:rPr>
          <w:rFonts w:ascii="Aptos" w:hAnsi="Aptos" w:eastAsia="Aptos" w:cs="Aptos"/>
          <w:color w:val="000000" w:themeColor="text1"/>
          <w:sz w:val="32"/>
          <w:szCs w:val="32"/>
        </w:rPr>
        <w:t>Contents</w:t>
      </w:r>
    </w:p>
    <w:sdt>
      <w:sdtPr>
        <w:id w:val="1534659573"/>
        <w:docPartObj>
          <w:docPartGallery w:val="Table of Contents"/>
          <w:docPartUnique/>
        </w:docPartObj>
      </w:sdtPr>
      <w:sdtEndPr/>
      <w:sdtContent>
        <w:p w:rsidR="00037632" w:rsidRDefault="78180856" w14:paraId="408C5D16" w14:textId="6EC8757F">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r>
            <w:fldChar w:fldCharType="begin"/>
          </w:r>
          <w:r>
            <w:instrText>TOC \o \z \u \h</w:instrText>
          </w:r>
          <w:r>
            <w:fldChar w:fldCharType="separate"/>
          </w:r>
          <w:hyperlink w:history="1" w:anchor="_Toc234828951">
            <w:r w:rsidRPr="00586BA3" w:rsidR="00037632">
              <w:rPr>
                <w:rStyle w:val="Hyperlink"/>
                <w:rFonts w:ascii="Aptos" w:hAnsi="Aptos" w:eastAsia="Aptos" w:cs="Aptos"/>
                <w:noProof/>
              </w:rPr>
              <w:t>1.</w:t>
            </w:r>
            <w:r w:rsidR="00037632">
              <w:rPr>
                <w:rFonts w:asciiTheme="minorHAnsi" w:hAnsiTheme="minorHAnsi" w:eastAsiaTheme="minorEastAsia" w:cstheme="minorBidi"/>
                <w:noProof/>
                <w:color w:val="auto"/>
                <w:kern w:val="2"/>
                <w14:ligatures w14:val="standardContextual"/>
              </w:rPr>
              <w:tab/>
            </w:r>
            <w:r w:rsidRPr="00586BA3" w:rsidR="00037632">
              <w:rPr>
                <w:rStyle w:val="Hyperlink"/>
                <w:rFonts w:ascii="Aptos" w:hAnsi="Aptos" w:eastAsia="Aptos" w:cs="Aptos"/>
                <w:noProof/>
              </w:rPr>
              <w:t>Statement of intent</w:t>
            </w:r>
            <w:r w:rsidR="00037632">
              <w:rPr>
                <w:noProof/>
                <w:webHidden/>
              </w:rPr>
              <w:tab/>
            </w:r>
            <w:r w:rsidR="00037632">
              <w:rPr>
                <w:noProof/>
                <w:webHidden/>
              </w:rPr>
              <w:fldChar w:fldCharType="begin"/>
            </w:r>
            <w:r w:rsidR="00037632">
              <w:rPr>
                <w:noProof/>
                <w:webHidden/>
              </w:rPr>
              <w:instrText xml:space="preserve"> PAGEREF _Toc234828951 \h </w:instrText>
            </w:r>
            <w:r w:rsidR="00037632">
              <w:rPr>
                <w:noProof/>
                <w:webHidden/>
              </w:rPr>
            </w:r>
            <w:r w:rsidR="00037632">
              <w:rPr>
                <w:noProof/>
                <w:webHidden/>
              </w:rPr>
              <w:fldChar w:fldCharType="separate"/>
            </w:r>
            <w:r w:rsidR="00037632">
              <w:rPr>
                <w:noProof/>
                <w:webHidden/>
              </w:rPr>
              <w:t>4</w:t>
            </w:r>
            <w:r w:rsidR="00037632">
              <w:rPr>
                <w:noProof/>
                <w:webHidden/>
              </w:rPr>
              <w:fldChar w:fldCharType="end"/>
            </w:r>
          </w:hyperlink>
        </w:p>
        <w:p w:rsidR="00037632" w:rsidRDefault="00037632" w14:paraId="63DBE5FD" w14:textId="78A98344">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52">
            <w:r w:rsidRPr="00586BA3">
              <w:rPr>
                <w:rStyle w:val="Hyperlink"/>
                <w:rFonts w:ascii="Aptos" w:hAnsi="Aptos" w:eastAsia="Aptos" w:cs="Aptos"/>
                <w:noProof/>
              </w:rPr>
              <w:t>2.</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Legal framework</w:t>
            </w:r>
            <w:r>
              <w:rPr>
                <w:noProof/>
                <w:webHidden/>
              </w:rPr>
              <w:tab/>
            </w:r>
            <w:r>
              <w:rPr>
                <w:noProof/>
                <w:webHidden/>
              </w:rPr>
              <w:fldChar w:fldCharType="begin"/>
            </w:r>
            <w:r>
              <w:rPr>
                <w:noProof/>
                <w:webHidden/>
              </w:rPr>
              <w:instrText xml:space="preserve"> PAGEREF _Toc234828952 \h </w:instrText>
            </w:r>
            <w:r>
              <w:rPr>
                <w:noProof/>
                <w:webHidden/>
              </w:rPr>
            </w:r>
            <w:r>
              <w:rPr>
                <w:noProof/>
                <w:webHidden/>
              </w:rPr>
              <w:fldChar w:fldCharType="separate"/>
            </w:r>
            <w:r>
              <w:rPr>
                <w:noProof/>
                <w:webHidden/>
              </w:rPr>
              <w:t>4</w:t>
            </w:r>
            <w:r>
              <w:rPr>
                <w:noProof/>
                <w:webHidden/>
              </w:rPr>
              <w:fldChar w:fldCharType="end"/>
            </w:r>
          </w:hyperlink>
        </w:p>
        <w:p w:rsidR="00037632" w:rsidRDefault="00037632" w14:paraId="06131951" w14:textId="048AB572">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53">
            <w:r w:rsidRPr="00586BA3">
              <w:rPr>
                <w:rStyle w:val="Hyperlink"/>
                <w:rFonts w:ascii="Aptos" w:hAnsi="Aptos" w:eastAsia="Aptos" w:cs="Aptos"/>
                <w:noProof/>
              </w:rPr>
              <w:t>3.</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Definitions</w:t>
            </w:r>
            <w:r>
              <w:rPr>
                <w:noProof/>
                <w:webHidden/>
              </w:rPr>
              <w:tab/>
            </w:r>
            <w:r>
              <w:rPr>
                <w:noProof/>
                <w:webHidden/>
              </w:rPr>
              <w:fldChar w:fldCharType="begin"/>
            </w:r>
            <w:r>
              <w:rPr>
                <w:noProof/>
                <w:webHidden/>
              </w:rPr>
              <w:instrText xml:space="preserve"> PAGEREF _Toc234828953 \h </w:instrText>
            </w:r>
            <w:r>
              <w:rPr>
                <w:noProof/>
                <w:webHidden/>
              </w:rPr>
            </w:r>
            <w:r>
              <w:rPr>
                <w:noProof/>
                <w:webHidden/>
              </w:rPr>
              <w:fldChar w:fldCharType="separate"/>
            </w:r>
            <w:r>
              <w:rPr>
                <w:noProof/>
                <w:webHidden/>
              </w:rPr>
              <w:t>5</w:t>
            </w:r>
            <w:r>
              <w:rPr>
                <w:noProof/>
                <w:webHidden/>
              </w:rPr>
              <w:fldChar w:fldCharType="end"/>
            </w:r>
          </w:hyperlink>
        </w:p>
        <w:p w:rsidR="00037632" w:rsidRDefault="00037632" w14:paraId="25BEFC50" w14:textId="66AF452D">
          <w:pPr>
            <w:pStyle w:val="TOC1"/>
            <w:tabs>
              <w:tab w:val="right" w:leader="dot" w:pos="9060"/>
            </w:tabs>
            <w:rPr>
              <w:rFonts w:asciiTheme="minorHAnsi" w:hAnsiTheme="minorHAnsi" w:eastAsiaTheme="minorEastAsia" w:cstheme="minorBidi"/>
              <w:noProof/>
              <w:color w:val="auto"/>
              <w:kern w:val="2"/>
              <w14:ligatures w14:val="standardContextual"/>
            </w:rPr>
          </w:pPr>
          <w:hyperlink w:history="1" w:anchor="_Toc234828954">
            <w:r w:rsidRPr="00586BA3">
              <w:rPr>
                <w:rStyle w:val="Hyperlink"/>
                <w:rFonts w:ascii="Aptos" w:hAnsi="Aptos" w:eastAsia="Aptos" w:cs="Aptos"/>
                <w:noProof/>
              </w:rPr>
              <w:t>4.Roles and responsibilities</w:t>
            </w:r>
            <w:r>
              <w:rPr>
                <w:noProof/>
                <w:webHidden/>
              </w:rPr>
              <w:tab/>
            </w:r>
            <w:r>
              <w:rPr>
                <w:noProof/>
                <w:webHidden/>
              </w:rPr>
              <w:fldChar w:fldCharType="begin"/>
            </w:r>
            <w:r>
              <w:rPr>
                <w:noProof/>
                <w:webHidden/>
              </w:rPr>
              <w:instrText xml:space="preserve"> PAGEREF _Toc234828954 \h </w:instrText>
            </w:r>
            <w:r>
              <w:rPr>
                <w:noProof/>
                <w:webHidden/>
              </w:rPr>
            </w:r>
            <w:r>
              <w:rPr>
                <w:noProof/>
                <w:webHidden/>
              </w:rPr>
              <w:fldChar w:fldCharType="separate"/>
            </w:r>
            <w:r>
              <w:rPr>
                <w:noProof/>
                <w:webHidden/>
              </w:rPr>
              <w:t>5</w:t>
            </w:r>
            <w:r>
              <w:rPr>
                <w:noProof/>
                <w:webHidden/>
              </w:rPr>
              <w:fldChar w:fldCharType="end"/>
            </w:r>
          </w:hyperlink>
        </w:p>
        <w:p w:rsidR="00037632" w:rsidRDefault="00037632" w14:paraId="2AE25245" w14:textId="5CF9A975">
          <w:pPr>
            <w:pStyle w:val="TOC2"/>
            <w:tabs>
              <w:tab w:val="right" w:leader="dot" w:pos="9060"/>
            </w:tabs>
            <w:rPr>
              <w:rFonts w:asciiTheme="minorHAnsi" w:hAnsiTheme="minorHAnsi" w:eastAsiaTheme="minorEastAsia" w:cstheme="minorBidi"/>
              <w:noProof/>
              <w:color w:val="auto"/>
              <w:kern w:val="2"/>
              <w14:ligatures w14:val="standardContextual"/>
            </w:rPr>
          </w:pPr>
          <w:hyperlink w:history="1" w:anchor="_Toc234828955">
            <w:r w:rsidRPr="00586BA3">
              <w:rPr>
                <w:rStyle w:val="Hyperlink"/>
                <w:rFonts w:ascii="Aptos" w:hAnsi="Aptos" w:eastAsia="Aptos" w:cs="Aptos"/>
                <w:noProof/>
                <w:lang w:val="en-US"/>
              </w:rPr>
              <w:t>4.1</w:t>
            </w:r>
            <w:r w:rsidRPr="00586BA3">
              <w:rPr>
                <w:rStyle w:val="Hyperlink"/>
                <w:noProof/>
                <w:lang w:val="en-US"/>
              </w:rPr>
              <w:t xml:space="preserve"> The governing board </w:t>
            </w:r>
            <w:r w:rsidRPr="00586BA3">
              <w:rPr>
                <w:rStyle w:val="Hyperlink"/>
                <w:rFonts w:ascii="Aptos" w:hAnsi="Aptos" w:eastAsia="Aptos" w:cs="Aptos"/>
                <w:noProof/>
                <w:lang w:val="en-US"/>
              </w:rPr>
              <w:t>is responsible for:</w:t>
            </w:r>
            <w:r>
              <w:rPr>
                <w:noProof/>
                <w:webHidden/>
              </w:rPr>
              <w:tab/>
            </w:r>
            <w:r>
              <w:rPr>
                <w:noProof/>
                <w:webHidden/>
              </w:rPr>
              <w:fldChar w:fldCharType="begin"/>
            </w:r>
            <w:r>
              <w:rPr>
                <w:noProof/>
                <w:webHidden/>
              </w:rPr>
              <w:instrText xml:space="preserve"> PAGEREF _Toc234828955 \h </w:instrText>
            </w:r>
            <w:r>
              <w:rPr>
                <w:noProof/>
                <w:webHidden/>
              </w:rPr>
            </w:r>
            <w:r>
              <w:rPr>
                <w:noProof/>
                <w:webHidden/>
              </w:rPr>
              <w:fldChar w:fldCharType="separate"/>
            </w:r>
            <w:r>
              <w:rPr>
                <w:noProof/>
                <w:webHidden/>
              </w:rPr>
              <w:t>5</w:t>
            </w:r>
            <w:r>
              <w:rPr>
                <w:noProof/>
                <w:webHidden/>
              </w:rPr>
              <w:fldChar w:fldCharType="end"/>
            </w:r>
          </w:hyperlink>
        </w:p>
        <w:p w:rsidR="00037632" w:rsidRDefault="00037632" w14:paraId="477AE64D" w14:textId="63882976">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56">
            <w:r w:rsidRPr="00586BA3">
              <w:rPr>
                <w:rStyle w:val="Hyperlink"/>
                <w:rFonts w:ascii="Aptos" w:hAnsi="Aptos" w:eastAsia="Aptos" w:cs="Aptos"/>
                <w:noProof/>
              </w:rPr>
              <w:t>5.</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Charges</w:t>
            </w:r>
            <w:r>
              <w:rPr>
                <w:noProof/>
                <w:webHidden/>
              </w:rPr>
              <w:tab/>
            </w:r>
            <w:r>
              <w:rPr>
                <w:noProof/>
                <w:webHidden/>
              </w:rPr>
              <w:fldChar w:fldCharType="begin"/>
            </w:r>
            <w:r>
              <w:rPr>
                <w:noProof/>
                <w:webHidden/>
              </w:rPr>
              <w:instrText xml:space="preserve"> PAGEREF _Toc234828956 \h </w:instrText>
            </w:r>
            <w:r>
              <w:rPr>
                <w:noProof/>
                <w:webHidden/>
              </w:rPr>
            </w:r>
            <w:r>
              <w:rPr>
                <w:noProof/>
                <w:webHidden/>
              </w:rPr>
              <w:fldChar w:fldCharType="separate"/>
            </w:r>
            <w:r>
              <w:rPr>
                <w:noProof/>
                <w:webHidden/>
              </w:rPr>
              <w:t>8</w:t>
            </w:r>
            <w:r>
              <w:rPr>
                <w:noProof/>
                <w:webHidden/>
              </w:rPr>
              <w:fldChar w:fldCharType="end"/>
            </w:r>
          </w:hyperlink>
        </w:p>
        <w:p w:rsidR="00037632" w:rsidRDefault="00037632" w14:paraId="50E1EB84" w14:textId="450ED736">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57">
            <w:r w:rsidRPr="00586BA3">
              <w:rPr>
                <w:rStyle w:val="Hyperlink"/>
                <w:rFonts w:ascii="Aptos" w:hAnsi="Aptos" w:eastAsia="Aptos" w:cs="Aptos"/>
                <w:noProof/>
              </w:rPr>
              <w:t>7.</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Managing lettings</w:t>
            </w:r>
            <w:r>
              <w:rPr>
                <w:noProof/>
                <w:webHidden/>
              </w:rPr>
              <w:tab/>
            </w:r>
            <w:r>
              <w:rPr>
                <w:noProof/>
                <w:webHidden/>
              </w:rPr>
              <w:fldChar w:fldCharType="begin"/>
            </w:r>
            <w:r>
              <w:rPr>
                <w:noProof/>
                <w:webHidden/>
              </w:rPr>
              <w:instrText xml:space="preserve"> PAGEREF _Toc234828957 \h </w:instrText>
            </w:r>
            <w:r>
              <w:rPr>
                <w:noProof/>
                <w:webHidden/>
              </w:rPr>
            </w:r>
            <w:r>
              <w:rPr>
                <w:noProof/>
                <w:webHidden/>
              </w:rPr>
              <w:fldChar w:fldCharType="separate"/>
            </w:r>
            <w:r>
              <w:rPr>
                <w:noProof/>
                <w:webHidden/>
              </w:rPr>
              <w:t>9</w:t>
            </w:r>
            <w:r>
              <w:rPr>
                <w:noProof/>
                <w:webHidden/>
              </w:rPr>
              <w:fldChar w:fldCharType="end"/>
            </w:r>
          </w:hyperlink>
        </w:p>
        <w:p w:rsidR="00037632" w:rsidRDefault="00037632" w14:paraId="0615151A" w14:textId="267C982D">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58">
            <w:r w:rsidRPr="00586BA3">
              <w:rPr>
                <w:rStyle w:val="Hyperlink"/>
                <w:rFonts w:ascii="Aptos" w:hAnsi="Aptos" w:eastAsia="Aptos" w:cs="Aptos"/>
                <w:noProof/>
              </w:rPr>
              <w:t>8.</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Safeguarding</w:t>
            </w:r>
            <w:r>
              <w:rPr>
                <w:noProof/>
                <w:webHidden/>
              </w:rPr>
              <w:tab/>
            </w:r>
            <w:r>
              <w:rPr>
                <w:noProof/>
                <w:webHidden/>
              </w:rPr>
              <w:fldChar w:fldCharType="begin"/>
            </w:r>
            <w:r>
              <w:rPr>
                <w:noProof/>
                <w:webHidden/>
              </w:rPr>
              <w:instrText xml:space="preserve"> PAGEREF _Toc234828958 \h </w:instrText>
            </w:r>
            <w:r>
              <w:rPr>
                <w:noProof/>
                <w:webHidden/>
              </w:rPr>
            </w:r>
            <w:r>
              <w:rPr>
                <w:noProof/>
                <w:webHidden/>
              </w:rPr>
              <w:fldChar w:fldCharType="separate"/>
            </w:r>
            <w:r>
              <w:rPr>
                <w:noProof/>
                <w:webHidden/>
              </w:rPr>
              <w:t>10</w:t>
            </w:r>
            <w:r>
              <w:rPr>
                <w:noProof/>
                <w:webHidden/>
              </w:rPr>
              <w:fldChar w:fldCharType="end"/>
            </w:r>
          </w:hyperlink>
        </w:p>
        <w:p w:rsidR="00037632" w:rsidRDefault="00037632" w14:paraId="71D73A5E" w14:textId="706F90ED">
          <w:pPr>
            <w:pStyle w:val="TOC2"/>
            <w:tabs>
              <w:tab w:val="left" w:pos="960"/>
              <w:tab w:val="right" w:leader="dot" w:pos="9060"/>
            </w:tabs>
            <w:rPr>
              <w:rFonts w:asciiTheme="minorHAnsi" w:hAnsiTheme="minorHAnsi" w:eastAsiaTheme="minorEastAsia" w:cstheme="minorBidi"/>
              <w:noProof/>
              <w:color w:val="auto"/>
              <w:kern w:val="2"/>
              <w14:ligatures w14:val="standardContextual"/>
            </w:rPr>
          </w:pPr>
          <w:hyperlink w:history="1" w:anchor="_Toc234828959">
            <w:r w:rsidRPr="00586BA3">
              <w:rPr>
                <w:rStyle w:val="Hyperlink"/>
                <w:rFonts w:ascii="Aptos" w:hAnsi="Aptos" w:eastAsia="Aptos" w:cs="Aptos"/>
                <w:i/>
                <w:iCs/>
                <w:noProof/>
              </w:rPr>
              <w:t>8.5.</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i/>
                <w:iCs/>
                <w:noProof/>
              </w:rPr>
              <w:t>Martyn’s Law</w:t>
            </w:r>
            <w:r>
              <w:rPr>
                <w:noProof/>
                <w:webHidden/>
              </w:rPr>
              <w:tab/>
            </w:r>
            <w:r>
              <w:rPr>
                <w:noProof/>
                <w:webHidden/>
              </w:rPr>
              <w:fldChar w:fldCharType="begin"/>
            </w:r>
            <w:r>
              <w:rPr>
                <w:noProof/>
                <w:webHidden/>
              </w:rPr>
              <w:instrText xml:space="preserve"> PAGEREF _Toc234828959 \h </w:instrText>
            </w:r>
            <w:r>
              <w:rPr>
                <w:noProof/>
                <w:webHidden/>
              </w:rPr>
            </w:r>
            <w:r>
              <w:rPr>
                <w:noProof/>
                <w:webHidden/>
              </w:rPr>
              <w:fldChar w:fldCharType="separate"/>
            </w:r>
            <w:r>
              <w:rPr>
                <w:noProof/>
                <w:webHidden/>
              </w:rPr>
              <w:t>11</w:t>
            </w:r>
            <w:r>
              <w:rPr>
                <w:noProof/>
                <w:webHidden/>
              </w:rPr>
              <w:fldChar w:fldCharType="end"/>
            </w:r>
          </w:hyperlink>
        </w:p>
        <w:p w:rsidR="00037632" w:rsidRDefault="00037632" w14:paraId="68E723A1" w14:textId="40670BB1">
          <w:pPr>
            <w:pStyle w:val="TOC2"/>
            <w:tabs>
              <w:tab w:val="left" w:pos="960"/>
              <w:tab w:val="right" w:leader="dot" w:pos="9060"/>
            </w:tabs>
            <w:rPr>
              <w:rFonts w:asciiTheme="minorHAnsi" w:hAnsiTheme="minorHAnsi" w:eastAsiaTheme="minorEastAsia" w:cstheme="minorBidi"/>
              <w:noProof/>
              <w:color w:val="auto"/>
              <w:kern w:val="2"/>
              <w14:ligatures w14:val="standardContextual"/>
            </w:rPr>
          </w:pPr>
          <w:hyperlink w:history="1" w:anchor="_Toc234828960">
            <w:r w:rsidRPr="00586BA3">
              <w:rPr>
                <w:rStyle w:val="Hyperlink"/>
                <w:rFonts w:ascii="Aptos" w:hAnsi="Aptos" w:eastAsia="Aptos" w:cs="Aptos"/>
                <w:noProof/>
                <w:lang w:val="en-US"/>
              </w:rPr>
              <w:t>8.6.</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i/>
                <w:iCs/>
                <w:noProof/>
              </w:rPr>
              <w:t>Benedict’s Law</w:t>
            </w:r>
            <w:r>
              <w:rPr>
                <w:noProof/>
                <w:webHidden/>
              </w:rPr>
              <w:tab/>
            </w:r>
            <w:r>
              <w:rPr>
                <w:noProof/>
                <w:webHidden/>
              </w:rPr>
              <w:fldChar w:fldCharType="begin"/>
            </w:r>
            <w:r>
              <w:rPr>
                <w:noProof/>
                <w:webHidden/>
              </w:rPr>
              <w:instrText xml:space="preserve"> PAGEREF _Toc234828960 \h </w:instrText>
            </w:r>
            <w:r>
              <w:rPr>
                <w:noProof/>
                <w:webHidden/>
              </w:rPr>
            </w:r>
            <w:r>
              <w:rPr>
                <w:noProof/>
                <w:webHidden/>
              </w:rPr>
              <w:fldChar w:fldCharType="separate"/>
            </w:r>
            <w:r>
              <w:rPr>
                <w:noProof/>
                <w:webHidden/>
              </w:rPr>
              <w:t>13</w:t>
            </w:r>
            <w:r>
              <w:rPr>
                <w:noProof/>
                <w:webHidden/>
              </w:rPr>
              <w:fldChar w:fldCharType="end"/>
            </w:r>
          </w:hyperlink>
        </w:p>
        <w:p w:rsidR="00037632" w:rsidRDefault="00037632" w14:paraId="064EBE85" w14:textId="27E3850F">
          <w:pPr>
            <w:pStyle w:val="TOC2"/>
            <w:tabs>
              <w:tab w:val="right" w:leader="dot" w:pos="9060"/>
            </w:tabs>
            <w:rPr>
              <w:rFonts w:asciiTheme="minorHAnsi" w:hAnsiTheme="minorHAnsi" w:eastAsiaTheme="minorEastAsia" w:cstheme="minorBidi"/>
              <w:noProof/>
              <w:color w:val="auto"/>
              <w:kern w:val="2"/>
              <w14:ligatures w14:val="standardContextual"/>
            </w:rPr>
          </w:pPr>
          <w:hyperlink w:history="1" w:anchor="_Toc234828961">
            <w:r w:rsidRPr="00586BA3">
              <w:rPr>
                <w:rStyle w:val="Hyperlink"/>
                <w:rFonts w:ascii="Aptos" w:hAnsi="Aptos" w:eastAsia="Aptos" w:cs="Aptos"/>
                <w:noProof/>
                <w:lang w:val="en-US"/>
              </w:rPr>
              <w:t>8.6.1 The school recognises the expected statutory guidance/requirements often referred to as Benedict’s Law, intended to strengthen allergy safety in schools in England. This section is included to ensure the school and hirers are prepared as requirements come into effect.</w:t>
            </w:r>
            <w:r>
              <w:rPr>
                <w:noProof/>
                <w:webHidden/>
              </w:rPr>
              <w:tab/>
            </w:r>
            <w:r>
              <w:rPr>
                <w:noProof/>
                <w:webHidden/>
              </w:rPr>
              <w:fldChar w:fldCharType="begin"/>
            </w:r>
            <w:r>
              <w:rPr>
                <w:noProof/>
                <w:webHidden/>
              </w:rPr>
              <w:instrText xml:space="preserve"> PAGEREF _Toc234828961 \h </w:instrText>
            </w:r>
            <w:r>
              <w:rPr>
                <w:noProof/>
                <w:webHidden/>
              </w:rPr>
            </w:r>
            <w:r>
              <w:rPr>
                <w:noProof/>
                <w:webHidden/>
              </w:rPr>
              <w:fldChar w:fldCharType="separate"/>
            </w:r>
            <w:r>
              <w:rPr>
                <w:noProof/>
                <w:webHidden/>
              </w:rPr>
              <w:t>13</w:t>
            </w:r>
            <w:r>
              <w:rPr>
                <w:noProof/>
                <w:webHidden/>
              </w:rPr>
              <w:fldChar w:fldCharType="end"/>
            </w:r>
          </w:hyperlink>
        </w:p>
        <w:p w:rsidR="00037632" w:rsidRDefault="00037632" w14:paraId="15EF9E6E" w14:textId="30EB03E7">
          <w:pPr>
            <w:pStyle w:val="TOC2"/>
            <w:tabs>
              <w:tab w:val="right" w:leader="dot" w:pos="9060"/>
            </w:tabs>
            <w:rPr>
              <w:rFonts w:asciiTheme="minorHAnsi" w:hAnsiTheme="minorHAnsi" w:eastAsiaTheme="minorEastAsia" w:cstheme="minorBidi"/>
              <w:noProof/>
              <w:color w:val="auto"/>
              <w:kern w:val="2"/>
              <w14:ligatures w14:val="standardContextual"/>
            </w:rPr>
          </w:pPr>
          <w:hyperlink w:history="1" w:anchor="_Toc234828962">
            <w:r w:rsidRPr="00586BA3">
              <w:rPr>
                <w:rStyle w:val="Hyperlink"/>
                <w:rFonts w:ascii="Aptos" w:hAnsi="Aptos" w:eastAsia="Aptos" w:cs="Aptos"/>
                <w:noProof/>
                <w:lang w:val="en-US"/>
              </w:rPr>
              <w:t>8.6.2 Relevance to lettings: hirers may bring children and adults with allergies onto the school site. All hirers must plan for allergy risks and respond appropriately to anaphylaxis and other medical emergencies.</w:t>
            </w:r>
            <w:r>
              <w:rPr>
                <w:noProof/>
                <w:webHidden/>
              </w:rPr>
              <w:tab/>
            </w:r>
            <w:r>
              <w:rPr>
                <w:noProof/>
                <w:webHidden/>
              </w:rPr>
              <w:fldChar w:fldCharType="begin"/>
            </w:r>
            <w:r>
              <w:rPr>
                <w:noProof/>
                <w:webHidden/>
              </w:rPr>
              <w:instrText xml:space="preserve"> PAGEREF _Toc234828962 \h </w:instrText>
            </w:r>
            <w:r>
              <w:rPr>
                <w:noProof/>
                <w:webHidden/>
              </w:rPr>
            </w:r>
            <w:r>
              <w:rPr>
                <w:noProof/>
                <w:webHidden/>
              </w:rPr>
              <w:fldChar w:fldCharType="separate"/>
            </w:r>
            <w:r>
              <w:rPr>
                <w:noProof/>
                <w:webHidden/>
              </w:rPr>
              <w:t>13</w:t>
            </w:r>
            <w:r>
              <w:rPr>
                <w:noProof/>
                <w:webHidden/>
              </w:rPr>
              <w:fldChar w:fldCharType="end"/>
            </w:r>
          </w:hyperlink>
        </w:p>
        <w:p w:rsidR="00037632" w:rsidRDefault="00037632" w14:paraId="249D9896" w14:textId="2E0DB74E">
          <w:pPr>
            <w:pStyle w:val="TOC2"/>
            <w:tabs>
              <w:tab w:val="right" w:leader="dot" w:pos="9060"/>
            </w:tabs>
            <w:rPr>
              <w:rFonts w:asciiTheme="minorHAnsi" w:hAnsiTheme="minorHAnsi" w:eastAsiaTheme="minorEastAsia" w:cstheme="minorBidi"/>
              <w:noProof/>
              <w:color w:val="auto"/>
              <w:kern w:val="2"/>
              <w14:ligatures w14:val="standardContextual"/>
            </w:rPr>
          </w:pPr>
          <w:hyperlink w:history="1" w:anchor="_Toc234828963">
            <w:r w:rsidRPr="00586BA3">
              <w:rPr>
                <w:rStyle w:val="Hyperlink"/>
                <w:rFonts w:ascii="Aptos" w:hAnsi="Aptos" w:eastAsia="Aptos" w:cs="Aptos"/>
                <w:noProof/>
              </w:rPr>
              <w:t>8.6.3 Hirer requirements: as a condition of hire, the hirer must:</w:t>
            </w:r>
            <w:r>
              <w:rPr>
                <w:noProof/>
                <w:webHidden/>
              </w:rPr>
              <w:tab/>
            </w:r>
            <w:r>
              <w:rPr>
                <w:noProof/>
                <w:webHidden/>
              </w:rPr>
              <w:fldChar w:fldCharType="begin"/>
            </w:r>
            <w:r>
              <w:rPr>
                <w:noProof/>
                <w:webHidden/>
              </w:rPr>
              <w:instrText xml:space="preserve"> PAGEREF _Toc234828963 \h </w:instrText>
            </w:r>
            <w:r>
              <w:rPr>
                <w:noProof/>
                <w:webHidden/>
              </w:rPr>
            </w:r>
            <w:r>
              <w:rPr>
                <w:noProof/>
                <w:webHidden/>
              </w:rPr>
              <w:fldChar w:fldCharType="separate"/>
            </w:r>
            <w:r>
              <w:rPr>
                <w:noProof/>
                <w:webHidden/>
              </w:rPr>
              <w:t>13</w:t>
            </w:r>
            <w:r>
              <w:rPr>
                <w:noProof/>
                <w:webHidden/>
              </w:rPr>
              <w:fldChar w:fldCharType="end"/>
            </w:r>
          </w:hyperlink>
        </w:p>
        <w:p w:rsidR="00037632" w:rsidRDefault="00037632" w14:paraId="4CF375ED" w14:textId="673179D9">
          <w:pPr>
            <w:pStyle w:val="TOC1"/>
            <w:tabs>
              <w:tab w:val="left" w:pos="480"/>
              <w:tab w:val="right" w:leader="dot" w:pos="9060"/>
            </w:tabs>
            <w:rPr>
              <w:rFonts w:asciiTheme="minorHAnsi" w:hAnsiTheme="minorHAnsi" w:eastAsiaTheme="minorEastAsia" w:cstheme="minorBidi"/>
              <w:noProof/>
              <w:color w:val="auto"/>
              <w:kern w:val="2"/>
              <w14:ligatures w14:val="standardContextual"/>
            </w:rPr>
          </w:pPr>
          <w:hyperlink w:history="1" w:anchor="_Toc234828964">
            <w:r w:rsidRPr="00586BA3">
              <w:rPr>
                <w:rStyle w:val="Hyperlink"/>
                <w:rFonts w:ascii="Aptos" w:hAnsi="Aptos" w:eastAsia="Aptos" w:cs="Aptos"/>
                <w:noProof/>
              </w:rPr>
              <w:t>9.</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Health and Safety</w:t>
            </w:r>
            <w:r>
              <w:rPr>
                <w:noProof/>
                <w:webHidden/>
              </w:rPr>
              <w:tab/>
            </w:r>
            <w:r>
              <w:rPr>
                <w:noProof/>
                <w:webHidden/>
              </w:rPr>
              <w:fldChar w:fldCharType="begin"/>
            </w:r>
            <w:r>
              <w:rPr>
                <w:noProof/>
                <w:webHidden/>
              </w:rPr>
              <w:instrText xml:space="preserve"> PAGEREF _Toc234828964 \h </w:instrText>
            </w:r>
            <w:r>
              <w:rPr>
                <w:noProof/>
                <w:webHidden/>
              </w:rPr>
            </w:r>
            <w:r>
              <w:rPr>
                <w:noProof/>
                <w:webHidden/>
              </w:rPr>
              <w:fldChar w:fldCharType="separate"/>
            </w:r>
            <w:r>
              <w:rPr>
                <w:noProof/>
                <w:webHidden/>
              </w:rPr>
              <w:t>14</w:t>
            </w:r>
            <w:r>
              <w:rPr>
                <w:noProof/>
                <w:webHidden/>
              </w:rPr>
              <w:fldChar w:fldCharType="end"/>
            </w:r>
          </w:hyperlink>
        </w:p>
        <w:p w:rsidR="00037632" w:rsidRDefault="00037632" w14:paraId="32FFF138" w14:textId="0D49568D">
          <w:pPr>
            <w:pStyle w:val="TOC1"/>
            <w:tabs>
              <w:tab w:val="left" w:pos="720"/>
              <w:tab w:val="right" w:leader="dot" w:pos="9060"/>
            </w:tabs>
            <w:rPr>
              <w:rFonts w:asciiTheme="minorHAnsi" w:hAnsiTheme="minorHAnsi" w:eastAsiaTheme="minorEastAsia" w:cstheme="minorBidi"/>
              <w:noProof/>
              <w:color w:val="auto"/>
              <w:kern w:val="2"/>
              <w14:ligatures w14:val="standardContextual"/>
            </w:rPr>
          </w:pPr>
          <w:hyperlink w:history="1" w:anchor="_Toc234828965">
            <w:r w:rsidRPr="00586BA3">
              <w:rPr>
                <w:rStyle w:val="Hyperlink"/>
                <w:rFonts w:ascii="Aptos" w:hAnsi="Aptos" w:eastAsia="Aptos" w:cs="Aptos"/>
                <w:noProof/>
              </w:rPr>
              <w:t>10.</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Asbestos</w:t>
            </w:r>
            <w:r>
              <w:rPr>
                <w:noProof/>
                <w:webHidden/>
              </w:rPr>
              <w:tab/>
            </w:r>
            <w:r>
              <w:rPr>
                <w:noProof/>
                <w:webHidden/>
              </w:rPr>
              <w:fldChar w:fldCharType="begin"/>
            </w:r>
            <w:r>
              <w:rPr>
                <w:noProof/>
                <w:webHidden/>
              </w:rPr>
              <w:instrText xml:space="preserve"> PAGEREF _Toc234828965 \h </w:instrText>
            </w:r>
            <w:r>
              <w:rPr>
                <w:noProof/>
                <w:webHidden/>
              </w:rPr>
            </w:r>
            <w:r>
              <w:rPr>
                <w:noProof/>
                <w:webHidden/>
              </w:rPr>
              <w:fldChar w:fldCharType="separate"/>
            </w:r>
            <w:r>
              <w:rPr>
                <w:noProof/>
                <w:webHidden/>
              </w:rPr>
              <w:t>15</w:t>
            </w:r>
            <w:r>
              <w:rPr>
                <w:noProof/>
                <w:webHidden/>
              </w:rPr>
              <w:fldChar w:fldCharType="end"/>
            </w:r>
          </w:hyperlink>
        </w:p>
        <w:p w:rsidR="00037632" w:rsidRDefault="00037632" w14:paraId="1FD5CF4E" w14:textId="3A779DA1">
          <w:pPr>
            <w:pStyle w:val="TOC1"/>
            <w:tabs>
              <w:tab w:val="left" w:pos="720"/>
              <w:tab w:val="right" w:leader="dot" w:pos="9060"/>
            </w:tabs>
            <w:rPr>
              <w:rFonts w:asciiTheme="minorHAnsi" w:hAnsiTheme="minorHAnsi" w:eastAsiaTheme="minorEastAsia" w:cstheme="minorBidi"/>
              <w:noProof/>
              <w:color w:val="auto"/>
              <w:kern w:val="2"/>
              <w14:ligatures w14:val="standardContextual"/>
            </w:rPr>
          </w:pPr>
          <w:hyperlink w:history="1" w:anchor="_Toc234828966">
            <w:r w:rsidRPr="00586BA3">
              <w:rPr>
                <w:rStyle w:val="Hyperlink"/>
                <w:rFonts w:ascii="Aptos" w:hAnsi="Aptos" w:eastAsia="Aptos" w:cs="Aptos"/>
                <w:noProof/>
              </w:rPr>
              <w:t>11.</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Equipment</w:t>
            </w:r>
            <w:r>
              <w:rPr>
                <w:noProof/>
                <w:webHidden/>
              </w:rPr>
              <w:tab/>
            </w:r>
            <w:r>
              <w:rPr>
                <w:noProof/>
                <w:webHidden/>
              </w:rPr>
              <w:fldChar w:fldCharType="begin"/>
            </w:r>
            <w:r>
              <w:rPr>
                <w:noProof/>
                <w:webHidden/>
              </w:rPr>
              <w:instrText xml:space="preserve"> PAGEREF _Toc234828966 \h </w:instrText>
            </w:r>
            <w:r>
              <w:rPr>
                <w:noProof/>
                <w:webHidden/>
              </w:rPr>
            </w:r>
            <w:r>
              <w:rPr>
                <w:noProof/>
                <w:webHidden/>
              </w:rPr>
              <w:fldChar w:fldCharType="separate"/>
            </w:r>
            <w:r>
              <w:rPr>
                <w:noProof/>
                <w:webHidden/>
              </w:rPr>
              <w:t>16</w:t>
            </w:r>
            <w:r>
              <w:rPr>
                <w:noProof/>
                <w:webHidden/>
              </w:rPr>
              <w:fldChar w:fldCharType="end"/>
            </w:r>
          </w:hyperlink>
        </w:p>
        <w:p w:rsidR="00037632" w:rsidRDefault="00037632" w14:paraId="687EB4A2" w14:textId="4D5DCBDC">
          <w:pPr>
            <w:pStyle w:val="TOC1"/>
            <w:tabs>
              <w:tab w:val="left" w:pos="720"/>
              <w:tab w:val="right" w:leader="dot" w:pos="9060"/>
            </w:tabs>
            <w:rPr>
              <w:rFonts w:asciiTheme="minorHAnsi" w:hAnsiTheme="minorHAnsi" w:eastAsiaTheme="minorEastAsia" w:cstheme="minorBidi"/>
              <w:noProof/>
              <w:color w:val="auto"/>
              <w:kern w:val="2"/>
              <w14:ligatures w14:val="standardContextual"/>
            </w:rPr>
          </w:pPr>
          <w:hyperlink w:history="1" w:anchor="_Toc234828967">
            <w:r w:rsidRPr="00586BA3">
              <w:rPr>
                <w:rStyle w:val="Hyperlink"/>
                <w:rFonts w:ascii="Aptos" w:hAnsi="Aptos" w:eastAsia="Aptos" w:cs="Aptos"/>
                <w:noProof/>
              </w:rPr>
              <w:t>12.</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Data protection</w:t>
            </w:r>
            <w:r>
              <w:rPr>
                <w:noProof/>
                <w:webHidden/>
              </w:rPr>
              <w:tab/>
            </w:r>
            <w:r>
              <w:rPr>
                <w:noProof/>
                <w:webHidden/>
              </w:rPr>
              <w:fldChar w:fldCharType="begin"/>
            </w:r>
            <w:r>
              <w:rPr>
                <w:noProof/>
                <w:webHidden/>
              </w:rPr>
              <w:instrText xml:space="preserve"> PAGEREF _Toc234828967 \h </w:instrText>
            </w:r>
            <w:r>
              <w:rPr>
                <w:noProof/>
                <w:webHidden/>
              </w:rPr>
            </w:r>
            <w:r>
              <w:rPr>
                <w:noProof/>
                <w:webHidden/>
              </w:rPr>
              <w:fldChar w:fldCharType="separate"/>
            </w:r>
            <w:r>
              <w:rPr>
                <w:noProof/>
                <w:webHidden/>
              </w:rPr>
              <w:t>17</w:t>
            </w:r>
            <w:r>
              <w:rPr>
                <w:noProof/>
                <w:webHidden/>
              </w:rPr>
              <w:fldChar w:fldCharType="end"/>
            </w:r>
          </w:hyperlink>
        </w:p>
        <w:p w:rsidR="00037632" w:rsidRDefault="00037632" w14:paraId="5FE487C3" w14:textId="3D4F385F">
          <w:pPr>
            <w:pStyle w:val="TOC1"/>
            <w:tabs>
              <w:tab w:val="left" w:pos="720"/>
              <w:tab w:val="right" w:leader="dot" w:pos="9060"/>
            </w:tabs>
            <w:rPr>
              <w:rFonts w:asciiTheme="minorHAnsi" w:hAnsiTheme="minorHAnsi" w:eastAsiaTheme="minorEastAsia" w:cstheme="minorBidi"/>
              <w:noProof/>
              <w:color w:val="auto"/>
              <w:kern w:val="2"/>
              <w14:ligatures w14:val="standardContextual"/>
            </w:rPr>
          </w:pPr>
          <w:hyperlink w:history="1" w:anchor="_Toc234828968">
            <w:r w:rsidRPr="00586BA3">
              <w:rPr>
                <w:rStyle w:val="Hyperlink"/>
                <w:rFonts w:ascii="Aptos" w:hAnsi="Aptos" w:eastAsia="Aptos" w:cs="Aptos"/>
                <w:noProof/>
              </w:rPr>
              <w:t>13.</w:t>
            </w:r>
            <w:r>
              <w:rPr>
                <w:rFonts w:asciiTheme="minorHAnsi" w:hAnsiTheme="minorHAnsi" w:eastAsiaTheme="minorEastAsia" w:cstheme="minorBidi"/>
                <w:noProof/>
                <w:color w:val="auto"/>
                <w:kern w:val="2"/>
                <w14:ligatures w14:val="standardContextual"/>
              </w:rPr>
              <w:tab/>
            </w:r>
            <w:r w:rsidRPr="00586BA3">
              <w:rPr>
                <w:rStyle w:val="Hyperlink"/>
                <w:rFonts w:ascii="Aptos" w:hAnsi="Aptos" w:eastAsia="Aptos" w:cs="Aptos"/>
                <w:noProof/>
              </w:rPr>
              <w:t>Monitoring and review</w:t>
            </w:r>
            <w:r>
              <w:rPr>
                <w:noProof/>
                <w:webHidden/>
              </w:rPr>
              <w:tab/>
            </w:r>
            <w:r>
              <w:rPr>
                <w:noProof/>
                <w:webHidden/>
              </w:rPr>
              <w:fldChar w:fldCharType="begin"/>
            </w:r>
            <w:r>
              <w:rPr>
                <w:noProof/>
                <w:webHidden/>
              </w:rPr>
              <w:instrText xml:space="preserve"> PAGEREF _Toc234828968 \h </w:instrText>
            </w:r>
            <w:r>
              <w:rPr>
                <w:noProof/>
                <w:webHidden/>
              </w:rPr>
            </w:r>
            <w:r>
              <w:rPr>
                <w:noProof/>
                <w:webHidden/>
              </w:rPr>
              <w:fldChar w:fldCharType="separate"/>
            </w:r>
            <w:r>
              <w:rPr>
                <w:noProof/>
                <w:webHidden/>
              </w:rPr>
              <w:t>17</w:t>
            </w:r>
            <w:r>
              <w:rPr>
                <w:noProof/>
                <w:webHidden/>
              </w:rPr>
              <w:fldChar w:fldCharType="end"/>
            </w:r>
          </w:hyperlink>
        </w:p>
        <w:p w:rsidR="00037632" w:rsidRDefault="00037632" w14:paraId="5D3926AB" w14:textId="5E9E1CF0">
          <w:pPr>
            <w:pStyle w:val="TOC1"/>
            <w:tabs>
              <w:tab w:val="right" w:leader="dot" w:pos="9060"/>
            </w:tabs>
            <w:rPr>
              <w:rFonts w:asciiTheme="minorHAnsi" w:hAnsiTheme="minorHAnsi" w:eastAsiaTheme="minorEastAsia" w:cstheme="minorBidi"/>
              <w:noProof/>
              <w:color w:val="auto"/>
              <w:kern w:val="2"/>
              <w14:ligatures w14:val="standardContextual"/>
            </w:rPr>
          </w:pPr>
          <w:hyperlink w:history="1" w:anchor="_Toc234828969">
            <w:r w:rsidRPr="00586BA3">
              <w:rPr>
                <w:rStyle w:val="Hyperlink"/>
                <w:rFonts w:ascii="Aptos" w:hAnsi="Aptos" w:eastAsia="Aptos" w:cs="Aptos"/>
                <w:noProof/>
              </w:rPr>
              <w:t>APPENDICES</w:t>
            </w:r>
            <w:r>
              <w:rPr>
                <w:noProof/>
                <w:webHidden/>
              </w:rPr>
              <w:tab/>
            </w:r>
            <w:r>
              <w:rPr>
                <w:noProof/>
                <w:webHidden/>
              </w:rPr>
              <w:fldChar w:fldCharType="begin"/>
            </w:r>
            <w:r>
              <w:rPr>
                <w:noProof/>
                <w:webHidden/>
              </w:rPr>
              <w:instrText xml:space="preserve"> PAGEREF _Toc234828969 \h </w:instrText>
            </w:r>
            <w:r>
              <w:rPr>
                <w:noProof/>
                <w:webHidden/>
              </w:rPr>
            </w:r>
            <w:r>
              <w:rPr>
                <w:noProof/>
                <w:webHidden/>
              </w:rPr>
              <w:fldChar w:fldCharType="separate"/>
            </w:r>
            <w:r>
              <w:rPr>
                <w:noProof/>
                <w:webHidden/>
              </w:rPr>
              <w:t>18</w:t>
            </w:r>
            <w:r>
              <w:rPr>
                <w:noProof/>
                <w:webHidden/>
              </w:rPr>
              <w:fldChar w:fldCharType="end"/>
            </w:r>
          </w:hyperlink>
        </w:p>
        <w:p w:rsidR="00037632" w:rsidRDefault="00037632" w14:paraId="748D5E5C" w14:textId="25EA2CD6">
          <w:pPr>
            <w:pStyle w:val="TOC1"/>
            <w:tabs>
              <w:tab w:val="right" w:leader="dot" w:pos="9060"/>
            </w:tabs>
            <w:rPr>
              <w:rFonts w:asciiTheme="minorHAnsi" w:hAnsiTheme="minorHAnsi" w:eastAsiaTheme="minorEastAsia" w:cstheme="minorBidi"/>
              <w:noProof/>
              <w:color w:val="auto"/>
              <w:kern w:val="2"/>
              <w14:ligatures w14:val="standardContextual"/>
            </w:rPr>
          </w:pPr>
          <w:hyperlink w:history="1" w:anchor="_Toc234828970">
            <w:r w:rsidRPr="00586BA3">
              <w:rPr>
                <w:rStyle w:val="Hyperlink"/>
                <w:rFonts w:ascii="Aptos" w:hAnsi="Aptos" w:eastAsia="Aptos" w:cs="Aptos"/>
                <w:noProof/>
              </w:rPr>
              <w:t>Premises Application Form</w:t>
            </w:r>
            <w:r>
              <w:rPr>
                <w:noProof/>
                <w:webHidden/>
              </w:rPr>
              <w:tab/>
            </w:r>
            <w:r>
              <w:rPr>
                <w:noProof/>
                <w:webHidden/>
              </w:rPr>
              <w:fldChar w:fldCharType="begin"/>
            </w:r>
            <w:r>
              <w:rPr>
                <w:noProof/>
                <w:webHidden/>
              </w:rPr>
              <w:instrText xml:space="preserve"> PAGEREF _Toc234828970 \h </w:instrText>
            </w:r>
            <w:r>
              <w:rPr>
                <w:noProof/>
                <w:webHidden/>
              </w:rPr>
            </w:r>
            <w:r>
              <w:rPr>
                <w:noProof/>
                <w:webHidden/>
              </w:rPr>
              <w:fldChar w:fldCharType="separate"/>
            </w:r>
            <w:r>
              <w:rPr>
                <w:noProof/>
                <w:webHidden/>
              </w:rPr>
              <w:t>19</w:t>
            </w:r>
            <w:r>
              <w:rPr>
                <w:noProof/>
                <w:webHidden/>
              </w:rPr>
              <w:fldChar w:fldCharType="end"/>
            </w:r>
          </w:hyperlink>
        </w:p>
        <w:p w:rsidR="00037632" w:rsidRDefault="00037632" w14:paraId="6E69F35E" w14:textId="1B624DD8">
          <w:pPr>
            <w:pStyle w:val="TOC1"/>
            <w:tabs>
              <w:tab w:val="right" w:leader="dot" w:pos="9060"/>
            </w:tabs>
            <w:rPr>
              <w:rFonts w:asciiTheme="minorHAnsi" w:hAnsiTheme="minorHAnsi" w:eastAsiaTheme="minorEastAsia" w:cstheme="minorBidi"/>
              <w:noProof/>
              <w:color w:val="auto"/>
              <w:kern w:val="2"/>
              <w14:ligatures w14:val="standardContextual"/>
            </w:rPr>
          </w:pPr>
          <w:hyperlink w:history="1" w:anchor="_Toc234828971">
            <w:r w:rsidRPr="00586BA3">
              <w:rPr>
                <w:rStyle w:val="Hyperlink"/>
                <w:rFonts w:ascii="Aptos" w:hAnsi="Aptos" w:eastAsia="Aptos" w:cs="Aptos"/>
                <w:noProof/>
              </w:rPr>
              <w:t>Hire Agreement</w:t>
            </w:r>
            <w:r>
              <w:rPr>
                <w:noProof/>
                <w:webHidden/>
              </w:rPr>
              <w:tab/>
            </w:r>
            <w:r>
              <w:rPr>
                <w:noProof/>
                <w:webHidden/>
              </w:rPr>
              <w:fldChar w:fldCharType="begin"/>
            </w:r>
            <w:r>
              <w:rPr>
                <w:noProof/>
                <w:webHidden/>
              </w:rPr>
              <w:instrText xml:space="preserve"> PAGEREF _Toc234828971 \h </w:instrText>
            </w:r>
            <w:r>
              <w:rPr>
                <w:noProof/>
                <w:webHidden/>
              </w:rPr>
            </w:r>
            <w:r>
              <w:rPr>
                <w:noProof/>
                <w:webHidden/>
              </w:rPr>
              <w:fldChar w:fldCharType="separate"/>
            </w:r>
            <w:r>
              <w:rPr>
                <w:noProof/>
                <w:webHidden/>
              </w:rPr>
              <w:t>20</w:t>
            </w:r>
            <w:r>
              <w:rPr>
                <w:noProof/>
                <w:webHidden/>
              </w:rPr>
              <w:fldChar w:fldCharType="end"/>
            </w:r>
          </w:hyperlink>
        </w:p>
        <w:p w:rsidR="78180856" w:rsidRDefault="78180856" w14:paraId="77402094" w14:textId="71AA5867">
          <w:r>
            <w:fldChar w:fldCharType="end"/>
          </w:r>
        </w:p>
      </w:sdtContent>
    </w:sdt>
    <w:p w:rsidR="00594E9B" w:rsidRDefault="00594E9B" w14:paraId="00000057" w14:textId="77777777">
      <w:pPr>
        <w:spacing w:after="160" w:line="278" w:lineRule="auto"/>
        <w:rPr>
          <w:rFonts w:ascii="Open Sans" w:hAnsi="Open Sans" w:eastAsia="Open Sans" w:cs="Open Sans"/>
          <w:color w:val="000000"/>
          <w:sz w:val="20"/>
          <w:szCs w:val="20"/>
        </w:rPr>
      </w:pPr>
    </w:p>
    <w:p w:rsidR="00594E9B" w:rsidRDefault="00594E9B" w14:paraId="00000058" w14:textId="77777777">
      <w:pPr>
        <w:shd w:val="clear" w:color="auto" w:fill="FFFFFF"/>
        <w:spacing w:line="278" w:lineRule="auto"/>
        <w:rPr>
          <w:b/>
          <w:bCs/>
          <w:color w:val="000000"/>
        </w:rPr>
      </w:pPr>
    </w:p>
    <w:p w:rsidR="00594E9B" w:rsidRDefault="00594E9B" w14:paraId="00000059" w14:textId="77777777">
      <w:pPr>
        <w:shd w:val="clear" w:color="auto" w:fill="FFFFFF"/>
        <w:spacing w:line="278" w:lineRule="auto"/>
        <w:rPr>
          <w:b/>
          <w:bCs/>
          <w:color w:val="000000"/>
        </w:rPr>
      </w:pPr>
    </w:p>
    <w:p w:rsidR="78180856" w:rsidP="78180856" w:rsidRDefault="78180856" w14:paraId="283F0FB3" w14:textId="13A0D9A0">
      <w:pPr>
        <w:spacing w:after="160" w:line="278" w:lineRule="auto"/>
        <w:rPr>
          <w:rFonts w:ascii="Arial" w:hAnsi="Arial" w:eastAsia="Arial" w:cs="Arial"/>
          <w:color w:val="A64D79"/>
          <w:sz w:val="22"/>
          <w:szCs w:val="22"/>
          <w:lang w:val="en-US"/>
        </w:rPr>
      </w:pPr>
    </w:p>
    <w:p w:rsidR="00594E9B" w:rsidP="78180856" w:rsidRDefault="78180856" w14:paraId="00000067" w14:textId="77777777">
      <w:pPr>
        <w:pStyle w:val="Heading1"/>
        <w:keepNext w:val="0"/>
        <w:keepLines w:val="0"/>
        <w:numPr>
          <w:ilvl w:val="0"/>
          <w:numId w:val="5"/>
        </w:numPr>
        <w:spacing w:before="360" w:after="160" w:line="278" w:lineRule="auto"/>
        <w:rPr>
          <w:rFonts w:ascii="Aptos" w:hAnsi="Aptos" w:eastAsia="Aptos" w:cs="Aptos"/>
          <w:color w:val="000000"/>
          <w:sz w:val="22"/>
          <w:szCs w:val="22"/>
        </w:rPr>
      </w:pPr>
      <w:bookmarkStart w:name="_heading=h.ldchvseu4wu1" w:id="2"/>
      <w:bookmarkStart w:name="_Toc234828951" w:id="3"/>
      <w:bookmarkEnd w:id="2"/>
      <w:r w:rsidRPr="78180856">
        <w:rPr>
          <w:rFonts w:ascii="Aptos" w:hAnsi="Aptos" w:eastAsia="Aptos" w:cs="Aptos"/>
          <w:color w:val="000000" w:themeColor="text1"/>
          <w:sz w:val="22"/>
          <w:szCs w:val="22"/>
        </w:rPr>
        <w:lastRenderedPageBreak/>
        <w:t>Statement of intent</w:t>
      </w:r>
      <w:bookmarkEnd w:id="3"/>
      <w:r w:rsidRPr="78180856">
        <w:rPr>
          <w:rFonts w:ascii="Aptos" w:hAnsi="Aptos" w:eastAsia="Aptos" w:cs="Aptos"/>
          <w:b w:val="0"/>
          <w:bCs w:val="0"/>
          <w:color w:val="000000" w:themeColor="text1"/>
          <w:sz w:val="22"/>
          <w:szCs w:val="22"/>
        </w:rPr>
        <w:t xml:space="preserve"> </w:t>
      </w:r>
    </w:p>
    <w:p w:rsidR="00594E9B" w:rsidP="78180856" w:rsidRDefault="78180856" w14:paraId="00000068" w14:textId="2E31305B">
      <w:pPr>
        <w:spacing w:after="160" w:line="278" w:lineRule="auto"/>
        <w:rPr>
          <w:rFonts w:ascii="Aptos" w:hAnsi="Aptos" w:eastAsia="Aptos" w:cs="Aptos"/>
          <w:color w:val="000000"/>
          <w:sz w:val="22"/>
          <w:szCs w:val="22"/>
          <w:lang w:val="en-US"/>
        </w:rPr>
      </w:pPr>
      <w:r w:rsidRPr="1406D2F8" w:rsidR="78180856">
        <w:rPr>
          <w:rFonts w:ascii="Aptos" w:hAnsi="Aptos" w:eastAsia="Aptos" w:cs="Aptos"/>
          <w:color w:val="000000" w:themeColor="text1" w:themeTint="FF" w:themeShade="FF"/>
          <w:sz w:val="22"/>
          <w:szCs w:val="22"/>
          <w:lang w:val="en-US"/>
        </w:rPr>
        <w:t xml:space="preserve">The purpose of this lettings policy is to enable </w:t>
      </w:r>
      <w:r w:rsidRPr="1406D2F8" w:rsidR="2765692C">
        <w:rPr>
          <w:rFonts w:ascii="Aptos" w:hAnsi="Aptos" w:eastAsia="Aptos" w:cs="Aptos"/>
          <w:color w:val="000000" w:themeColor="text1" w:themeTint="FF" w:themeShade="FF"/>
          <w:sz w:val="22"/>
          <w:szCs w:val="22"/>
          <w:lang w:val="en-US"/>
        </w:rPr>
        <w:t>St Luke’s C of E Primary Schoo</w:t>
      </w:r>
      <w:r w:rsidRPr="1406D2F8" w:rsidR="78180856">
        <w:rPr>
          <w:rFonts w:ascii="Aptos" w:hAnsi="Aptos" w:eastAsia="Aptos" w:cs="Aptos"/>
          <w:color w:val="EE0000"/>
          <w:sz w:val="22"/>
          <w:szCs w:val="22"/>
          <w:highlight w:val="yellow"/>
          <w:lang w:val="en-US"/>
        </w:rPr>
        <w:t xml:space="preserve"> </w:t>
      </w:r>
      <w:r w:rsidRPr="1406D2F8" w:rsidR="78180856">
        <w:rPr>
          <w:rFonts w:ascii="Aptos" w:hAnsi="Aptos" w:eastAsia="Aptos" w:cs="Aptos"/>
          <w:color w:val="000000" w:themeColor="text1" w:themeTint="FF" w:themeShade="FF"/>
          <w:sz w:val="22"/>
          <w:szCs w:val="22"/>
          <w:lang w:val="en-US"/>
        </w:rPr>
        <w:t xml:space="preserve">to provide access to services and facilities that contribute to meeting the needs of our local community, children and young people, their families, </w:t>
      </w:r>
      <w:r w:rsidRPr="1406D2F8" w:rsidR="78180856">
        <w:rPr>
          <w:rFonts w:ascii="Aptos" w:hAnsi="Aptos" w:eastAsia="Aptos" w:cs="Aptos"/>
          <w:color w:val="000000" w:themeColor="text1" w:themeTint="FF" w:themeShade="FF"/>
          <w:sz w:val="22"/>
          <w:szCs w:val="22"/>
          <w:lang w:val="en-US"/>
        </w:rPr>
        <w:t>local residents</w:t>
      </w:r>
      <w:r w:rsidRPr="1406D2F8" w:rsidR="78180856">
        <w:rPr>
          <w:rFonts w:ascii="Aptos" w:hAnsi="Aptos" w:eastAsia="Aptos" w:cs="Aptos"/>
          <w:color w:val="000000" w:themeColor="text1" w:themeTint="FF" w:themeShade="FF"/>
          <w:sz w:val="22"/>
          <w:szCs w:val="22"/>
          <w:lang w:val="en-US"/>
        </w:rPr>
        <w:t xml:space="preserve"> and the wider community. Thrive Church of England Academy Trust aims to </w:t>
      </w:r>
      <w:r w:rsidRPr="1406D2F8" w:rsidR="78180856">
        <w:rPr>
          <w:rFonts w:ascii="Aptos" w:hAnsi="Aptos" w:eastAsia="Aptos" w:cs="Aptos"/>
          <w:color w:val="000000" w:themeColor="text1" w:themeTint="FF" w:themeShade="FF"/>
          <w:sz w:val="22"/>
          <w:szCs w:val="22"/>
          <w:lang w:val="en-US"/>
        </w:rPr>
        <w:t>maximise</w:t>
      </w:r>
      <w:r w:rsidRPr="1406D2F8" w:rsidR="78180856">
        <w:rPr>
          <w:rFonts w:ascii="Aptos" w:hAnsi="Aptos" w:eastAsia="Aptos" w:cs="Aptos"/>
          <w:color w:val="000000" w:themeColor="text1" w:themeTint="FF" w:themeShade="FF"/>
          <w:sz w:val="22"/>
          <w:szCs w:val="22"/>
          <w:lang w:val="en-US"/>
        </w:rPr>
        <w:t xml:space="preserve"> school generated income from private </w:t>
      </w:r>
      <w:r w:rsidRPr="1406D2F8" w:rsidR="78180856">
        <w:rPr>
          <w:rFonts w:ascii="Aptos" w:hAnsi="Aptos" w:eastAsia="Aptos" w:cs="Aptos"/>
          <w:color w:val="000000" w:themeColor="text1" w:themeTint="FF" w:themeShade="FF"/>
          <w:sz w:val="22"/>
          <w:szCs w:val="22"/>
          <w:lang w:val="en-US"/>
        </w:rPr>
        <w:t>out of school</w:t>
      </w:r>
      <w:r w:rsidRPr="1406D2F8" w:rsidR="78180856">
        <w:rPr>
          <w:rFonts w:ascii="Aptos" w:hAnsi="Aptos" w:eastAsia="Aptos" w:cs="Aptos"/>
          <w:color w:val="000000" w:themeColor="text1" w:themeTint="FF" w:themeShade="FF"/>
          <w:sz w:val="22"/>
          <w:szCs w:val="22"/>
          <w:lang w:val="en-US"/>
        </w:rPr>
        <w:t xml:space="preserve"> hours lettings, where this can be achieved without interfering with the school’s prime function. </w:t>
      </w:r>
      <w:r w:rsidRPr="1406D2F8" w:rsidR="78180856">
        <w:rPr>
          <w:rFonts w:ascii="Aptos" w:hAnsi="Aptos" w:eastAsia="Aptos" w:cs="Aptos"/>
          <w:color w:val="000000" w:themeColor="text1" w:themeTint="FF" w:themeShade="FF"/>
          <w:sz w:val="22"/>
          <w:szCs w:val="22"/>
          <w:lang w:val="en-US"/>
        </w:rPr>
        <w:t>This policy aims to provide instructions for the management of lettings.</w:t>
      </w:r>
      <w:r w:rsidRPr="1406D2F8" w:rsidR="78180856">
        <w:rPr>
          <w:rFonts w:ascii="Aptos" w:hAnsi="Aptos" w:eastAsia="Aptos" w:cs="Aptos"/>
          <w:color w:val="000000" w:themeColor="text1" w:themeTint="FF" w:themeShade="FF"/>
          <w:sz w:val="22"/>
          <w:szCs w:val="22"/>
          <w:lang w:val="en-US"/>
        </w:rPr>
        <w:t xml:space="preserve"> The policy will be subject to review by </w:t>
      </w:r>
      <w:r w:rsidRPr="1406D2F8" w:rsidR="78180856">
        <w:rPr>
          <w:rFonts w:ascii="Aptos" w:hAnsi="Aptos" w:eastAsia="Aptos" w:cs="Aptos"/>
          <w:color w:val="000000" w:themeColor="text1" w:themeTint="FF" w:themeShade="FF"/>
          <w:sz w:val="22"/>
          <w:szCs w:val="22"/>
          <w:lang w:val="en-US"/>
        </w:rPr>
        <w:t>Thrive</w:t>
      </w:r>
      <w:r w:rsidRPr="1406D2F8" w:rsidR="78180856">
        <w:rPr>
          <w:rFonts w:ascii="Aptos" w:hAnsi="Aptos" w:eastAsia="Aptos" w:cs="Aptos"/>
          <w:color w:val="000000" w:themeColor="text1" w:themeTint="FF" w:themeShade="FF"/>
          <w:sz w:val="22"/>
          <w:szCs w:val="22"/>
          <w:lang w:val="en-US"/>
        </w:rPr>
        <w:t xml:space="preserve"> Church of England Academy Trust Board.</w:t>
      </w:r>
    </w:p>
    <w:p w:rsidR="00594E9B" w:rsidP="78180856" w:rsidRDefault="78180856" w14:paraId="00000069" w14:textId="77777777">
      <w:p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Though we let the premises out, the school is aware that this can pose certain concerns, such as in terms of safeguarding, so this policy is to be distributed to all </w:t>
      </w:r>
      <w:proofErr w:type="spellStart"/>
      <w:r w:rsidRPr="78180856">
        <w:rPr>
          <w:rFonts w:ascii="Aptos" w:hAnsi="Aptos" w:eastAsia="Aptos" w:cs="Aptos"/>
          <w:color w:val="000000" w:themeColor="text1"/>
          <w:sz w:val="22"/>
          <w:szCs w:val="22"/>
          <w:lang w:val="en-US"/>
        </w:rPr>
        <w:t>organisations</w:t>
      </w:r>
      <w:proofErr w:type="spellEnd"/>
      <w:r w:rsidRPr="78180856">
        <w:rPr>
          <w:rFonts w:ascii="Aptos" w:hAnsi="Aptos" w:eastAsia="Aptos" w:cs="Aptos"/>
          <w:color w:val="000000" w:themeColor="text1"/>
          <w:sz w:val="22"/>
          <w:szCs w:val="22"/>
          <w:lang w:val="en-US"/>
        </w:rPr>
        <w:t xml:space="preserve"> that wish to let the premises, and the conditions outlined within it must be followed at all times. </w:t>
      </w:r>
    </w:p>
    <w:p w:rsidR="00594E9B" w:rsidP="78180856" w:rsidRDefault="78180856" w14:paraId="0000006A" w14:textId="77777777">
      <w:p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There is also important information that this policy communicates to </w:t>
      </w:r>
      <w:proofErr w:type="spellStart"/>
      <w:r w:rsidRPr="78180856">
        <w:rPr>
          <w:rFonts w:ascii="Aptos" w:hAnsi="Aptos" w:eastAsia="Aptos" w:cs="Aptos"/>
          <w:color w:val="000000" w:themeColor="text1"/>
          <w:sz w:val="22"/>
          <w:szCs w:val="22"/>
          <w:lang w:val="en-US"/>
        </w:rPr>
        <w:t>organisations</w:t>
      </w:r>
      <w:proofErr w:type="spellEnd"/>
      <w:r w:rsidRPr="78180856">
        <w:rPr>
          <w:rFonts w:ascii="Aptos" w:hAnsi="Aptos" w:eastAsia="Aptos" w:cs="Aptos"/>
          <w:color w:val="000000" w:themeColor="text1"/>
          <w:sz w:val="22"/>
          <w:szCs w:val="22"/>
          <w:lang w:val="en-US"/>
        </w:rPr>
        <w:t xml:space="preserve"> who </w:t>
      </w:r>
      <w:proofErr w:type="gramStart"/>
      <w:r w:rsidRPr="78180856">
        <w:rPr>
          <w:rFonts w:ascii="Aptos" w:hAnsi="Aptos" w:eastAsia="Aptos" w:cs="Aptos"/>
          <w:color w:val="000000" w:themeColor="text1"/>
          <w:sz w:val="22"/>
          <w:szCs w:val="22"/>
          <w:lang w:val="en-US"/>
        </w:rPr>
        <w:t>let</w:t>
      </w:r>
      <w:proofErr w:type="gramEnd"/>
      <w:r w:rsidRPr="78180856">
        <w:rPr>
          <w:rFonts w:ascii="Aptos" w:hAnsi="Aptos" w:eastAsia="Aptos" w:cs="Aptos"/>
          <w:color w:val="000000" w:themeColor="text1"/>
          <w:sz w:val="22"/>
          <w:szCs w:val="22"/>
          <w:lang w:val="en-US"/>
        </w:rPr>
        <w:t xml:space="preserve"> the premises from the school, such as health and safety matters and insurance arrangements. </w:t>
      </w:r>
    </w:p>
    <w:p w:rsidR="00594E9B" w:rsidP="78180856" w:rsidRDefault="78180856" w14:paraId="0000006B" w14:textId="77777777">
      <w:pPr>
        <w:pStyle w:val="Heading1"/>
        <w:keepNext w:val="0"/>
        <w:keepLines w:val="0"/>
        <w:numPr>
          <w:ilvl w:val="0"/>
          <w:numId w:val="23"/>
        </w:numPr>
        <w:spacing w:before="360" w:after="160" w:line="278" w:lineRule="auto"/>
        <w:rPr>
          <w:rFonts w:ascii="Aptos" w:hAnsi="Aptos" w:eastAsia="Aptos" w:cs="Aptos"/>
          <w:color w:val="000000"/>
          <w:sz w:val="22"/>
          <w:szCs w:val="22"/>
        </w:rPr>
      </w:pPr>
      <w:bookmarkStart w:name="_heading=h.tbbsex3gb1mh" w:id="4"/>
      <w:bookmarkStart w:name="_Toc234828952" w:id="5"/>
      <w:bookmarkEnd w:id="4"/>
      <w:r w:rsidRPr="78180856">
        <w:rPr>
          <w:rFonts w:ascii="Aptos" w:hAnsi="Aptos" w:eastAsia="Aptos" w:cs="Aptos"/>
          <w:color w:val="000000" w:themeColor="text1"/>
          <w:sz w:val="22"/>
          <w:szCs w:val="22"/>
        </w:rPr>
        <w:t>Legal framework</w:t>
      </w:r>
      <w:bookmarkEnd w:id="5"/>
    </w:p>
    <w:p w:rsidR="00594E9B" w:rsidP="78180856" w:rsidRDefault="78180856" w14:paraId="0000006C" w14:textId="77777777">
      <w:pPr>
        <w:numPr>
          <w:ilvl w:val="1"/>
          <w:numId w:val="23"/>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This policy has due regard to all relevant legislation including, but not limited to, the following: </w:t>
      </w:r>
    </w:p>
    <w:p w:rsidR="00594E9B" w:rsidP="78180856" w:rsidRDefault="78180856" w14:paraId="0000006D"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Health and Safety at Work etc. Act 1974 (The primary "umbrella" for all site safety).</w:t>
      </w:r>
    </w:p>
    <w:p w:rsidR="00594E9B" w:rsidP="78180856" w:rsidRDefault="78180856" w14:paraId="0000006E"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School Premises (England) Regulations 2012 (Setting standards for welfare, health, safety, and acoustics).</w:t>
      </w:r>
    </w:p>
    <w:p w:rsidR="00594E9B" w:rsidP="78180856" w:rsidRDefault="78180856" w14:paraId="0000006F"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Regulatory Reform (Fire Safety) Order 2005 and The Fire Safety (England) Regulations 2022 (Essential for ensuring the group knows their evacuation duties).</w:t>
      </w:r>
    </w:p>
    <w:p w:rsidR="00594E9B" w:rsidP="78180856" w:rsidRDefault="78180856" w14:paraId="00000070"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Health and Safety (First-Aid) Regulations 1981.</w:t>
      </w:r>
    </w:p>
    <w:p w:rsidR="00594E9B" w:rsidP="78180856" w:rsidRDefault="78180856" w14:paraId="00000071" w14:textId="77777777">
      <w:pPr>
        <w:numPr>
          <w:ilvl w:val="2"/>
          <w:numId w:val="2"/>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The Reporting of Injuries, Diseases and Dangerous Occurrences Regulations 2013 (RIDDOR).</w:t>
      </w:r>
    </w:p>
    <w:p w:rsidR="00594E9B" w:rsidP="78180856" w:rsidRDefault="78180856" w14:paraId="00000072"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UK General Data Protection Regulation (UK GDPR) and Data Protection Act 2018.</w:t>
      </w:r>
    </w:p>
    <w:p w:rsidR="00594E9B" w:rsidP="78180856" w:rsidRDefault="78180856" w14:paraId="00000073" w14:textId="77777777">
      <w:pPr>
        <w:numPr>
          <w:ilvl w:val="2"/>
          <w:numId w:val="2"/>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Counter-Terrorism and Security Act 2015 (Section 26 regarding the Prevent duty).</w:t>
      </w:r>
    </w:p>
    <w:p w:rsidR="00594E9B" w:rsidP="78180856" w:rsidRDefault="78180856" w14:paraId="00000074" w14:textId="77777777">
      <w:pPr>
        <w:numPr>
          <w:ilvl w:val="2"/>
          <w:numId w:val="2"/>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Education Act 1996.</w:t>
      </w:r>
    </w:p>
    <w:p w:rsidR="00594E9B" w:rsidP="78180856" w:rsidRDefault="78180856" w14:paraId="00000075" w14:textId="77777777">
      <w:pPr>
        <w:numPr>
          <w:ilvl w:val="2"/>
          <w:numId w:val="2"/>
        </w:numPr>
        <w:spacing w:after="160" w:line="278" w:lineRule="auto"/>
        <w:rPr>
          <w:rFonts w:ascii="Aptos" w:hAnsi="Aptos" w:eastAsia="Aptos" w:cs="Aptos"/>
          <w:color w:val="000000"/>
          <w:sz w:val="22"/>
          <w:szCs w:val="22"/>
        </w:rPr>
      </w:pPr>
      <w:r w:rsidRPr="3AF59DF0">
        <w:rPr>
          <w:rFonts w:ascii="Aptos" w:hAnsi="Aptos" w:eastAsia="Aptos" w:cs="Aptos"/>
          <w:color w:val="000000" w:themeColor="text1"/>
          <w:sz w:val="22"/>
          <w:szCs w:val="22"/>
        </w:rPr>
        <w:t>Occupiers’ Liability Act 1957 and 1984 (Crucial for defining your liability toward third-party visitors).</w:t>
      </w:r>
    </w:p>
    <w:p w:rsidR="3AF59DF0" w:rsidP="3AF59DF0" w:rsidRDefault="3AF59DF0" w14:paraId="20F58416" w14:textId="76C9E7BE">
      <w:pPr>
        <w:spacing w:after="160" w:line="278" w:lineRule="auto"/>
        <w:ind w:left="1080" w:hanging="360"/>
        <w:rPr>
          <w:rFonts w:ascii="Aptos" w:hAnsi="Aptos" w:eastAsia="Aptos" w:cs="Aptos"/>
          <w:color w:val="000000" w:themeColor="text1"/>
          <w:sz w:val="22"/>
          <w:szCs w:val="22"/>
        </w:rPr>
      </w:pPr>
    </w:p>
    <w:p w:rsidR="3AF59DF0" w:rsidP="3AF59DF0" w:rsidRDefault="3AF59DF0" w14:paraId="08985998" w14:textId="1FDAC0A1">
      <w:pPr>
        <w:spacing w:after="160" w:line="278" w:lineRule="auto"/>
        <w:ind w:left="1080" w:hanging="360"/>
        <w:rPr>
          <w:rFonts w:ascii="Aptos" w:hAnsi="Aptos" w:eastAsia="Aptos" w:cs="Aptos"/>
          <w:color w:val="000000" w:themeColor="text1"/>
          <w:sz w:val="22"/>
          <w:szCs w:val="22"/>
        </w:rPr>
      </w:pPr>
    </w:p>
    <w:p w:rsidR="3AF59DF0" w:rsidP="3AF59DF0" w:rsidRDefault="3AF59DF0" w14:paraId="2086DE2D" w14:textId="2890C3C5">
      <w:pPr>
        <w:spacing w:after="160" w:line="278" w:lineRule="auto"/>
        <w:ind w:left="1080" w:hanging="360"/>
        <w:rPr>
          <w:rFonts w:ascii="Aptos" w:hAnsi="Aptos" w:eastAsia="Aptos" w:cs="Aptos"/>
          <w:color w:val="000000" w:themeColor="text1"/>
          <w:sz w:val="22"/>
          <w:szCs w:val="22"/>
        </w:rPr>
      </w:pPr>
    </w:p>
    <w:p w:rsidR="3AF59DF0" w:rsidP="3AF59DF0" w:rsidRDefault="3AF59DF0" w14:paraId="205E32EF" w14:textId="47B5DA27">
      <w:pPr>
        <w:spacing w:after="160" w:line="278" w:lineRule="auto"/>
        <w:ind w:left="1080" w:hanging="360"/>
        <w:rPr>
          <w:rFonts w:ascii="Aptos" w:hAnsi="Aptos" w:eastAsia="Aptos" w:cs="Aptos"/>
          <w:color w:val="000000" w:themeColor="text1"/>
          <w:sz w:val="22"/>
          <w:szCs w:val="22"/>
        </w:rPr>
      </w:pPr>
    </w:p>
    <w:p w:rsidR="00594E9B" w:rsidP="78180856" w:rsidRDefault="78180856" w14:paraId="00000076" w14:textId="77777777">
      <w:pPr>
        <w:numPr>
          <w:ilvl w:val="1"/>
          <w:numId w:val="23"/>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This policy has due regard to the following guidance:</w:t>
      </w:r>
    </w:p>
    <w:p w:rsidR="00594E9B" w:rsidP="78180856" w:rsidRDefault="78180856" w14:paraId="00000077" w14:textId="77777777">
      <w:pPr>
        <w:numPr>
          <w:ilvl w:val="2"/>
          <w:numId w:val="1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DfE (2025) ‘Keeping children safe in education’ (Updated annually; ensure you are citing the current 2025/26 version for this meeting).</w:t>
      </w:r>
    </w:p>
    <w:p w:rsidR="78180856" w:rsidP="3AF59DF0" w:rsidRDefault="78180856" w14:paraId="17B9155D" w14:textId="0034B6A1">
      <w:pPr>
        <w:numPr>
          <w:ilvl w:val="2"/>
          <w:numId w:val="14"/>
        </w:numPr>
        <w:spacing w:after="160" w:line="278" w:lineRule="auto"/>
        <w:rPr>
          <w:rFonts w:ascii="Aptos" w:hAnsi="Aptos" w:eastAsia="Aptos" w:cs="Aptos"/>
          <w:color w:val="000000" w:themeColor="text1"/>
          <w:sz w:val="22"/>
          <w:szCs w:val="22"/>
        </w:rPr>
      </w:pPr>
      <w:r w:rsidRPr="3AF59DF0">
        <w:rPr>
          <w:rFonts w:ascii="Aptos" w:hAnsi="Aptos" w:eastAsia="Aptos" w:cs="Aptos"/>
          <w:color w:val="000000" w:themeColor="text1"/>
          <w:sz w:val="22"/>
          <w:szCs w:val="22"/>
        </w:rPr>
        <w:t>DfE (2024) ‘Working Together to Safeguard Children’.</w:t>
      </w:r>
    </w:p>
    <w:p w:rsidR="00594E9B" w:rsidP="78180856" w:rsidRDefault="78180856" w14:paraId="00000079" w14:textId="77777777">
      <w:pPr>
        <w:numPr>
          <w:ilvl w:val="2"/>
          <w:numId w:val="1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DfE (2023) ‘The Prevent duty: guidance for schools and childcare providers’ (Revised guidance was issued in late 2023/early 2024).</w:t>
      </w:r>
    </w:p>
    <w:p w:rsidR="00594E9B" w:rsidP="78180856" w:rsidRDefault="78180856" w14:paraId="0000007A" w14:textId="77777777">
      <w:pPr>
        <w:numPr>
          <w:ilvl w:val="2"/>
          <w:numId w:val="1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DfE (2021) ‘Good estate management for schools’ (GEMS) (The industry standard for how you should manage your buildings).</w:t>
      </w:r>
    </w:p>
    <w:p w:rsidR="00594E9B" w:rsidP="78180856" w:rsidRDefault="78180856" w14:paraId="0000007B" w14:textId="721C19CF">
      <w:pPr>
        <w:numPr>
          <w:ilvl w:val="2"/>
          <w:numId w:val="14"/>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DfE (</w:t>
      </w:r>
      <w:proofErr w:type="gramStart"/>
      <w:r w:rsidRPr="3AF59DF0">
        <w:rPr>
          <w:rFonts w:ascii="Aptos" w:hAnsi="Aptos" w:eastAsia="Aptos" w:cs="Aptos"/>
          <w:color w:val="000000" w:themeColor="text1"/>
          <w:sz w:val="22"/>
          <w:szCs w:val="22"/>
          <w:lang w:val="en-US"/>
        </w:rPr>
        <w:t>2015) ‘</w:t>
      </w:r>
      <w:proofErr w:type="gramEnd"/>
      <w:r w:rsidRPr="3AF59DF0">
        <w:rPr>
          <w:rFonts w:ascii="Aptos" w:hAnsi="Aptos" w:eastAsia="Aptos" w:cs="Aptos"/>
          <w:color w:val="000000" w:themeColor="text1"/>
          <w:sz w:val="22"/>
          <w:szCs w:val="22"/>
          <w:lang w:val="en-US"/>
        </w:rPr>
        <w:t xml:space="preserve">Advice on standards for school </w:t>
      </w:r>
      <w:proofErr w:type="gramStart"/>
      <w:r w:rsidRPr="3AF59DF0" w:rsidR="4B469C9B">
        <w:rPr>
          <w:rFonts w:ascii="Aptos" w:hAnsi="Aptos" w:eastAsia="Aptos" w:cs="Aptos"/>
          <w:color w:val="000000" w:themeColor="text1"/>
          <w:sz w:val="22"/>
          <w:szCs w:val="22"/>
          <w:lang w:val="en-US"/>
        </w:rPr>
        <w:t>premises’</w:t>
      </w:r>
      <w:proofErr w:type="gramEnd"/>
      <w:r w:rsidRPr="3AF59DF0" w:rsidR="4B469C9B">
        <w:rPr>
          <w:rFonts w:ascii="Aptos" w:hAnsi="Aptos" w:eastAsia="Aptos" w:cs="Aptos"/>
          <w:color w:val="000000" w:themeColor="text1"/>
          <w:sz w:val="22"/>
          <w:szCs w:val="22"/>
          <w:lang w:val="en-US"/>
        </w:rPr>
        <w:t>.</w:t>
      </w:r>
    </w:p>
    <w:p w:rsidR="00594E9B" w:rsidP="78180856" w:rsidRDefault="78180856" w14:paraId="0000007C" w14:textId="77777777">
      <w:pPr>
        <w:numPr>
          <w:ilvl w:val="2"/>
          <w:numId w:val="1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DfE guidance on supporting pupils with medical conditions, including allergy and anaphylaxis arrangements.</w:t>
      </w:r>
    </w:p>
    <w:p w:rsidR="00594E9B" w:rsidP="78180856" w:rsidRDefault="78180856" w14:paraId="0000007D" w14:textId="77777777">
      <w:pPr>
        <w:pStyle w:val="Heading1"/>
        <w:keepNext w:val="0"/>
        <w:keepLines w:val="0"/>
        <w:numPr>
          <w:ilvl w:val="0"/>
          <w:numId w:val="12"/>
        </w:numPr>
        <w:spacing w:before="360" w:after="160" w:line="278" w:lineRule="auto"/>
        <w:rPr>
          <w:rFonts w:ascii="Aptos" w:hAnsi="Aptos" w:eastAsia="Aptos" w:cs="Aptos"/>
          <w:color w:val="000000"/>
          <w:sz w:val="22"/>
          <w:szCs w:val="22"/>
        </w:rPr>
      </w:pPr>
      <w:bookmarkStart w:name="bookmark=kix.1hr6bde5uc9s" w:colFirst="0" w:colLast="0" w:id="6"/>
      <w:bookmarkStart w:name="_heading=h.qi2b12g0cnx5" w:id="7"/>
      <w:bookmarkStart w:name="_Toc234828953" w:id="8"/>
      <w:bookmarkEnd w:id="6"/>
      <w:bookmarkEnd w:id="7"/>
      <w:r w:rsidRPr="78180856">
        <w:rPr>
          <w:rFonts w:ascii="Aptos" w:hAnsi="Aptos" w:eastAsia="Aptos" w:cs="Aptos"/>
          <w:color w:val="000000" w:themeColor="text1"/>
          <w:sz w:val="22"/>
          <w:szCs w:val="22"/>
        </w:rPr>
        <w:t>Definitions</w:t>
      </w:r>
      <w:bookmarkEnd w:id="8"/>
    </w:p>
    <w:p w:rsidR="00594E9B" w:rsidP="78180856" w:rsidRDefault="78180856" w14:paraId="0000007E" w14:textId="77777777">
      <w:pPr>
        <w:numPr>
          <w:ilvl w:val="1"/>
          <w:numId w:val="12"/>
        </w:numPr>
        <w:spacing w:line="278" w:lineRule="auto"/>
        <w:rPr>
          <w:rFonts w:ascii="Aptos" w:hAnsi="Aptos" w:eastAsia="Aptos" w:cs="Aptos"/>
          <w:color w:val="000000"/>
          <w:sz w:val="22"/>
          <w:szCs w:val="22"/>
          <w:lang w:val="en-US"/>
        </w:rPr>
      </w:pPr>
      <w:proofErr w:type="gramStart"/>
      <w:r w:rsidRPr="78180856">
        <w:rPr>
          <w:rFonts w:ascii="Aptos" w:hAnsi="Aptos" w:eastAsia="Aptos" w:cs="Aptos"/>
          <w:color w:val="000000" w:themeColor="text1"/>
          <w:sz w:val="22"/>
          <w:szCs w:val="22"/>
          <w:lang w:val="en-US"/>
        </w:rPr>
        <w:t>For the purpose of</w:t>
      </w:r>
      <w:proofErr w:type="gramEnd"/>
      <w:r w:rsidRPr="78180856">
        <w:rPr>
          <w:rFonts w:ascii="Aptos" w:hAnsi="Aptos" w:eastAsia="Aptos" w:cs="Aptos"/>
          <w:color w:val="000000" w:themeColor="text1"/>
          <w:sz w:val="22"/>
          <w:szCs w:val="22"/>
          <w:lang w:val="en-US"/>
        </w:rPr>
        <w:t xml:space="preserve"> this policy, a “letting” is defined as any use of the premises by either a community group, e.g. a football club, or a commercial </w:t>
      </w:r>
      <w:proofErr w:type="spellStart"/>
      <w:r w:rsidRPr="78180856">
        <w:rPr>
          <w:rFonts w:ascii="Aptos" w:hAnsi="Aptos" w:eastAsia="Aptos" w:cs="Aptos"/>
          <w:color w:val="000000" w:themeColor="text1"/>
          <w:sz w:val="22"/>
          <w:szCs w:val="22"/>
          <w:lang w:val="en-US"/>
        </w:rPr>
        <w:t>organisation</w:t>
      </w:r>
      <w:proofErr w:type="spellEnd"/>
      <w:r w:rsidRPr="78180856">
        <w:rPr>
          <w:rFonts w:ascii="Aptos" w:hAnsi="Aptos" w:eastAsia="Aptos" w:cs="Aptos"/>
          <w:color w:val="000000" w:themeColor="text1"/>
          <w:sz w:val="22"/>
          <w:szCs w:val="22"/>
          <w:lang w:val="en-US"/>
        </w:rPr>
        <w:t xml:space="preserve">. </w:t>
      </w:r>
    </w:p>
    <w:p w:rsidR="00594E9B" w:rsidP="78180856" w:rsidRDefault="78180856" w14:paraId="0000007F" w14:textId="77777777">
      <w:pPr>
        <w:numPr>
          <w:ilvl w:val="1"/>
          <w:numId w:val="12"/>
        </w:numPr>
        <w:spacing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school will let out its premises; however, the letting arrangement will not interfere with the primary activity of the school, which is to provide a high-quality education and safe teaching environment. </w:t>
      </w:r>
    </w:p>
    <w:p w:rsidR="00594E9B" w:rsidP="78180856" w:rsidRDefault="78180856" w14:paraId="00000080" w14:textId="0EA6C1F2">
      <w:pPr>
        <w:numPr>
          <w:ilvl w:val="1"/>
          <w:numId w:val="12"/>
        </w:numPr>
        <w:spacing w:after="160" w:line="278" w:lineRule="auto"/>
        <w:rPr>
          <w:rFonts w:ascii="Aptos" w:hAnsi="Aptos" w:eastAsia="Aptos" w:cs="Aptos"/>
          <w:color w:val="000000"/>
          <w:sz w:val="22"/>
          <w:szCs w:val="22"/>
          <w:lang w:val="en-US"/>
        </w:rPr>
      </w:pPr>
      <w:bookmarkStart w:name="bookmark=kix.ao0ya0h914pn" w:colFirst="0" w:colLast="0" w:id="9"/>
      <w:bookmarkEnd w:id="9"/>
      <w:r w:rsidRPr="3AF59DF0">
        <w:rPr>
          <w:rFonts w:ascii="Aptos" w:hAnsi="Aptos" w:eastAsia="Aptos" w:cs="Aptos"/>
          <w:color w:val="000000" w:themeColor="text1"/>
          <w:sz w:val="22"/>
          <w:szCs w:val="22"/>
          <w:lang w:val="en-US"/>
        </w:rPr>
        <w:t xml:space="preserve">When letting to commercial businesses, the school will first seek </w:t>
      </w:r>
      <w:proofErr w:type="gramStart"/>
      <w:r w:rsidRPr="3AF59DF0">
        <w:rPr>
          <w:rFonts w:ascii="Aptos" w:hAnsi="Aptos" w:eastAsia="Aptos" w:cs="Aptos"/>
          <w:color w:val="000000" w:themeColor="text1"/>
          <w:sz w:val="22"/>
          <w:szCs w:val="22"/>
          <w:lang w:val="en-US"/>
        </w:rPr>
        <w:t>the permission</w:t>
      </w:r>
      <w:proofErr w:type="gramEnd"/>
      <w:r w:rsidRPr="3AF59DF0">
        <w:rPr>
          <w:rFonts w:ascii="Aptos" w:hAnsi="Aptos" w:eastAsia="Aptos" w:cs="Aptos"/>
          <w:color w:val="000000" w:themeColor="text1"/>
          <w:sz w:val="22"/>
          <w:szCs w:val="22"/>
          <w:lang w:val="en-US"/>
        </w:rPr>
        <w:t xml:space="preserve"> from Thrive Church of England </w:t>
      </w:r>
      <w:r w:rsidRPr="3AF59DF0" w:rsidR="0BDF99E0">
        <w:rPr>
          <w:rFonts w:ascii="Aptos" w:hAnsi="Aptos" w:eastAsia="Aptos" w:cs="Aptos"/>
          <w:color w:val="000000" w:themeColor="text1"/>
          <w:sz w:val="22"/>
          <w:szCs w:val="22"/>
          <w:lang w:val="en-US"/>
        </w:rPr>
        <w:t>Academy Trust</w:t>
      </w:r>
      <w:r w:rsidRPr="3AF59DF0">
        <w:rPr>
          <w:rFonts w:ascii="Aptos" w:hAnsi="Aptos" w:eastAsia="Aptos" w:cs="Aptos"/>
          <w:color w:val="000000" w:themeColor="text1"/>
          <w:sz w:val="22"/>
          <w:szCs w:val="22"/>
          <w:lang w:val="en-US"/>
        </w:rPr>
        <w:t xml:space="preserve"> as the employer. </w:t>
      </w:r>
    </w:p>
    <w:p w:rsidR="00594E9B" w:rsidP="3AF59DF0" w:rsidRDefault="701504F0" w14:paraId="00000081" w14:textId="58632E62">
      <w:pPr>
        <w:pStyle w:val="Heading1"/>
        <w:keepNext w:val="0"/>
        <w:keepLines w:val="0"/>
        <w:spacing w:before="360" w:after="160" w:line="278" w:lineRule="auto"/>
        <w:rPr>
          <w:rFonts w:ascii="Aptos" w:hAnsi="Aptos" w:eastAsia="Aptos" w:cs="Aptos"/>
          <w:color w:val="000000"/>
          <w:sz w:val="22"/>
          <w:szCs w:val="22"/>
        </w:rPr>
      </w:pPr>
      <w:bookmarkStart w:name="_heading=h.eant94frklgc" w:id="10"/>
      <w:bookmarkStart w:name="_Toc234828954" w:id="11"/>
      <w:bookmarkEnd w:id="10"/>
      <w:r w:rsidRPr="3AF59DF0">
        <w:rPr>
          <w:rFonts w:ascii="Aptos" w:hAnsi="Aptos" w:eastAsia="Aptos" w:cs="Aptos"/>
          <w:color w:val="000000" w:themeColor="text1"/>
          <w:sz w:val="22"/>
          <w:szCs w:val="22"/>
        </w:rPr>
        <w:t>4.</w:t>
      </w:r>
      <w:r w:rsidRPr="3AF59DF0" w:rsidR="78180856">
        <w:rPr>
          <w:rFonts w:ascii="Aptos" w:hAnsi="Aptos" w:eastAsia="Aptos" w:cs="Aptos"/>
          <w:color w:val="000000" w:themeColor="text1"/>
          <w:sz w:val="22"/>
          <w:szCs w:val="22"/>
        </w:rPr>
        <w:t>Roles and responsibilities</w:t>
      </w:r>
      <w:bookmarkEnd w:id="11"/>
      <w:r w:rsidRPr="3AF59DF0" w:rsidR="78180856">
        <w:rPr>
          <w:rFonts w:ascii="Aptos" w:hAnsi="Aptos" w:eastAsia="Aptos" w:cs="Aptos"/>
          <w:color w:val="000000" w:themeColor="text1"/>
          <w:sz w:val="22"/>
          <w:szCs w:val="22"/>
        </w:rPr>
        <w:t xml:space="preserve"> </w:t>
      </w:r>
    </w:p>
    <w:p w:rsidR="00594E9B" w:rsidP="3AF59DF0" w:rsidRDefault="543F43FF" w14:paraId="00000082" w14:textId="42B5C786">
      <w:pPr>
        <w:pStyle w:val="Heading2"/>
        <w:rPr>
          <w:rFonts w:ascii="Aptos" w:hAnsi="Aptos" w:eastAsia="Aptos" w:cs="Aptos"/>
          <w:color w:val="000000" w:themeColor="text1"/>
          <w:sz w:val="22"/>
          <w:szCs w:val="22"/>
          <w:lang w:val="en-US"/>
        </w:rPr>
      </w:pPr>
      <w:bookmarkStart w:name="_Toc234828955" w:id="12"/>
      <w:r w:rsidRPr="3AF59DF0">
        <w:rPr>
          <w:rFonts w:ascii="Aptos" w:hAnsi="Aptos" w:eastAsia="Aptos" w:cs="Aptos"/>
          <w:color w:val="000000" w:themeColor="text1"/>
          <w:sz w:val="22"/>
          <w:szCs w:val="22"/>
          <w:lang w:val="en-US"/>
        </w:rPr>
        <w:t>4.1</w:t>
      </w:r>
      <w:r w:rsidRPr="3AF59DF0">
        <w:rPr>
          <w:color w:val="000000" w:themeColor="text1"/>
          <w:sz w:val="22"/>
          <w:szCs w:val="22"/>
          <w:lang w:val="en-US"/>
        </w:rPr>
        <w:t xml:space="preserve"> </w:t>
      </w:r>
      <w:r w:rsidRPr="3AF59DF0" w:rsidR="78180856">
        <w:rPr>
          <w:b w:val="0"/>
          <w:bCs w:val="0"/>
          <w:color w:val="000000" w:themeColor="text1"/>
          <w:sz w:val="22"/>
          <w:szCs w:val="22"/>
          <w:lang w:val="en-US"/>
        </w:rPr>
        <w:t>The</w:t>
      </w:r>
      <w:r w:rsidRPr="3AF59DF0" w:rsidR="78180856">
        <w:rPr>
          <w:color w:val="000000" w:themeColor="text1"/>
          <w:sz w:val="22"/>
          <w:szCs w:val="22"/>
          <w:lang w:val="en-US"/>
        </w:rPr>
        <w:t xml:space="preserve"> governing board </w:t>
      </w:r>
      <w:r w:rsidRPr="3AF59DF0" w:rsidR="78180856">
        <w:rPr>
          <w:rFonts w:ascii="Aptos" w:hAnsi="Aptos" w:eastAsia="Aptos" w:cs="Aptos"/>
          <w:b w:val="0"/>
          <w:bCs w:val="0"/>
          <w:color w:val="000000" w:themeColor="text1"/>
          <w:sz w:val="22"/>
          <w:szCs w:val="22"/>
          <w:lang w:val="en-US"/>
        </w:rPr>
        <w:t>is responsible for:</w:t>
      </w:r>
      <w:bookmarkEnd w:id="12"/>
    </w:p>
    <w:p w:rsidR="00594E9B" w:rsidP="78180856" w:rsidRDefault="78180856" w14:paraId="00000083" w14:textId="77777777">
      <w:pPr>
        <w:numPr>
          <w:ilvl w:val="2"/>
          <w:numId w:val="20"/>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Reviewing the applications of a proposed letting arrangement and conducting a risk assessment to determine whether the arrangement would pose a risk to the primary activities of the school and its pupils.</w:t>
      </w:r>
    </w:p>
    <w:p w:rsidR="00594E9B" w:rsidP="78180856" w:rsidRDefault="78180856" w14:paraId="00000084" w14:textId="77777777">
      <w:pPr>
        <w:numPr>
          <w:ilvl w:val="2"/>
          <w:numId w:val="20"/>
        </w:numPr>
        <w:spacing w:after="160" w:line="278" w:lineRule="auto"/>
        <w:rPr>
          <w:rFonts w:ascii="Aptos" w:hAnsi="Aptos" w:eastAsia="Aptos" w:cs="Aptos"/>
          <w:color w:val="000000"/>
          <w:sz w:val="22"/>
          <w:szCs w:val="22"/>
        </w:rPr>
      </w:pPr>
      <w:r w:rsidRPr="3AF59DF0">
        <w:rPr>
          <w:rFonts w:ascii="Aptos" w:hAnsi="Aptos" w:eastAsia="Aptos" w:cs="Aptos"/>
          <w:color w:val="000000" w:themeColor="text1"/>
          <w:sz w:val="22"/>
          <w:szCs w:val="22"/>
        </w:rPr>
        <w:t xml:space="preserve">Contacting Thrive Church of England Academy Trust, as per paragraph 2.4 of this policy. </w:t>
      </w:r>
    </w:p>
    <w:p w:rsidR="5CF34CD9" w:rsidP="3AF59DF0" w:rsidRDefault="5CF34CD9" w14:paraId="3D984938" w14:textId="641B017C">
      <w:pPr>
        <w:numPr>
          <w:ilvl w:val="2"/>
          <w:numId w:val="20"/>
        </w:numPr>
        <w:spacing w:after="160" w:line="278" w:lineRule="auto"/>
        <w:rPr>
          <w:rFonts w:ascii="Aptos" w:hAnsi="Aptos" w:eastAsia="Aptos" w:cs="Aptos"/>
          <w:color w:val="auto"/>
          <w:sz w:val="22"/>
          <w:szCs w:val="22"/>
        </w:rPr>
      </w:pPr>
      <w:r w:rsidRPr="3AF59DF0">
        <w:rPr>
          <w:rFonts w:ascii="Aptos" w:hAnsi="Aptos" w:eastAsia="Aptos" w:cs="Aptos"/>
          <w:color w:val="auto"/>
          <w:sz w:val="22"/>
          <w:szCs w:val="22"/>
        </w:rPr>
        <w:t>Contacting Thrive Church of England Academy who will then seek legal advice before approving any applications.</w:t>
      </w:r>
    </w:p>
    <w:p w:rsidR="00594E9B" w:rsidP="78180856" w:rsidRDefault="78180856" w14:paraId="00000086" w14:textId="77777777">
      <w:pPr>
        <w:numPr>
          <w:ilvl w:val="2"/>
          <w:numId w:val="20"/>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Establishing any safeguarding risks associated with the letting. </w:t>
      </w:r>
    </w:p>
    <w:p w:rsidR="00594E9B" w:rsidP="78180856" w:rsidRDefault="78180856" w14:paraId="00000087" w14:textId="77777777">
      <w:pPr>
        <w:numPr>
          <w:ilvl w:val="2"/>
          <w:numId w:val="20"/>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overall oversight of the letting, handling any queries from the hirer. </w:t>
      </w:r>
    </w:p>
    <w:p w:rsidR="00594E9B" w:rsidP="78180856" w:rsidRDefault="78180856" w14:paraId="00000088" w14:textId="77777777">
      <w:pPr>
        <w:numPr>
          <w:ilvl w:val="2"/>
          <w:numId w:val="20"/>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Communicating any relevant information to the hirer, e.g. fire safety precautions. </w:t>
      </w:r>
    </w:p>
    <w:p w:rsidR="00594E9B" w:rsidP="78180856" w:rsidRDefault="703D3891" w14:paraId="00000089" w14:textId="45D06925">
      <w:pPr>
        <w:numPr>
          <w:ilvl w:val="2"/>
          <w:numId w:val="20"/>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lastRenderedPageBreak/>
        <w:t xml:space="preserve">Charging fees </w:t>
      </w:r>
      <w:r w:rsidRPr="3AF59DF0" w:rsidR="724BA921">
        <w:rPr>
          <w:rFonts w:ascii="Aptos" w:hAnsi="Aptos" w:eastAsia="Aptos" w:cs="Aptos"/>
          <w:color w:val="000000" w:themeColor="text1"/>
          <w:sz w:val="22"/>
          <w:szCs w:val="22"/>
          <w:lang w:val="en-US"/>
        </w:rPr>
        <w:t>based on fair rates established by Thrive Church of England Academy Trust. T</w:t>
      </w:r>
      <w:r w:rsidRPr="3AF59DF0" w:rsidR="78180856">
        <w:rPr>
          <w:rFonts w:ascii="Aptos" w:hAnsi="Aptos" w:eastAsia="Aptos" w:cs="Aptos"/>
          <w:color w:val="000000" w:themeColor="text1"/>
          <w:sz w:val="22"/>
          <w:szCs w:val="22"/>
          <w:lang w:val="en-US"/>
        </w:rPr>
        <w:t xml:space="preserve">hese will reflect the condition of the facilities but remain competitive enough to be accessible to the wider community. </w:t>
      </w:r>
    </w:p>
    <w:p w:rsidR="3AF59DF0" w:rsidP="3AF59DF0" w:rsidRDefault="3AF59DF0" w14:paraId="152E6733" w14:textId="2293E3C8">
      <w:pPr>
        <w:spacing w:after="160" w:line="278" w:lineRule="auto"/>
        <w:ind w:left="792"/>
        <w:rPr>
          <w:rFonts w:ascii="Aptos" w:hAnsi="Aptos" w:eastAsia="Aptos" w:cs="Aptos"/>
          <w:color w:val="000000" w:themeColor="text1"/>
          <w:sz w:val="22"/>
          <w:szCs w:val="22"/>
          <w:lang w:val="en-US"/>
        </w:rPr>
      </w:pPr>
    </w:p>
    <w:p w:rsidR="3AF59DF0" w:rsidP="3AF59DF0" w:rsidRDefault="3AF59DF0" w14:paraId="232CCC6C" w14:textId="0BC35D54">
      <w:pPr>
        <w:spacing w:after="160" w:line="278" w:lineRule="auto"/>
        <w:ind w:left="792"/>
        <w:rPr>
          <w:rFonts w:ascii="Aptos" w:hAnsi="Aptos" w:eastAsia="Aptos" w:cs="Aptos"/>
          <w:color w:val="000000" w:themeColor="text1"/>
          <w:sz w:val="22"/>
          <w:szCs w:val="22"/>
          <w:lang w:val="en-US"/>
        </w:rPr>
      </w:pPr>
    </w:p>
    <w:p w:rsidR="78180856" w:rsidP="3AF59DF0" w:rsidRDefault="78180856" w14:paraId="5C637A1B" w14:textId="4F1F83BA">
      <w:pPr>
        <w:numPr>
          <w:ilvl w:val="2"/>
          <w:numId w:val="20"/>
        </w:numPr>
        <w:spacing w:after="160" w:line="278" w:lineRule="auto"/>
        <w:rPr>
          <w:rFonts w:ascii="Aptos" w:hAnsi="Aptos" w:eastAsia="Aptos" w:cs="Aptos"/>
          <w:color w:val="000000" w:themeColor="text1"/>
          <w:sz w:val="22"/>
          <w:szCs w:val="22"/>
        </w:rPr>
      </w:pPr>
      <w:r w:rsidRPr="3AF59DF0">
        <w:rPr>
          <w:rFonts w:ascii="Aptos" w:hAnsi="Aptos" w:eastAsia="Aptos" w:cs="Aptos"/>
          <w:color w:val="000000" w:themeColor="text1"/>
          <w:sz w:val="22"/>
          <w:szCs w:val="22"/>
        </w:rPr>
        <w:t>Working with the headteacher to ensure all relevant policies and procedures are implemented and made available to hirers.</w:t>
      </w:r>
    </w:p>
    <w:p w:rsidR="00594E9B" w:rsidP="3AF59DF0" w:rsidRDefault="27168095" w14:paraId="0000008B" w14:textId="3ABA543A">
      <w:pPr>
        <w:spacing w:after="160" w:line="278" w:lineRule="auto"/>
        <w:rPr>
          <w:rFonts w:ascii="Aptos" w:hAnsi="Aptos" w:eastAsia="Aptos" w:cs="Aptos"/>
          <w:color w:val="000000"/>
          <w:sz w:val="22"/>
          <w:szCs w:val="22"/>
          <w:lang w:val="en-US"/>
        </w:rPr>
      </w:pPr>
      <w:r w:rsidRPr="3AF59DF0">
        <w:rPr>
          <w:rFonts w:ascii="Aptos" w:hAnsi="Aptos" w:eastAsia="Aptos" w:cs="Aptos"/>
          <w:b/>
          <w:bCs/>
          <w:color w:val="000000" w:themeColor="text1"/>
          <w:sz w:val="22"/>
          <w:szCs w:val="22"/>
          <w:lang w:val="en-US"/>
        </w:rPr>
        <w:t xml:space="preserve">4.2 </w:t>
      </w:r>
      <w:r w:rsidRPr="3AF59DF0">
        <w:rPr>
          <w:rFonts w:ascii="Aptos" w:hAnsi="Aptos" w:eastAsia="Aptos" w:cs="Aptos"/>
          <w:color w:val="000000" w:themeColor="text1"/>
          <w:sz w:val="22"/>
          <w:szCs w:val="22"/>
          <w:lang w:val="en-US"/>
        </w:rPr>
        <w:t>The</w:t>
      </w:r>
      <w:r w:rsidRPr="3AF59DF0" w:rsidR="78180856">
        <w:rPr>
          <w:rFonts w:ascii="Aptos" w:hAnsi="Aptos" w:eastAsia="Aptos" w:cs="Aptos"/>
          <w:b/>
          <w:bCs/>
          <w:color w:val="000000" w:themeColor="text1"/>
          <w:sz w:val="22"/>
          <w:szCs w:val="22"/>
          <w:lang w:val="en-US"/>
        </w:rPr>
        <w:t xml:space="preserve"> headteacher</w:t>
      </w:r>
      <w:r w:rsidRPr="3AF59DF0" w:rsidR="78180856">
        <w:rPr>
          <w:rFonts w:ascii="Aptos" w:hAnsi="Aptos" w:eastAsia="Aptos" w:cs="Aptos"/>
          <w:color w:val="000000" w:themeColor="text1"/>
          <w:sz w:val="22"/>
          <w:szCs w:val="22"/>
          <w:lang w:val="en-US"/>
        </w:rPr>
        <w:t xml:space="preserve"> is responsible for:</w:t>
      </w:r>
    </w:p>
    <w:p w:rsidR="00594E9B" w:rsidP="78180856" w:rsidRDefault="78180856" w14:paraId="0000008C" w14:textId="77777777">
      <w:pPr>
        <w:numPr>
          <w:ilvl w:val="2"/>
          <w:numId w:val="24"/>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Ensuring compliance with the premises </w:t>
      </w:r>
      <w:proofErr w:type="spellStart"/>
      <w:r w:rsidRPr="78180856">
        <w:rPr>
          <w:rFonts w:ascii="Aptos" w:hAnsi="Aptos" w:eastAsia="Aptos" w:cs="Aptos"/>
          <w:color w:val="000000" w:themeColor="text1"/>
          <w:sz w:val="22"/>
          <w:szCs w:val="22"/>
          <w:lang w:val="en-US"/>
        </w:rPr>
        <w:t>licence</w:t>
      </w:r>
      <w:proofErr w:type="spellEnd"/>
      <w:r w:rsidRPr="78180856">
        <w:rPr>
          <w:rFonts w:ascii="Aptos" w:hAnsi="Aptos" w:eastAsia="Aptos" w:cs="Aptos"/>
          <w:color w:val="000000" w:themeColor="text1"/>
          <w:sz w:val="22"/>
          <w:szCs w:val="22"/>
          <w:lang w:val="en-US"/>
        </w:rPr>
        <w:t xml:space="preserve">. </w:t>
      </w:r>
    </w:p>
    <w:p w:rsidR="78180856" w:rsidP="3AF59DF0" w:rsidRDefault="78180856" w14:paraId="27D5F1AF" w14:textId="713543B4">
      <w:pPr>
        <w:numPr>
          <w:ilvl w:val="2"/>
          <w:numId w:val="24"/>
        </w:numPr>
        <w:spacing w:after="160" w:line="278" w:lineRule="auto"/>
        <w:rPr>
          <w:rFonts w:ascii="Aptos" w:hAnsi="Aptos" w:eastAsia="Aptos" w:cs="Aptos"/>
          <w:color w:val="000000" w:themeColor="text1"/>
          <w:sz w:val="22"/>
          <w:szCs w:val="22"/>
        </w:rPr>
      </w:pPr>
      <w:r w:rsidRPr="3AF59DF0">
        <w:rPr>
          <w:rFonts w:ascii="Aptos" w:hAnsi="Aptos" w:eastAsia="Aptos" w:cs="Aptos"/>
          <w:color w:val="000000" w:themeColor="text1"/>
          <w:sz w:val="22"/>
          <w:szCs w:val="22"/>
        </w:rPr>
        <w:t>Acting as or appointing a designated premises supervisor.</w:t>
      </w:r>
    </w:p>
    <w:p w:rsidR="78180856" w:rsidP="78180856" w:rsidRDefault="78180856" w14:paraId="1AEDEAD1" w14:textId="18A9890F">
      <w:pPr>
        <w:numPr>
          <w:ilvl w:val="2"/>
          <w:numId w:val="24"/>
        </w:numPr>
        <w:spacing w:after="160" w:line="278" w:lineRule="auto"/>
        <w:rPr>
          <w:rFonts w:ascii="Aptos" w:hAnsi="Aptos" w:eastAsia="Aptos" w:cs="Aptos"/>
          <w:color w:val="000000" w:themeColor="text1"/>
          <w:sz w:val="22"/>
          <w:szCs w:val="22"/>
          <w:lang w:val="en-US"/>
        </w:rPr>
      </w:pPr>
      <w:r w:rsidRPr="78180856">
        <w:rPr>
          <w:rFonts w:ascii="Aptos" w:hAnsi="Aptos" w:eastAsia="Aptos" w:cs="Aptos"/>
          <w:color w:val="000000" w:themeColor="text1"/>
          <w:sz w:val="22"/>
          <w:szCs w:val="22"/>
          <w:lang w:val="en-US"/>
        </w:rPr>
        <w:t xml:space="preserve">Liaising with the governing board to establish </w:t>
      </w:r>
      <w:proofErr w:type="gramStart"/>
      <w:r w:rsidRPr="78180856">
        <w:rPr>
          <w:rFonts w:ascii="Aptos" w:hAnsi="Aptos" w:eastAsia="Aptos" w:cs="Aptos"/>
          <w:color w:val="000000" w:themeColor="text1"/>
          <w:sz w:val="22"/>
          <w:szCs w:val="22"/>
          <w:lang w:val="en-US"/>
        </w:rPr>
        <w:t>whether or not</w:t>
      </w:r>
      <w:proofErr w:type="gramEnd"/>
      <w:r w:rsidRPr="78180856">
        <w:rPr>
          <w:rFonts w:ascii="Aptos" w:hAnsi="Aptos" w:eastAsia="Aptos" w:cs="Aptos"/>
          <w:color w:val="000000" w:themeColor="text1"/>
          <w:sz w:val="22"/>
          <w:szCs w:val="22"/>
          <w:lang w:val="en-US"/>
        </w:rPr>
        <w:t xml:space="preserve"> the proposed activity is suitable for the premises. </w:t>
      </w:r>
    </w:p>
    <w:p w:rsidR="00594E9B" w:rsidP="78180856" w:rsidRDefault="78180856" w14:paraId="0000008F" w14:textId="77777777">
      <w:pPr>
        <w:numPr>
          <w:ilvl w:val="2"/>
          <w:numId w:val="2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Ensuring that the school has the correct insurance in place for hiring out the premises. </w:t>
      </w:r>
    </w:p>
    <w:p w:rsidR="00594E9B" w:rsidP="78180856" w:rsidRDefault="78180856" w14:paraId="00000090" w14:textId="77777777">
      <w:pPr>
        <w:numPr>
          <w:ilvl w:val="2"/>
          <w:numId w:val="24"/>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Checking the hirer has the appropriate public liability insurance. </w:t>
      </w:r>
    </w:p>
    <w:p w:rsidR="00594E9B" w:rsidP="78180856" w:rsidRDefault="78180856" w14:paraId="00000091" w14:textId="77777777">
      <w:pPr>
        <w:numPr>
          <w:ilvl w:val="2"/>
          <w:numId w:val="2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Working with the site manager to ensure the premises are fit for use. </w:t>
      </w:r>
    </w:p>
    <w:p w:rsidR="00594E9B" w:rsidP="78180856" w:rsidRDefault="78180856" w14:paraId="00000092" w14:textId="77777777">
      <w:pPr>
        <w:numPr>
          <w:ilvl w:val="2"/>
          <w:numId w:val="24"/>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Ensuring hirers </w:t>
      </w:r>
      <w:proofErr w:type="spellStart"/>
      <w:r w:rsidRPr="78180856">
        <w:rPr>
          <w:rFonts w:ascii="Aptos" w:hAnsi="Aptos" w:eastAsia="Aptos" w:cs="Aptos"/>
          <w:color w:val="000000" w:themeColor="text1"/>
          <w:sz w:val="22"/>
          <w:szCs w:val="22"/>
          <w:lang w:val="en-US"/>
        </w:rPr>
        <w:t>familiarise</w:t>
      </w:r>
      <w:proofErr w:type="spellEnd"/>
      <w:r w:rsidRPr="78180856">
        <w:rPr>
          <w:rFonts w:ascii="Aptos" w:hAnsi="Aptos" w:eastAsia="Aptos" w:cs="Aptos"/>
          <w:color w:val="000000" w:themeColor="text1"/>
          <w:sz w:val="22"/>
          <w:szCs w:val="22"/>
          <w:lang w:val="en-US"/>
        </w:rPr>
        <w:t xml:space="preserve"> themselves with the relevant school policies and procedures, e.g. the Fire Safety Policy and the Asbestos Management Policy. </w:t>
      </w:r>
    </w:p>
    <w:p w:rsidR="00594E9B" w:rsidP="78180856" w:rsidRDefault="78180856" w14:paraId="00000093" w14:textId="77777777">
      <w:pPr>
        <w:numPr>
          <w:ilvl w:val="2"/>
          <w:numId w:val="2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Ensuring the school adheres to its Premises Management Policy. </w:t>
      </w:r>
    </w:p>
    <w:p w:rsidR="00594E9B" w:rsidP="78180856" w:rsidRDefault="78180856" w14:paraId="00000094" w14:textId="77777777">
      <w:pPr>
        <w:numPr>
          <w:ilvl w:val="2"/>
          <w:numId w:val="2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Reviewing and, where necessary, amending the school’s Letting Premises Risk Assessment to help ensure the safety of the hirer and their visitors.</w:t>
      </w:r>
    </w:p>
    <w:p w:rsidR="00594E9B" w:rsidP="78180856" w:rsidRDefault="78180856" w14:paraId="00000095" w14:textId="77777777">
      <w:pPr>
        <w:numPr>
          <w:ilvl w:val="2"/>
          <w:numId w:val="24"/>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Assessing whether the activities the hirer is requesting could result in disrupting any asbestos and taking the relevant safety measures as a result. </w:t>
      </w:r>
    </w:p>
    <w:p w:rsidR="00594E9B" w:rsidP="78180856" w:rsidRDefault="78180856" w14:paraId="00000096" w14:textId="77777777">
      <w:pPr>
        <w:numPr>
          <w:ilvl w:val="2"/>
          <w:numId w:val="24"/>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Ensuring proportionate site security arrangements are in place for lettings (e.g. access control, visitor sign-in, segregation of areas, and out-of-hours emergency contacts), and that hirers are briefed on them.</w:t>
      </w:r>
    </w:p>
    <w:p w:rsidR="78180856" w:rsidP="3AF59DF0" w:rsidRDefault="78180856" w14:paraId="5147BB1E" w14:textId="4EF696F6">
      <w:pPr>
        <w:numPr>
          <w:ilvl w:val="2"/>
          <w:numId w:val="24"/>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Reviewing the relevant safeguarding checks carried out by the hirer to ensure they comply with the school’s policies.</w:t>
      </w:r>
    </w:p>
    <w:p w:rsidR="00594E9B" w:rsidP="3AF59DF0" w:rsidRDefault="230CBC0E" w14:paraId="00000098" w14:textId="3F774333">
      <w:pPr>
        <w:spacing w:after="160" w:line="278" w:lineRule="auto"/>
        <w:rPr>
          <w:rFonts w:ascii="Aptos" w:hAnsi="Aptos" w:eastAsia="Aptos" w:cs="Aptos"/>
          <w:color w:val="000000"/>
          <w:sz w:val="22"/>
          <w:szCs w:val="22"/>
          <w:lang w:val="en-US"/>
        </w:rPr>
      </w:pPr>
      <w:r w:rsidRPr="3AF59DF0">
        <w:rPr>
          <w:rFonts w:ascii="Aptos" w:hAnsi="Aptos" w:eastAsia="Aptos" w:cs="Aptos"/>
          <w:b/>
          <w:bCs/>
          <w:color w:val="000000" w:themeColor="text1"/>
          <w:sz w:val="22"/>
          <w:szCs w:val="22"/>
          <w:lang w:val="en-US"/>
        </w:rPr>
        <w:t>4.3.</w:t>
      </w:r>
      <w:r w:rsidRPr="3AF59DF0">
        <w:rPr>
          <w:rFonts w:ascii="Aptos" w:hAnsi="Aptos" w:eastAsia="Aptos" w:cs="Aptos"/>
          <w:color w:val="000000" w:themeColor="text1"/>
          <w:sz w:val="22"/>
          <w:szCs w:val="22"/>
          <w:lang w:val="en-US"/>
        </w:rPr>
        <w:t xml:space="preserve"> </w:t>
      </w:r>
      <w:r w:rsidRPr="3AF59DF0" w:rsidR="65DF8EC9">
        <w:rPr>
          <w:rFonts w:ascii="Aptos" w:hAnsi="Aptos" w:eastAsia="Aptos" w:cs="Aptos"/>
          <w:color w:val="000000" w:themeColor="text1"/>
          <w:sz w:val="22"/>
          <w:szCs w:val="22"/>
          <w:lang w:val="en-US"/>
        </w:rPr>
        <w:t xml:space="preserve"> </w:t>
      </w:r>
      <w:r w:rsidRPr="3AF59DF0" w:rsidR="78180856">
        <w:rPr>
          <w:rFonts w:ascii="Aptos" w:hAnsi="Aptos" w:eastAsia="Aptos" w:cs="Aptos"/>
          <w:color w:val="000000" w:themeColor="text1"/>
          <w:sz w:val="22"/>
          <w:szCs w:val="22"/>
          <w:lang w:val="en-US"/>
        </w:rPr>
        <w:t xml:space="preserve">The </w:t>
      </w:r>
      <w:r w:rsidRPr="3AF59DF0" w:rsidR="78180856">
        <w:rPr>
          <w:rFonts w:ascii="Aptos" w:hAnsi="Aptos" w:eastAsia="Aptos" w:cs="Aptos"/>
          <w:b/>
          <w:bCs/>
          <w:color w:val="000000" w:themeColor="text1"/>
          <w:sz w:val="22"/>
          <w:szCs w:val="22"/>
          <w:lang w:val="en-US"/>
        </w:rPr>
        <w:t>site manager</w:t>
      </w:r>
      <w:r w:rsidRPr="3AF59DF0" w:rsidR="78180856">
        <w:rPr>
          <w:rFonts w:ascii="Aptos" w:hAnsi="Aptos" w:eastAsia="Aptos" w:cs="Aptos"/>
          <w:color w:val="000000" w:themeColor="text1"/>
          <w:sz w:val="22"/>
          <w:szCs w:val="22"/>
          <w:lang w:val="en-US"/>
        </w:rPr>
        <w:t xml:space="preserve"> is responsible for: </w:t>
      </w:r>
    </w:p>
    <w:p w:rsidR="00594E9B" w:rsidP="78180856" w:rsidRDefault="78180856" w14:paraId="00000099" w14:textId="77777777">
      <w:pPr>
        <w:numPr>
          <w:ilvl w:val="2"/>
          <w:numId w:val="9"/>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Ensuring the facilities and equipment requested are clean and in </w:t>
      </w:r>
      <w:proofErr w:type="gramStart"/>
      <w:r w:rsidRPr="78180856">
        <w:rPr>
          <w:rFonts w:ascii="Aptos" w:hAnsi="Aptos" w:eastAsia="Aptos" w:cs="Aptos"/>
          <w:color w:val="000000" w:themeColor="text1"/>
          <w:sz w:val="22"/>
          <w:szCs w:val="22"/>
          <w:lang w:val="en-US"/>
        </w:rPr>
        <w:t>a good</w:t>
      </w:r>
      <w:proofErr w:type="gramEnd"/>
      <w:r w:rsidRPr="78180856">
        <w:rPr>
          <w:rFonts w:ascii="Aptos" w:hAnsi="Aptos" w:eastAsia="Aptos" w:cs="Aptos"/>
          <w:color w:val="000000" w:themeColor="text1"/>
          <w:sz w:val="22"/>
          <w:szCs w:val="22"/>
          <w:lang w:val="en-US"/>
        </w:rPr>
        <w:t xml:space="preserve"> working condition for each hirer. </w:t>
      </w:r>
    </w:p>
    <w:p w:rsidR="00594E9B" w:rsidP="78180856" w:rsidRDefault="78180856" w14:paraId="0000009A" w14:textId="77777777">
      <w:pPr>
        <w:numPr>
          <w:ilvl w:val="2"/>
          <w:numId w:val="9"/>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Working with the hirers to ensure high levels of security are maintained. </w:t>
      </w:r>
    </w:p>
    <w:p w:rsidR="00594E9B" w:rsidP="78180856" w:rsidRDefault="78180856" w14:paraId="0000009B" w14:textId="77777777">
      <w:pPr>
        <w:numPr>
          <w:ilvl w:val="2"/>
          <w:numId w:val="9"/>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lastRenderedPageBreak/>
        <w:t xml:space="preserve">Showing the hirers how to properly secure and lock the premises after use. </w:t>
      </w:r>
    </w:p>
    <w:p w:rsidR="00594E9B" w:rsidP="78180856" w:rsidRDefault="78180856" w14:paraId="0000009C" w14:textId="77777777">
      <w:pPr>
        <w:numPr>
          <w:ilvl w:val="2"/>
          <w:numId w:val="9"/>
        </w:numPr>
        <w:spacing w:after="160" w:line="278" w:lineRule="auto"/>
        <w:rPr>
          <w:rFonts w:ascii="Aptos" w:hAnsi="Aptos" w:eastAsia="Aptos" w:cs="Aptos"/>
          <w:color w:val="000000"/>
          <w:sz w:val="22"/>
          <w:szCs w:val="22"/>
          <w:lang w:val="en-US"/>
        </w:rPr>
      </w:pPr>
      <w:proofErr w:type="spellStart"/>
      <w:r w:rsidRPr="78180856">
        <w:rPr>
          <w:rFonts w:ascii="Aptos" w:hAnsi="Aptos" w:eastAsia="Aptos" w:cs="Aptos"/>
          <w:color w:val="000000" w:themeColor="text1"/>
          <w:sz w:val="22"/>
          <w:szCs w:val="22"/>
          <w:lang w:val="en-US"/>
        </w:rPr>
        <w:t>Organising</w:t>
      </w:r>
      <w:proofErr w:type="spellEnd"/>
      <w:r w:rsidRPr="78180856">
        <w:rPr>
          <w:rFonts w:ascii="Aptos" w:hAnsi="Aptos" w:eastAsia="Aptos" w:cs="Aptos"/>
          <w:color w:val="000000" w:themeColor="text1"/>
          <w:sz w:val="22"/>
          <w:szCs w:val="22"/>
          <w:lang w:val="en-US"/>
        </w:rPr>
        <w:t xml:space="preserve"> any repairs and/or replacement of equipment. </w:t>
      </w:r>
    </w:p>
    <w:p w:rsidR="00594E9B" w:rsidP="78180856" w:rsidRDefault="78180856" w14:paraId="047FD33C" w14:textId="7F2C4BB7">
      <w:pPr>
        <w:numPr>
          <w:ilvl w:val="2"/>
          <w:numId w:val="9"/>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rPr>
        <w:t xml:space="preserve">Notifying the hirer of any known asbestos in the school. </w:t>
      </w:r>
    </w:p>
    <w:p w:rsidR="00594E9B" w:rsidP="78180856" w:rsidRDefault="78180856" w14:paraId="0000009E" w14:textId="20BE2FD8">
      <w:pPr>
        <w:numPr>
          <w:ilvl w:val="2"/>
          <w:numId w:val="9"/>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Ensuring the hirer is made aware that CCTV cameras are installed within the school and ensure they have read the Surveillance and CCTV Policy. </w:t>
      </w:r>
    </w:p>
    <w:p w:rsidR="3AF59DF0" w:rsidP="3AF59DF0" w:rsidRDefault="3AF59DF0" w14:paraId="553028B5" w14:textId="6615A00C">
      <w:pPr>
        <w:spacing w:after="160" w:line="278" w:lineRule="auto"/>
        <w:ind w:left="720"/>
        <w:rPr>
          <w:rFonts w:ascii="Aptos" w:hAnsi="Aptos" w:eastAsia="Aptos" w:cs="Aptos"/>
          <w:color w:val="000000" w:themeColor="text1"/>
          <w:sz w:val="22"/>
          <w:szCs w:val="22"/>
          <w:lang w:val="en-US"/>
        </w:rPr>
      </w:pPr>
    </w:p>
    <w:p w:rsidR="00594E9B" w:rsidP="3AF59DF0" w:rsidRDefault="24D41A66" w14:paraId="0000009F" w14:textId="7116B599">
      <w:pPr>
        <w:spacing w:after="160" w:line="278" w:lineRule="auto"/>
        <w:rPr>
          <w:rFonts w:ascii="Aptos" w:hAnsi="Aptos" w:eastAsia="Aptos" w:cs="Aptos"/>
          <w:color w:val="000000"/>
          <w:sz w:val="22"/>
          <w:szCs w:val="22"/>
          <w:lang w:val="en-US"/>
        </w:rPr>
      </w:pPr>
      <w:r w:rsidRPr="3AF59DF0">
        <w:rPr>
          <w:rFonts w:ascii="Aptos" w:hAnsi="Aptos" w:eastAsia="Aptos" w:cs="Aptos"/>
          <w:b/>
          <w:bCs/>
          <w:color w:val="000000" w:themeColor="text1"/>
          <w:sz w:val="22"/>
          <w:szCs w:val="22"/>
          <w:lang w:val="en-US"/>
        </w:rPr>
        <w:t>4.4 The</w:t>
      </w:r>
      <w:r w:rsidRPr="3AF59DF0" w:rsidR="78180856">
        <w:rPr>
          <w:rFonts w:ascii="Aptos" w:hAnsi="Aptos" w:eastAsia="Aptos" w:cs="Aptos"/>
          <w:color w:val="000000" w:themeColor="text1"/>
          <w:sz w:val="22"/>
          <w:szCs w:val="22"/>
          <w:lang w:val="en-US"/>
        </w:rPr>
        <w:t xml:space="preserve"> </w:t>
      </w:r>
      <w:r w:rsidRPr="3AF59DF0" w:rsidR="78180856">
        <w:rPr>
          <w:rFonts w:ascii="Aptos" w:hAnsi="Aptos" w:eastAsia="Aptos" w:cs="Aptos"/>
          <w:b/>
          <w:bCs/>
          <w:color w:val="000000" w:themeColor="text1"/>
          <w:sz w:val="22"/>
          <w:szCs w:val="22"/>
          <w:lang w:val="en-US"/>
        </w:rPr>
        <w:t>DPO</w:t>
      </w:r>
      <w:r w:rsidRPr="3AF59DF0" w:rsidR="78180856">
        <w:rPr>
          <w:rFonts w:ascii="Aptos" w:hAnsi="Aptos" w:eastAsia="Aptos" w:cs="Aptos"/>
          <w:color w:val="000000" w:themeColor="text1"/>
          <w:sz w:val="22"/>
          <w:szCs w:val="22"/>
          <w:lang w:val="en-US"/>
        </w:rPr>
        <w:t xml:space="preserve"> is responsible for: </w:t>
      </w:r>
    </w:p>
    <w:p w:rsidR="00594E9B" w:rsidP="78180856" w:rsidRDefault="78180856" w14:paraId="000000A0" w14:textId="77777777">
      <w:pPr>
        <w:numPr>
          <w:ilvl w:val="2"/>
          <w:numId w:val="3"/>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Being the main point of contact for data protection enquiries from current and potential hirers of the school premises. </w:t>
      </w:r>
    </w:p>
    <w:p w:rsidR="00594E9B" w:rsidP="78180856" w:rsidRDefault="78180856" w14:paraId="000000A1" w14:textId="77777777">
      <w:pPr>
        <w:numPr>
          <w:ilvl w:val="2"/>
          <w:numId w:val="3"/>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Ensuring that the statutory privacy information is provided to the hirer.</w:t>
      </w:r>
    </w:p>
    <w:p w:rsidR="78180856" w:rsidP="3AF59DF0" w:rsidRDefault="78180856" w14:paraId="44E892D9" w14:textId="6FAF2E38">
      <w:pPr>
        <w:numPr>
          <w:ilvl w:val="2"/>
          <w:numId w:val="3"/>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Assisting the hirer with any data breach investigation, where necessary.</w:t>
      </w:r>
    </w:p>
    <w:p w:rsidR="00594E9B" w:rsidP="78180856" w:rsidRDefault="78180856" w14:paraId="000000A3" w14:textId="77777777">
      <w:pPr>
        <w:numPr>
          <w:ilvl w:val="2"/>
          <w:numId w:val="3"/>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Ensuring that the school's Privacy Notice for Third Parties is kept up-to-date, and that it is published on the school's website.</w:t>
      </w:r>
    </w:p>
    <w:p w:rsidR="00594E9B" w:rsidP="78180856" w:rsidRDefault="78180856" w14:paraId="000000A4" w14:textId="18C68D53">
      <w:pPr>
        <w:numPr>
          <w:ilvl w:val="2"/>
          <w:numId w:val="3"/>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Ensuring that the hirer’s information is stored in accordance with the Data Protection Policy. </w:t>
      </w:r>
    </w:p>
    <w:p w:rsidR="00594E9B" w:rsidP="3AF59DF0" w:rsidRDefault="03ABBB03" w14:paraId="000000A5" w14:textId="1EE0F30C">
      <w:pPr>
        <w:spacing w:after="160" w:line="278" w:lineRule="auto"/>
        <w:rPr>
          <w:rFonts w:ascii="Aptos" w:hAnsi="Aptos" w:eastAsia="Aptos" w:cs="Aptos"/>
          <w:color w:val="000000"/>
          <w:sz w:val="22"/>
          <w:szCs w:val="22"/>
          <w:lang w:val="en-US"/>
        </w:rPr>
      </w:pPr>
      <w:r w:rsidRPr="3AF59DF0">
        <w:rPr>
          <w:rFonts w:ascii="Aptos" w:hAnsi="Aptos" w:eastAsia="Aptos" w:cs="Aptos"/>
          <w:b/>
          <w:bCs/>
          <w:color w:val="000000" w:themeColor="text1"/>
          <w:sz w:val="22"/>
          <w:szCs w:val="22"/>
          <w:lang w:val="en-US"/>
        </w:rPr>
        <w:t xml:space="preserve">4.5. </w:t>
      </w:r>
      <w:r w:rsidRPr="3AF59DF0" w:rsidR="78180856">
        <w:rPr>
          <w:rFonts w:ascii="Aptos" w:hAnsi="Aptos" w:eastAsia="Aptos" w:cs="Aptos"/>
          <w:b/>
          <w:bCs/>
          <w:color w:val="000000" w:themeColor="text1"/>
          <w:sz w:val="22"/>
          <w:szCs w:val="22"/>
          <w:lang w:val="en-US"/>
        </w:rPr>
        <w:t>Hirers</w:t>
      </w:r>
      <w:r w:rsidRPr="3AF59DF0" w:rsidR="78180856">
        <w:rPr>
          <w:rFonts w:ascii="Aptos" w:hAnsi="Aptos" w:eastAsia="Aptos" w:cs="Aptos"/>
          <w:color w:val="000000" w:themeColor="text1"/>
          <w:sz w:val="22"/>
          <w:szCs w:val="22"/>
          <w:lang w:val="en-US"/>
        </w:rPr>
        <w:t xml:space="preserve"> are responsible for: </w:t>
      </w:r>
    </w:p>
    <w:p w:rsidR="00594E9B" w:rsidP="78180856" w:rsidRDefault="78180856" w14:paraId="000000A6"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Ensuring the proper use of the facilities and equipment they have requested to use.</w:t>
      </w:r>
    </w:p>
    <w:p w:rsidR="00594E9B" w:rsidP="78180856" w:rsidRDefault="78180856" w14:paraId="000000A7"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Taking the necessary steps to ensure there is no damage to any equipment or furniture, or the building itself after use.</w:t>
      </w:r>
    </w:p>
    <w:p w:rsidR="00594E9B" w:rsidP="78180856" w:rsidRDefault="78180856" w14:paraId="000000A8"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Ensuring all related visitors and volunteers have signed in during their period of hire.</w:t>
      </w:r>
    </w:p>
    <w:p w:rsidR="00594E9B" w:rsidP="78180856" w:rsidRDefault="78180856" w14:paraId="000000A9"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Leaving the premises in a clean and tidy condition.</w:t>
      </w:r>
    </w:p>
    <w:p w:rsidR="00594E9B" w:rsidP="78180856" w:rsidRDefault="78180856" w14:paraId="000000AA"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Working with the site manager to ensure that the premises are secure after use. </w:t>
      </w:r>
    </w:p>
    <w:p w:rsidR="00594E9B" w:rsidP="78180856" w:rsidRDefault="78180856" w14:paraId="000000AB"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Obtaining adequate public liability insurance to a minimum of £5 million.</w:t>
      </w:r>
    </w:p>
    <w:p w:rsidR="00594E9B" w:rsidP="78180856" w:rsidRDefault="78180856" w14:paraId="000000AC"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Providing the headteacher with proof that they hold a current and relevant insurance policy. </w:t>
      </w:r>
    </w:p>
    <w:p w:rsidR="00594E9B" w:rsidP="78180856" w:rsidRDefault="78180856" w14:paraId="000000AD" w14:textId="77777777">
      <w:pPr>
        <w:numPr>
          <w:ilvl w:val="2"/>
          <w:numId w:val="15"/>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Obtaining all necessary safeguarding checks for all activities involving children, e.g. DBS checks, and providing proof of this to the headteacher. </w:t>
      </w:r>
    </w:p>
    <w:p w:rsidR="00594E9B" w:rsidP="78180856" w:rsidRDefault="78180856" w14:paraId="000000AE"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Reading the school’s safeguarding policies and procedures and ensuring they understand the rules and procedures detailed within.</w:t>
      </w:r>
    </w:p>
    <w:p w:rsidR="00594E9B" w:rsidP="78180856" w:rsidRDefault="78180856" w14:paraId="000000AF" w14:textId="77777777">
      <w:pPr>
        <w:numPr>
          <w:ilvl w:val="2"/>
          <w:numId w:val="15"/>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Informing the governing board of the activities that will be undertaken on the premises.</w:t>
      </w:r>
    </w:p>
    <w:p w:rsidRPr="00037632" w:rsidR="3AF59DF0" w:rsidP="00037632" w:rsidRDefault="78180856" w14:paraId="3DB5FD60" w14:textId="1894E9A3">
      <w:pPr>
        <w:numPr>
          <w:ilvl w:val="2"/>
          <w:numId w:val="15"/>
        </w:numPr>
        <w:spacing w:after="160" w:line="278" w:lineRule="auto"/>
        <w:rPr>
          <w:rFonts w:ascii="Aptos" w:hAnsi="Aptos" w:eastAsia="Aptos" w:cs="Aptos"/>
          <w:color w:val="000000"/>
          <w:sz w:val="22"/>
          <w:szCs w:val="22"/>
        </w:rPr>
      </w:pPr>
      <w:r w:rsidRPr="3AF59DF0">
        <w:rPr>
          <w:rFonts w:ascii="Aptos" w:hAnsi="Aptos" w:eastAsia="Aptos" w:cs="Aptos"/>
          <w:color w:val="000000" w:themeColor="text1"/>
          <w:sz w:val="22"/>
          <w:szCs w:val="22"/>
        </w:rPr>
        <w:lastRenderedPageBreak/>
        <w:t>Adhering to the school’s RA 030 Lettings in school/third party sports coaches.</w:t>
      </w:r>
      <w:bookmarkStart w:name="bookmark=kix.f6b5trta57pv" w:colFirst="0" w:colLast="0" w:id="13"/>
      <w:bookmarkEnd w:id="13"/>
    </w:p>
    <w:p w:rsidR="00594E9B" w:rsidP="78180856" w:rsidRDefault="78180856" w14:paraId="000000B1" w14:textId="77777777">
      <w:pPr>
        <w:pStyle w:val="Heading1"/>
        <w:keepNext w:val="0"/>
        <w:keepLines w:val="0"/>
        <w:numPr>
          <w:ilvl w:val="0"/>
          <w:numId w:val="18"/>
        </w:numPr>
        <w:spacing w:before="360" w:after="160" w:line="278" w:lineRule="auto"/>
        <w:rPr>
          <w:rFonts w:ascii="Aptos" w:hAnsi="Aptos" w:eastAsia="Aptos" w:cs="Aptos"/>
          <w:color w:val="000000"/>
          <w:sz w:val="22"/>
          <w:szCs w:val="22"/>
        </w:rPr>
      </w:pPr>
      <w:bookmarkStart w:name="_heading=h.6253qswkmicw" w:id="14"/>
      <w:bookmarkStart w:name="_Toc234828956" w:id="15"/>
      <w:bookmarkEnd w:id="14"/>
      <w:r w:rsidRPr="78180856">
        <w:rPr>
          <w:rFonts w:ascii="Aptos" w:hAnsi="Aptos" w:eastAsia="Aptos" w:cs="Aptos"/>
          <w:color w:val="000000" w:themeColor="text1"/>
          <w:sz w:val="22"/>
          <w:szCs w:val="22"/>
        </w:rPr>
        <w:t>Charges</w:t>
      </w:r>
      <w:bookmarkEnd w:id="15"/>
    </w:p>
    <w:p w:rsidR="00594E9B" w:rsidP="78180856" w:rsidRDefault="78180856" w14:paraId="000000B2" w14:textId="77777777">
      <w:p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w:t>
      </w:r>
      <w:r w:rsidRPr="78180856">
        <w:rPr>
          <w:rFonts w:ascii="Aptos" w:hAnsi="Aptos" w:eastAsia="Aptos" w:cs="Aptos"/>
          <w:color w:val="000000" w:themeColor="text1"/>
          <w:sz w:val="22"/>
          <w:szCs w:val="22"/>
          <w:highlight w:val="white"/>
          <w:lang w:val="en-US"/>
        </w:rPr>
        <w:t>Finance and Audit Committee of the Trust Board i</w:t>
      </w:r>
      <w:r w:rsidRPr="78180856">
        <w:rPr>
          <w:rFonts w:ascii="Aptos" w:hAnsi="Aptos" w:eastAsia="Aptos" w:cs="Aptos"/>
          <w:color w:val="000000" w:themeColor="text1"/>
          <w:sz w:val="22"/>
          <w:szCs w:val="22"/>
          <w:lang w:val="en-US"/>
        </w:rPr>
        <w:t>s responsible for determining charges for the letting of the school premises – a charge may be imposed to cover the following:</w:t>
      </w:r>
    </w:p>
    <w:p w:rsidR="00594E9B" w:rsidP="78180856" w:rsidRDefault="78180856" w14:paraId="000000B3" w14:textId="77777777">
      <w:pPr>
        <w:numPr>
          <w:ilvl w:val="1"/>
          <w:numId w:val="18"/>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Costs of services (e.g. heating and lighting) </w:t>
      </w:r>
    </w:p>
    <w:p w:rsidR="00594E9B" w:rsidP="78180856" w:rsidRDefault="78180856" w14:paraId="000000B4" w14:textId="77777777">
      <w:pPr>
        <w:numPr>
          <w:ilvl w:val="1"/>
          <w:numId w:val="18"/>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Costs of staffing, including “</w:t>
      </w:r>
      <w:proofErr w:type="gramStart"/>
      <w:r w:rsidRPr="78180856">
        <w:rPr>
          <w:rFonts w:ascii="Aptos" w:hAnsi="Aptos" w:eastAsia="Aptos" w:cs="Aptos"/>
          <w:color w:val="000000" w:themeColor="text1"/>
          <w:sz w:val="22"/>
          <w:szCs w:val="22"/>
          <w:lang w:val="en-US"/>
        </w:rPr>
        <w:t>on-costs</w:t>
      </w:r>
      <w:proofErr w:type="gramEnd"/>
      <w:r w:rsidRPr="78180856">
        <w:rPr>
          <w:rFonts w:ascii="Aptos" w:hAnsi="Aptos" w:eastAsia="Aptos" w:cs="Aptos"/>
          <w:color w:val="000000" w:themeColor="text1"/>
          <w:sz w:val="22"/>
          <w:szCs w:val="22"/>
          <w:lang w:val="en-US"/>
        </w:rPr>
        <w:t xml:space="preserve">” (e.g. additional security or caretaking) </w:t>
      </w:r>
    </w:p>
    <w:p w:rsidR="78180856" w:rsidP="3AF59DF0" w:rsidRDefault="78180856" w14:paraId="058FC774" w14:textId="36AC42C0">
      <w:pPr>
        <w:numPr>
          <w:ilvl w:val="1"/>
          <w:numId w:val="18"/>
        </w:numPr>
        <w:spacing w:after="160" w:line="278" w:lineRule="auto"/>
        <w:ind w:left="1077" w:hanging="720"/>
        <w:rPr>
          <w:rFonts w:ascii="Aptos" w:hAnsi="Aptos" w:eastAsia="Aptos" w:cs="Aptos"/>
          <w:color w:val="000000" w:themeColor="text1"/>
          <w:sz w:val="22"/>
          <w:szCs w:val="22"/>
        </w:rPr>
      </w:pPr>
      <w:r w:rsidRPr="3AF59DF0">
        <w:rPr>
          <w:rFonts w:ascii="Aptos" w:hAnsi="Aptos" w:eastAsia="Aptos" w:cs="Aptos"/>
          <w:color w:val="000000" w:themeColor="text1"/>
          <w:sz w:val="22"/>
          <w:szCs w:val="22"/>
        </w:rPr>
        <w:t xml:space="preserve">Costs of administration </w:t>
      </w:r>
    </w:p>
    <w:p w:rsidR="00594E9B" w:rsidP="78180856" w:rsidRDefault="78180856" w14:paraId="000000B6"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Costs of wear and tear</w:t>
      </w:r>
    </w:p>
    <w:p w:rsidR="00594E9B" w:rsidP="78180856" w:rsidRDefault="78180856" w14:paraId="000000B7"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Costs of insurance (if the school has arranged its own public liability insurance – see the hire terms and conditions) </w:t>
      </w:r>
    </w:p>
    <w:p w:rsidR="78180856" w:rsidP="3AF59DF0" w:rsidRDefault="78180856" w14:paraId="0F46E396" w14:textId="49E5D31D">
      <w:pPr>
        <w:numPr>
          <w:ilvl w:val="1"/>
          <w:numId w:val="18"/>
        </w:numPr>
        <w:spacing w:after="160" w:line="278" w:lineRule="auto"/>
        <w:ind w:left="1077" w:hanging="720"/>
        <w:rPr>
          <w:rFonts w:ascii="Aptos" w:hAnsi="Aptos" w:eastAsia="Aptos" w:cs="Aptos"/>
          <w:color w:val="000000" w:themeColor="text1"/>
          <w:sz w:val="22"/>
          <w:szCs w:val="22"/>
        </w:rPr>
      </w:pPr>
      <w:r w:rsidRPr="3AF59DF0">
        <w:rPr>
          <w:rFonts w:ascii="Aptos" w:hAnsi="Aptos" w:eastAsia="Aptos" w:cs="Aptos"/>
          <w:color w:val="000000" w:themeColor="text1"/>
          <w:sz w:val="22"/>
          <w:szCs w:val="22"/>
        </w:rPr>
        <w:t xml:space="preserve">Costs of using the school’s equipment, if applicable </w:t>
      </w:r>
    </w:p>
    <w:p w:rsidR="00594E9B" w:rsidP="78180856" w:rsidRDefault="78180856" w14:paraId="000000B9"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Profit element, if applicable </w:t>
      </w:r>
    </w:p>
    <w:p w:rsidR="00594E9B" w:rsidP="78180856" w:rsidRDefault="78180856" w14:paraId="000000BA"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Where there are multiple lettings taking place at the same time, the costs for services and staffing will normally be shared between the hirers involved. </w:t>
      </w:r>
    </w:p>
    <w:p w:rsidR="00594E9B" w:rsidP="78180856" w:rsidRDefault="78180856" w14:paraId="000000BB" w14:textId="19B3D3AE">
      <w:pPr>
        <w:numPr>
          <w:ilvl w:val="1"/>
          <w:numId w:val="18"/>
        </w:numPr>
        <w:spacing w:after="160" w:line="278" w:lineRule="auto"/>
        <w:ind w:left="1077" w:hanging="720"/>
      </w:pPr>
      <w:r w:rsidRPr="3AF59DF0">
        <w:rPr>
          <w:rFonts w:ascii="Aptos" w:hAnsi="Aptos" w:eastAsia="Aptos" w:cs="Aptos"/>
          <w:color w:val="000000" w:themeColor="text1"/>
          <w:sz w:val="22"/>
          <w:szCs w:val="22"/>
          <w:lang w:val="en-US"/>
        </w:rPr>
        <w:t>The charge issued for each letting will be reviewed annually by the Finance and Audit Committee of the Trust Board.</w:t>
      </w:r>
    </w:p>
    <w:p w:rsidR="00594E9B" w:rsidP="78180856" w:rsidRDefault="78180856" w14:paraId="000000BC" w14:textId="77777777">
      <w:pPr>
        <w:numPr>
          <w:ilvl w:val="1"/>
          <w:numId w:val="18"/>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review of charges will take place in the Spring term, for implementation in the beginning of the next financial year, taking effect from 1 April that year. </w:t>
      </w:r>
    </w:p>
    <w:p w:rsidR="00594E9B" w:rsidP="78180856" w:rsidRDefault="78180856" w14:paraId="000000BD"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Current charges will be provided to the governing board in advance of any lettings being arranged. </w:t>
      </w:r>
    </w:p>
    <w:p w:rsidR="00594E9B" w:rsidP="78180856" w:rsidRDefault="78180856" w14:paraId="000000BE" w14:textId="77777777">
      <w:pPr>
        <w:numPr>
          <w:ilvl w:val="1"/>
          <w:numId w:val="18"/>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A charging tariff may be established to ensure that access is affordable for </w:t>
      </w:r>
      <w:proofErr w:type="gramStart"/>
      <w:r w:rsidRPr="78180856">
        <w:rPr>
          <w:rFonts w:ascii="Aptos" w:hAnsi="Aptos" w:eastAsia="Aptos" w:cs="Aptos"/>
          <w:color w:val="000000" w:themeColor="text1"/>
          <w:sz w:val="22"/>
          <w:szCs w:val="22"/>
          <w:lang w:val="en-US"/>
        </w:rPr>
        <w:t>particular individuals</w:t>
      </w:r>
      <w:proofErr w:type="gramEnd"/>
      <w:r w:rsidRPr="78180856">
        <w:rPr>
          <w:rFonts w:ascii="Aptos" w:hAnsi="Aptos" w:eastAsia="Aptos" w:cs="Aptos"/>
          <w:color w:val="000000" w:themeColor="text1"/>
          <w:sz w:val="22"/>
          <w:szCs w:val="22"/>
          <w:lang w:val="en-US"/>
        </w:rPr>
        <w:t xml:space="preserve"> and groups. </w:t>
      </w:r>
    </w:p>
    <w:p w:rsidR="00594E9B" w:rsidP="78180856" w:rsidRDefault="78180856" w14:paraId="000000BF"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school requires a 10 percent deposit of the overall fee to be paid to the school to secure a booking. </w:t>
      </w:r>
    </w:p>
    <w:p w:rsidR="00594E9B" w:rsidP="78180856" w:rsidRDefault="78180856" w14:paraId="000000C0"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remaining amount will be paid to the school on or before the requested booking date. </w:t>
      </w:r>
    </w:p>
    <w:p w:rsidR="00594E9B" w:rsidP="78180856" w:rsidRDefault="78180856" w14:paraId="000000C1" w14:textId="77777777">
      <w:pPr>
        <w:numPr>
          <w:ilvl w:val="1"/>
          <w:numId w:val="18"/>
        </w:numPr>
        <w:spacing w:after="160" w:line="278" w:lineRule="auto"/>
        <w:ind w:left="1077" w:hanging="720"/>
        <w:rPr>
          <w:rFonts w:ascii="Aptos" w:hAnsi="Aptos" w:eastAsia="Aptos" w:cs="Aptos"/>
          <w:color w:val="000000"/>
          <w:sz w:val="22"/>
          <w:szCs w:val="22"/>
          <w:lang w:val="en-US"/>
        </w:rPr>
      </w:pPr>
      <w:proofErr w:type="gramStart"/>
      <w:r w:rsidRPr="78180856">
        <w:rPr>
          <w:rFonts w:ascii="Aptos" w:hAnsi="Aptos" w:eastAsia="Aptos" w:cs="Aptos"/>
          <w:color w:val="000000" w:themeColor="text1"/>
          <w:sz w:val="22"/>
          <w:szCs w:val="22"/>
          <w:lang w:val="en-US"/>
        </w:rPr>
        <w:t>Hirers</w:t>
      </w:r>
      <w:proofErr w:type="gramEnd"/>
      <w:r w:rsidRPr="78180856">
        <w:rPr>
          <w:rFonts w:ascii="Aptos" w:hAnsi="Aptos" w:eastAsia="Aptos" w:cs="Aptos"/>
          <w:color w:val="000000" w:themeColor="text1"/>
          <w:sz w:val="22"/>
          <w:szCs w:val="22"/>
          <w:lang w:val="en-US"/>
        </w:rPr>
        <w:t xml:space="preserve"> will provide the school with at least five days’ notice before cancelling a booking. </w:t>
      </w:r>
    </w:p>
    <w:p w:rsidR="00594E9B" w:rsidP="3AF59DF0" w:rsidRDefault="78180856" w14:paraId="000000C2" w14:textId="64A866C7">
      <w:pPr>
        <w:numPr>
          <w:ilvl w:val="1"/>
          <w:numId w:val="18"/>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If hirers fail to comply with paragraph </w:t>
      </w:r>
      <w:r w:rsidRPr="3AF59DF0" w:rsidR="7DEC0771">
        <w:rPr>
          <w:rFonts w:ascii="Aptos" w:hAnsi="Aptos" w:eastAsia="Aptos" w:cs="Aptos"/>
          <w:color w:val="000000" w:themeColor="text1"/>
          <w:sz w:val="22"/>
          <w:szCs w:val="22"/>
          <w:lang w:val="en-US"/>
        </w:rPr>
        <w:t>5.15</w:t>
      </w:r>
      <w:r w:rsidRPr="3AF59DF0">
        <w:rPr>
          <w:rFonts w:ascii="Aptos" w:hAnsi="Aptos" w:eastAsia="Aptos" w:cs="Aptos"/>
          <w:color w:val="000000" w:themeColor="text1"/>
          <w:sz w:val="22"/>
          <w:szCs w:val="22"/>
          <w:lang w:val="en-US"/>
        </w:rPr>
        <w:t xml:space="preserve">, the school will keep the hirers deposit. </w:t>
      </w:r>
    </w:p>
    <w:p w:rsidR="00594E9B" w:rsidP="78180856" w:rsidRDefault="78180856" w14:paraId="000000C3" w14:textId="77777777">
      <w:pPr>
        <w:numPr>
          <w:ilvl w:val="1"/>
          <w:numId w:val="18"/>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If the whole fee has not been paid, the school reserves the right to refuse the hirer entry to the premises. </w:t>
      </w:r>
    </w:p>
    <w:p w:rsidRPr="00037632" w:rsidR="3AF59DF0" w:rsidP="00037632" w:rsidRDefault="78180856" w14:paraId="129E3D60" w14:textId="125737F3">
      <w:pPr>
        <w:numPr>
          <w:ilvl w:val="1"/>
          <w:numId w:val="18"/>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lastRenderedPageBreak/>
        <w:t xml:space="preserve">In the event any fees are outstanding after the hirer has used the premises, their </w:t>
      </w:r>
      <w:proofErr w:type="spellStart"/>
      <w:r w:rsidRPr="3AF59DF0">
        <w:rPr>
          <w:rFonts w:ascii="Aptos" w:hAnsi="Aptos" w:eastAsia="Aptos" w:cs="Aptos"/>
          <w:color w:val="000000" w:themeColor="text1"/>
          <w:sz w:val="22"/>
          <w:szCs w:val="22"/>
          <w:lang w:val="en-US"/>
        </w:rPr>
        <w:t>organisation</w:t>
      </w:r>
      <w:proofErr w:type="spellEnd"/>
      <w:r w:rsidRPr="3AF59DF0">
        <w:rPr>
          <w:rFonts w:ascii="Aptos" w:hAnsi="Aptos" w:eastAsia="Aptos" w:cs="Aptos"/>
          <w:color w:val="000000" w:themeColor="text1"/>
          <w:sz w:val="22"/>
          <w:szCs w:val="22"/>
          <w:lang w:val="en-US"/>
        </w:rPr>
        <w:t xml:space="preserve"> will be barred from using the school facilities until the full amount has been paid. </w:t>
      </w:r>
    </w:p>
    <w:p w:rsidR="00594E9B" w:rsidP="78180856" w:rsidRDefault="78180856" w14:paraId="000000C5" w14:textId="77777777">
      <w:pPr>
        <w:numPr>
          <w:ilvl w:val="1"/>
          <w:numId w:val="18"/>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There will be a grace period of 30 days for payment to be made, after this period, if a payment hasn’t been made, the school will seek additional legal advice for payment to be recovered. </w:t>
      </w:r>
    </w:p>
    <w:p w:rsidR="00594E9B" w:rsidP="3AF59DF0" w:rsidRDefault="78180856" w14:paraId="000000C7" w14:textId="08648C1F">
      <w:pPr>
        <w:shd w:val="clear" w:color="auto" w:fill="FFFFFF" w:themeFill="background1"/>
        <w:spacing w:after="160" w:line="310" w:lineRule="auto"/>
        <w:rPr>
          <w:rFonts w:ascii="Aptos" w:hAnsi="Aptos" w:eastAsia="Aptos" w:cs="Aptos"/>
          <w:b/>
          <w:bCs/>
          <w:color w:val="000000"/>
          <w:sz w:val="22"/>
          <w:szCs w:val="22"/>
        </w:rPr>
      </w:pPr>
      <w:r w:rsidRPr="3AF59DF0">
        <w:rPr>
          <w:rFonts w:ascii="Aptos" w:hAnsi="Aptos" w:eastAsia="Aptos" w:cs="Aptos"/>
          <w:b/>
          <w:bCs/>
          <w:color w:val="000000" w:themeColor="text1"/>
          <w:sz w:val="22"/>
          <w:szCs w:val="22"/>
          <w:highlight w:val="white"/>
        </w:rPr>
        <w:t>6.</w:t>
      </w:r>
      <w:r w:rsidRPr="3AF59DF0">
        <w:rPr>
          <w:rFonts w:ascii="Aptos" w:hAnsi="Aptos" w:eastAsia="Aptos" w:cs="Aptos"/>
          <w:b/>
          <w:bCs/>
          <w:color w:val="000000" w:themeColor="text1"/>
          <w:sz w:val="22"/>
          <w:szCs w:val="22"/>
        </w:rPr>
        <w:t>VAT</w:t>
      </w:r>
    </w:p>
    <w:p w:rsidR="00594E9B" w:rsidP="78180856" w:rsidRDefault="78180856" w14:paraId="000000C8" w14:textId="77777777">
      <w:p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In general, the letting of rooms for non-sporting activities is exempt </w:t>
      </w:r>
      <w:proofErr w:type="gramStart"/>
      <w:r w:rsidRPr="78180856">
        <w:rPr>
          <w:rFonts w:ascii="Aptos" w:hAnsi="Aptos" w:eastAsia="Aptos" w:cs="Aptos"/>
          <w:color w:val="000000" w:themeColor="text1"/>
          <w:sz w:val="22"/>
          <w:szCs w:val="22"/>
          <w:lang w:val="en-US"/>
        </w:rPr>
        <w:t>of</w:t>
      </w:r>
      <w:proofErr w:type="gramEnd"/>
      <w:r w:rsidRPr="78180856">
        <w:rPr>
          <w:rFonts w:ascii="Aptos" w:hAnsi="Aptos" w:eastAsia="Aptos" w:cs="Aptos"/>
          <w:color w:val="000000" w:themeColor="text1"/>
          <w:sz w:val="22"/>
          <w:szCs w:val="22"/>
          <w:lang w:val="en-US"/>
        </w:rPr>
        <w:t xml:space="preserve"> VAT, whereas sports lettings are subject to VAT (although there are exemptions to this under certain circumstances).</w:t>
      </w:r>
    </w:p>
    <w:p w:rsidR="00594E9B" w:rsidP="78180856" w:rsidRDefault="78180856" w14:paraId="000000C9" w14:textId="77777777">
      <w:pPr>
        <w:pStyle w:val="Heading1"/>
        <w:keepNext w:val="0"/>
        <w:keepLines w:val="0"/>
        <w:numPr>
          <w:ilvl w:val="0"/>
          <w:numId w:val="11"/>
        </w:numPr>
        <w:spacing w:before="360" w:after="160" w:line="278" w:lineRule="auto"/>
        <w:rPr>
          <w:rFonts w:ascii="Aptos" w:hAnsi="Aptos" w:eastAsia="Aptos" w:cs="Aptos"/>
          <w:color w:val="000000"/>
          <w:sz w:val="22"/>
          <w:szCs w:val="22"/>
        </w:rPr>
      </w:pPr>
      <w:bookmarkStart w:name="_heading=h.pt1t0p73jbqq" w:id="16"/>
      <w:bookmarkStart w:name="_Toc234828957" w:id="17"/>
      <w:bookmarkEnd w:id="16"/>
      <w:r w:rsidRPr="78180856">
        <w:rPr>
          <w:rFonts w:ascii="Aptos" w:hAnsi="Aptos" w:eastAsia="Aptos" w:cs="Aptos"/>
          <w:color w:val="000000" w:themeColor="text1"/>
          <w:sz w:val="22"/>
          <w:szCs w:val="22"/>
        </w:rPr>
        <w:t>Managing lettings</w:t>
      </w:r>
      <w:bookmarkEnd w:id="17"/>
      <w:r w:rsidRPr="78180856">
        <w:rPr>
          <w:rFonts w:ascii="Aptos" w:hAnsi="Aptos" w:eastAsia="Aptos" w:cs="Aptos"/>
          <w:color w:val="000000" w:themeColor="text1"/>
          <w:sz w:val="22"/>
          <w:szCs w:val="22"/>
        </w:rPr>
        <w:t xml:space="preserve"> </w:t>
      </w:r>
    </w:p>
    <w:p w:rsidR="78180856" w:rsidP="3AF59DF0" w:rsidRDefault="78180856" w14:paraId="3525E658" w14:textId="0FE607C6">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highlight w:val="white"/>
          <w:lang w:val="en-US"/>
        </w:rPr>
        <w:t>The operational arrangements are delegated to the local governing board by the Thrive Church of England Academy Trust board.</w:t>
      </w:r>
      <w:r w:rsidRPr="3AF59DF0">
        <w:rPr>
          <w:rFonts w:ascii="Aptos" w:hAnsi="Aptos" w:eastAsia="Aptos" w:cs="Aptos"/>
          <w:color w:val="C82613"/>
          <w:sz w:val="22"/>
          <w:szCs w:val="22"/>
          <w:highlight w:val="white"/>
          <w:lang w:val="en-US"/>
        </w:rPr>
        <w:t xml:space="preserve"> </w:t>
      </w:r>
      <w:r w:rsidRPr="3AF59DF0">
        <w:rPr>
          <w:rFonts w:ascii="Aptos" w:hAnsi="Aptos" w:eastAsia="Aptos" w:cs="Aptos"/>
          <w:color w:val="000000" w:themeColor="text1"/>
          <w:sz w:val="22"/>
          <w:szCs w:val="22"/>
          <w:lang w:val="en-US"/>
        </w:rPr>
        <w:t xml:space="preserve">The governing board has overall responsibility for the management of lettings.  </w:t>
      </w:r>
    </w:p>
    <w:p w:rsidR="78180856" w:rsidP="3AF59DF0" w:rsidRDefault="78180856" w14:paraId="1848CA5F" w14:textId="21C64DCE">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The headteacher will be delegated the day-to-day management of the lettings; however, they will not be responsible for the administrative roles, such as setting charges</w:t>
      </w:r>
      <w:r w:rsidRPr="3AF59DF0" w:rsidR="4AD9210E">
        <w:rPr>
          <w:rFonts w:ascii="Aptos" w:hAnsi="Aptos" w:eastAsia="Aptos" w:cs="Aptos"/>
          <w:color w:val="000000" w:themeColor="text1"/>
          <w:sz w:val="22"/>
          <w:szCs w:val="22"/>
          <w:lang w:val="en-US"/>
        </w:rPr>
        <w:t>. This</w:t>
      </w:r>
      <w:r w:rsidRPr="3AF59DF0">
        <w:rPr>
          <w:rFonts w:ascii="Aptos" w:hAnsi="Aptos" w:eastAsia="Aptos" w:cs="Aptos"/>
          <w:color w:val="000000" w:themeColor="text1"/>
          <w:sz w:val="22"/>
          <w:szCs w:val="22"/>
          <w:lang w:val="en-US"/>
        </w:rPr>
        <w:t xml:space="preserve"> role </w:t>
      </w:r>
      <w:proofErr w:type="gramStart"/>
      <w:r w:rsidRPr="3AF59DF0">
        <w:rPr>
          <w:rFonts w:ascii="Aptos" w:hAnsi="Aptos" w:eastAsia="Aptos" w:cs="Aptos"/>
          <w:color w:val="000000" w:themeColor="text1"/>
          <w:sz w:val="22"/>
          <w:szCs w:val="22"/>
          <w:lang w:val="en-US"/>
        </w:rPr>
        <w:t>stays</w:t>
      </w:r>
      <w:proofErr w:type="gramEnd"/>
      <w:r w:rsidRPr="3AF59DF0">
        <w:rPr>
          <w:rFonts w:ascii="Aptos" w:hAnsi="Aptos" w:eastAsia="Aptos" w:cs="Aptos"/>
          <w:color w:val="000000" w:themeColor="text1"/>
          <w:sz w:val="22"/>
          <w:szCs w:val="22"/>
          <w:lang w:val="en-US"/>
        </w:rPr>
        <w:t xml:space="preserve"> with </w:t>
      </w:r>
      <w:r w:rsidRPr="3AF59DF0" w:rsidR="4505426A">
        <w:rPr>
          <w:rFonts w:ascii="Aptos" w:hAnsi="Aptos" w:eastAsia="Aptos" w:cs="Aptos"/>
          <w:color w:val="000000" w:themeColor="text1"/>
          <w:sz w:val="22"/>
          <w:szCs w:val="22"/>
          <w:lang w:val="en-US"/>
        </w:rPr>
        <w:t>The Finance</w:t>
      </w:r>
      <w:r w:rsidRPr="3AF59DF0">
        <w:rPr>
          <w:rFonts w:ascii="Aptos" w:hAnsi="Aptos" w:eastAsia="Aptos" w:cs="Aptos"/>
          <w:color w:val="000000" w:themeColor="text1"/>
          <w:sz w:val="22"/>
          <w:szCs w:val="22"/>
          <w:highlight w:val="white"/>
          <w:lang w:val="en-US"/>
        </w:rPr>
        <w:t xml:space="preserve"> and Audit Committee of the Trust Board.</w:t>
      </w:r>
    </w:p>
    <w:p w:rsidR="78180856" w:rsidP="3AF59DF0" w:rsidRDefault="78180856" w14:paraId="42E41D8A" w14:textId="488E795E">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The headteacher may delegate aspects of the management of lettings to other relevant members of staff, such as the site manager.  </w:t>
      </w:r>
    </w:p>
    <w:p w:rsidR="545DEAE8" w:rsidP="3AF59DF0" w:rsidRDefault="545DEAE8" w14:paraId="4940A1FE" w14:textId="6440AF20">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I</w:t>
      </w:r>
      <w:r w:rsidRPr="3AF59DF0" w:rsidR="78180856">
        <w:rPr>
          <w:rFonts w:ascii="Aptos" w:hAnsi="Aptos" w:eastAsia="Aptos" w:cs="Aptos"/>
          <w:color w:val="000000" w:themeColor="text1"/>
          <w:sz w:val="22"/>
          <w:szCs w:val="22"/>
          <w:lang w:val="en-US"/>
        </w:rPr>
        <w:t xml:space="preserve">f the headteacher has any </w:t>
      </w:r>
      <w:proofErr w:type="gramStart"/>
      <w:r w:rsidRPr="3AF59DF0" w:rsidR="78180856">
        <w:rPr>
          <w:rFonts w:ascii="Aptos" w:hAnsi="Aptos" w:eastAsia="Aptos" w:cs="Aptos"/>
          <w:color w:val="000000" w:themeColor="text1"/>
          <w:sz w:val="22"/>
          <w:szCs w:val="22"/>
          <w:lang w:val="en-US"/>
        </w:rPr>
        <w:t>concerns</w:t>
      </w:r>
      <w:proofErr w:type="gramEnd"/>
      <w:r w:rsidRPr="3AF59DF0" w:rsidR="78180856">
        <w:rPr>
          <w:rFonts w:ascii="Aptos" w:hAnsi="Aptos" w:eastAsia="Aptos" w:cs="Aptos"/>
          <w:color w:val="000000" w:themeColor="text1"/>
          <w:sz w:val="22"/>
          <w:szCs w:val="22"/>
          <w:lang w:val="en-US"/>
        </w:rPr>
        <w:t xml:space="preserve"> regarding the activities the hirers are conducting, they will consult the governing board and reach a decision together. </w:t>
      </w:r>
    </w:p>
    <w:p w:rsidR="78180856" w:rsidP="3AF59DF0" w:rsidRDefault="78180856" w14:paraId="78E4CBC0" w14:textId="4310A4C0">
      <w:pPr>
        <w:numPr>
          <w:ilvl w:val="1"/>
          <w:numId w:val="11"/>
        </w:numPr>
        <w:spacing w:after="160" w:line="278" w:lineRule="auto"/>
        <w:rPr>
          <w:rFonts w:ascii="Aptos" w:hAnsi="Aptos" w:eastAsia="Aptos" w:cs="Aptos"/>
          <w:color w:val="000000" w:themeColor="text1"/>
          <w:sz w:val="22"/>
          <w:szCs w:val="22"/>
          <w:lang w:val="en-US"/>
        </w:rPr>
      </w:pPr>
      <w:proofErr w:type="spellStart"/>
      <w:r w:rsidRPr="3AF59DF0">
        <w:rPr>
          <w:rFonts w:ascii="Aptos" w:hAnsi="Aptos" w:eastAsia="Aptos" w:cs="Aptos"/>
          <w:color w:val="000000" w:themeColor="text1"/>
          <w:sz w:val="22"/>
          <w:szCs w:val="22"/>
          <w:lang w:val="en-US"/>
        </w:rPr>
        <w:t>Organisations</w:t>
      </w:r>
      <w:proofErr w:type="spellEnd"/>
      <w:r w:rsidRPr="3AF59DF0">
        <w:rPr>
          <w:rFonts w:ascii="Aptos" w:hAnsi="Aptos" w:eastAsia="Aptos" w:cs="Aptos"/>
          <w:color w:val="000000" w:themeColor="text1"/>
          <w:sz w:val="22"/>
          <w:szCs w:val="22"/>
          <w:lang w:val="en-US"/>
        </w:rPr>
        <w:t xml:space="preserve"> wishing to hire the premises will approach the headteacher, who will identify their requirements and clarify the facilities available.</w:t>
      </w:r>
    </w:p>
    <w:p w:rsidR="78180856" w:rsidP="3AF59DF0" w:rsidRDefault="78180856" w14:paraId="0152DA42" w14:textId="41D38B91">
      <w:pPr>
        <w:numPr>
          <w:ilvl w:val="1"/>
          <w:numId w:val="11"/>
        </w:numPr>
        <w:spacing w:after="160" w:line="278" w:lineRule="auto"/>
        <w:rPr>
          <w:rFonts w:ascii="Aptos" w:hAnsi="Aptos" w:eastAsia="Aptos" w:cs="Aptos"/>
          <w:color w:val="000000" w:themeColor="text1"/>
          <w:sz w:val="22"/>
          <w:szCs w:val="22"/>
        </w:rPr>
      </w:pPr>
      <w:r w:rsidRPr="3AF59DF0">
        <w:rPr>
          <w:rFonts w:ascii="Aptos" w:hAnsi="Aptos" w:eastAsia="Aptos" w:cs="Aptos"/>
          <w:color w:val="000000" w:themeColor="text1"/>
          <w:sz w:val="22"/>
          <w:szCs w:val="22"/>
          <w:lang w:val="en-US"/>
        </w:rPr>
        <w:t xml:space="preserve">The governing board will review the application; they have the right to refuse an </w:t>
      </w:r>
      <w:r w:rsidRPr="3AF59DF0" w:rsidR="2EBA55B9">
        <w:rPr>
          <w:rFonts w:ascii="Aptos" w:hAnsi="Aptos" w:eastAsia="Aptos" w:cs="Aptos"/>
          <w:color w:val="000000" w:themeColor="text1"/>
          <w:sz w:val="22"/>
          <w:szCs w:val="22"/>
          <w:lang w:val="en-US"/>
        </w:rPr>
        <w:t>application,</w:t>
      </w:r>
      <w:r w:rsidRPr="3AF59DF0">
        <w:rPr>
          <w:rFonts w:ascii="Aptos" w:hAnsi="Aptos" w:eastAsia="Aptos" w:cs="Aptos"/>
          <w:color w:val="000000" w:themeColor="text1"/>
          <w:sz w:val="22"/>
          <w:szCs w:val="22"/>
          <w:lang w:val="en-US"/>
        </w:rPr>
        <w:t xml:space="preserve"> and interested parties should be advised that no letting should be regarded as “booked” until approval has been given in writing. </w:t>
      </w:r>
    </w:p>
    <w:p w:rsidR="78180856" w:rsidP="3AF59DF0" w:rsidRDefault="78180856" w14:paraId="71520C45" w14:textId="4C1E73DF">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rPr>
        <w:t xml:space="preserve">Once the letting has been approved by the governing board, a letter of confirmation will be sent to the hirer, setting out the full details of the letting and enclosing the terms and conditions of the hire agreement. </w:t>
      </w:r>
    </w:p>
    <w:p w:rsidR="78180856" w:rsidP="3AF59DF0" w:rsidRDefault="78180856" w14:paraId="21A2AE95" w14:textId="23996455">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The hirer will be invoiced for the cost of the letting as appropriate in accordance with the governing board’s charges decision. </w:t>
      </w:r>
    </w:p>
    <w:p w:rsidR="78180856" w:rsidP="3AF59DF0" w:rsidRDefault="78180856" w14:paraId="06EA4714" w14:textId="53AFB217">
      <w:pPr>
        <w:numPr>
          <w:ilvl w:val="1"/>
          <w:numId w:val="11"/>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The hirer will be a named </w:t>
      </w:r>
      <w:r w:rsidRPr="3AF59DF0" w:rsidR="3A627390">
        <w:rPr>
          <w:rFonts w:ascii="Aptos" w:hAnsi="Aptos" w:eastAsia="Aptos" w:cs="Aptos"/>
          <w:color w:val="000000" w:themeColor="text1"/>
          <w:sz w:val="22"/>
          <w:szCs w:val="22"/>
          <w:lang w:val="en-US"/>
        </w:rPr>
        <w:t>individual,</w:t>
      </w:r>
      <w:r w:rsidRPr="3AF59DF0">
        <w:rPr>
          <w:rFonts w:ascii="Aptos" w:hAnsi="Aptos" w:eastAsia="Aptos" w:cs="Aptos"/>
          <w:color w:val="000000" w:themeColor="text1"/>
          <w:sz w:val="22"/>
          <w:szCs w:val="22"/>
          <w:lang w:val="en-US"/>
        </w:rPr>
        <w:t xml:space="preserve"> and the agreement should be in their name, giving their permanent private address.</w:t>
      </w:r>
    </w:p>
    <w:p w:rsidR="2463D790" w:rsidP="3AF59DF0" w:rsidRDefault="2463D790" w14:paraId="58CBC8FF" w14:textId="7F89E692">
      <w:pPr>
        <w:spacing w:after="160" w:line="278" w:lineRule="auto"/>
        <w:ind w:left="360"/>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lastRenderedPageBreak/>
        <w:t xml:space="preserve">7.10 All </w:t>
      </w:r>
      <w:proofErr w:type="gramStart"/>
      <w:r w:rsidRPr="3AF59DF0">
        <w:rPr>
          <w:rFonts w:ascii="Aptos" w:hAnsi="Aptos" w:eastAsia="Aptos" w:cs="Aptos"/>
          <w:color w:val="000000" w:themeColor="text1"/>
          <w:sz w:val="22"/>
          <w:szCs w:val="22"/>
          <w:lang w:val="en-US"/>
        </w:rPr>
        <w:t>lettings</w:t>
      </w:r>
      <w:proofErr w:type="gramEnd"/>
      <w:r w:rsidRPr="3AF59DF0">
        <w:rPr>
          <w:rFonts w:ascii="Aptos" w:hAnsi="Aptos" w:eastAsia="Aptos" w:cs="Aptos"/>
          <w:color w:val="000000" w:themeColor="text1"/>
          <w:sz w:val="22"/>
          <w:szCs w:val="22"/>
          <w:lang w:val="en-US"/>
        </w:rPr>
        <w:t xml:space="preserve"> fees received by the school will be paid into the school's designated bank </w:t>
      </w:r>
      <w:r>
        <w:tab/>
      </w:r>
      <w:r w:rsidRPr="3AF59DF0">
        <w:rPr>
          <w:rFonts w:ascii="Aptos" w:hAnsi="Aptos" w:eastAsia="Aptos" w:cs="Aptos"/>
          <w:color w:val="000000" w:themeColor="text1"/>
          <w:sz w:val="22"/>
          <w:szCs w:val="22"/>
          <w:lang w:val="en-US"/>
        </w:rPr>
        <w:t xml:space="preserve">account to offset the costs of services, staffing and other associated expenditure funded </w:t>
      </w:r>
      <w:r>
        <w:tab/>
      </w:r>
      <w:r w:rsidRPr="3AF59DF0">
        <w:rPr>
          <w:rFonts w:ascii="Aptos" w:hAnsi="Aptos" w:eastAsia="Aptos" w:cs="Aptos"/>
          <w:color w:val="000000" w:themeColor="text1"/>
          <w:sz w:val="22"/>
          <w:szCs w:val="22"/>
          <w:lang w:val="en-US"/>
        </w:rPr>
        <w:t xml:space="preserve">through the school's delegated budget. </w:t>
      </w:r>
    </w:p>
    <w:p w:rsidRPr="00037632" w:rsidR="3AF59DF0" w:rsidP="00037632" w:rsidRDefault="2463D790" w14:paraId="7207A478" w14:textId="23D3E05E">
      <w:pPr>
        <w:spacing w:after="160" w:line="278" w:lineRule="auto"/>
        <w:ind w:left="360"/>
      </w:pPr>
      <w:r w:rsidRPr="3AF59DF0">
        <w:rPr>
          <w:rFonts w:ascii="Aptos" w:hAnsi="Aptos" w:eastAsia="Aptos" w:cs="Aptos"/>
          <w:color w:val="000000" w:themeColor="text1"/>
          <w:sz w:val="22"/>
          <w:szCs w:val="22"/>
          <w:lang w:val="en-US"/>
        </w:rPr>
        <w:t xml:space="preserve">7.11 Fees must be paid by BACS only. </w:t>
      </w:r>
    </w:p>
    <w:p w:rsidR="2463D790" w:rsidP="3AF59DF0" w:rsidRDefault="2463D790" w14:paraId="055A5971" w14:textId="4C703CAB">
      <w:pPr>
        <w:spacing w:after="160" w:line="278" w:lineRule="auto"/>
        <w:ind w:left="360"/>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7.12 The School Business Manager (SBM) will provide the hirer with the relevant bank </w:t>
      </w:r>
      <w:r>
        <w:tab/>
      </w:r>
      <w:r w:rsidRPr="3AF59DF0">
        <w:rPr>
          <w:rFonts w:ascii="Aptos" w:hAnsi="Aptos" w:eastAsia="Aptos" w:cs="Aptos"/>
          <w:color w:val="000000" w:themeColor="text1"/>
          <w:sz w:val="22"/>
          <w:szCs w:val="22"/>
          <w:lang w:val="en-US"/>
        </w:rPr>
        <w:t xml:space="preserve">details. </w:t>
      </w:r>
    </w:p>
    <w:p w:rsidR="2463D790" w:rsidP="3AF59DF0" w:rsidRDefault="2463D790" w14:paraId="0190876D" w14:textId="6584C72B">
      <w:pPr>
        <w:spacing w:after="160" w:line="278" w:lineRule="auto"/>
        <w:ind w:left="360"/>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7.13 The hirer will be a named </w:t>
      </w:r>
      <w:r w:rsidRPr="3AF59DF0" w:rsidR="322886C4">
        <w:rPr>
          <w:rFonts w:ascii="Aptos" w:hAnsi="Aptos" w:eastAsia="Aptos" w:cs="Aptos"/>
          <w:color w:val="000000" w:themeColor="text1"/>
          <w:sz w:val="22"/>
          <w:szCs w:val="22"/>
          <w:lang w:val="en-US"/>
        </w:rPr>
        <w:t>individual,</w:t>
      </w:r>
      <w:r w:rsidRPr="3AF59DF0">
        <w:rPr>
          <w:rFonts w:ascii="Aptos" w:hAnsi="Aptos" w:eastAsia="Aptos" w:cs="Aptos"/>
          <w:color w:val="000000" w:themeColor="text1"/>
          <w:sz w:val="22"/>
          <w:szCs w:val="22"/>
          <w:lang w:val="en-US"/>
        </w:rPr>
        <w:t xml:space="preserve"> and the hire agreement must be in that person's </w:t>
      </w:r>
      <w:r>
        <w:tab/>
      </w:r>
      <w:r w:rsidRPr="3AF59DF0">
        <w:rPr>
          <w:rFonts w:ascii="Aptos" w:hAnsi="Aptos" w:eastAsia="Aptos" w:cs="Aptos"/>
          <w:color w:val="000000" w:themeColor="text1"/>
          <w:sz w:val="22"/>
          <w:szCs w:val="22"/>
          <w:lang w:val="en-US"/>
        </w:rPr>
        <w:t xml:space="preserve">name, including their permanent private address. </w:t>
      </w:r>
    </w:p>
    <w:p w:rsidR="3AF59DF0" w:rsidP="00037632" w:rsidRDefault="2463D790" w14:paraId="7AEA0F18" w14:textId="370A0E6A">
      <w:pPr>
        <w:spacing w:after="160" w:line="278" w:lineRule="auto"/>
        <w:ind w:left="360"/>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7.14 Sub-letting of any kind is strictly prohibited. If the school receives evidence that a </w:t>
      </w:r>
      <w:proofErr w:type="gramStart"/>
      <w:r w:rsidRPr="3AF59DF0">
        <w:rPr>
          <w:rFonts w:ascii="Aptos" w:hAnsi="Aptos" w:eastAsia="Aptos" w:cs="Aptos"/>
          <w:color w:val="000000" w:themeColor="text1"/>
          <w:sz w:val="22"/>
          <w:szCs w:val="22"/>
          <w:lang w:val="en-US"/>
        </w:rPr>
        <w:t xml:space="preserve">hirer </w:t>
      </w:r>
      <w:r w:rsidRPr="3AF59DF0" w:rsidR="7CA4B7C2">
        <w:rPr>
          <w:rFonts w:ascii="Aptos" w:hAnsi="Aptos" w:eastAsia="Aptos" w:cs="Aptos"/>
          <w:color w:val="000000" w:themeColor="text1"/>
          <w:sz w:val="22"/>
          <w:szCs w:val="22"/>
          <w:lang w:val="en-US"/>
        </w:rPr>
        <w:t xml:space="preserve"> </w:t>
      </w:r>
      <w:r>
        <w:tab/>
      </w:r>
      <w:proofErr w:type="gramEnd"/>
      <w:r w:rsidRPr="3AF59DF0">
        <w:rPr>
          <w:rFonts w:ascii="Aptos" w:hAnsi="Aptos" w:eastAsia="Aptos" w:cs="Aptos"/>
          <w:color w:val="000000" w:themeColor="text1"/>
          <w:sz w:val="22"/>
          <w:szCs w:val="22"/>
          <w:lang w:val="en-US"/>
        </w:rPr>
        <w:t xml:space="preserve">intends to sub-let the premises, all existing and future bookings will be cancelled. </w:t>
      </w:r>
    </w:p>
    <w:p w:rsidR="00594E9B" w:rsidP="78180856" w:rsidRDefault="78180856" w14:paraId="000000D7" w14:textId="77777777">
      <w:pPr>
        <w:pStyle w:val="Heading1"/>
        <w:keepNext w:val="0"/>
        <w:keepLines w:val="0"/>
        <w:numPr>
          <w:ilvl w:val="0"/>
          <w:numId w:val="13"/>
        </w:numPr>
        <w:spacing w:before="360" w:after="160" w:line="278" w:lineRule="auto"/>
        <w:rPr>
          <w:rFonts w:ascii="Aptos" w:hAnsi="Aptos" w:eastAsia="Aptos" w:cs="Aptos"/>
          <w:color w:val="000000"/>
          <w:sz w:val="22"/>
          <w:szCs w:val="22"/>
        </w:rPr>
      </w:pPr>
      <w:bookmarkStart w:name="_heading=h.itzint39nf0j" w:id="18"/>
      <w:bookmarkStart w:name="_Toc234828958" w:id="19"/>
      <w:bookmarkEnd w:id="18"/>
      <w:r w:rsidRPr="78180856">
        <w:rPr>
          <w:rFonts w:ascii="Aptos" w:hAnsi="Aptos" w:eastAsia="Aptos" w:cs="Aptos"/>
          <w:color w:val="000000" w:themeColor="text1"/>
          <w:sz w:val="22"/>
          <w:szCs w:val="22"/>
        </w:rPr>
        <w:t>Safeguarding</w:t>
      </w:r>
      <w:bookmarkEnd w:id="19"/>
      <w:r w:rsidRPr="78180856">
        <w:rPr>
          <w:rFonts w:ascii="Aptos" w:hAnsi="Aptos" w:eastAsia="Aptos" w:cs="Aptos"/>
          <w:color w:val="000000" w:themeColor="text1"/>
          <w:sz w:val="22"/>
          <w:szCs w:val="22"/>
        </w:rPr>
        <w:t xml:space="preserve"> </w:t>
      </w:r>
    </w:p>
    <w:p w:rsidR="00594E9B" w:rsidP="78180856" w:rsidRDefault="78180856" w14:paraId="000000D8" w14:textId="77777777">
      <w:pPr>
        <w:numPr>
          <w:ilvl w:val="1"/>
          <w:numId w:val="13"/>
        </w:numPr>
        <w:spacing w:after="160" w:line="278" w:lineRule="auto"/>
        <w:rPr>
          <w:rFonts w:ascii="Aptos" w:hAnsi="Aptos" w:eastAsia="Aptos" w:cs="Aptos"/>
          <w:color w:val="000000"/>
          <w:sz w:val="22"/>
          <w:szCs w:val="22"/>
          <w:lang w:val="en-US"/>
        </w:rPr>
      </w:pPr>
      <w:proofErr w:type="spellStart"/>
      <w:r w:rsidRPr="78180856">
        <w:rPr>
          <w:rFonts w:ascii="Aptos" w:hAnsi="Aptos" w:eastAsia="Aptos" w:cs="Aptos"/>
          <w:color w:val="000000" w:themeColor="text1"/>
          <w:sz w:val="22"/>
          <w:szCs w:val="22"/>
          <w:lang w:val="en-US"/>
        </w:rPr>
        <w:t>Organisations</w:t>
      </w:r>
      <w:proofErr w:type="spellEnd"/>
      <w:r w:rsidRPr="78180856">
        <w:rPr>
          <w:rFonts w:ascii="Aptos" w:hAnsi="Aptos" w:eastAsia="Aptos" w:cs="Aptos"/>
          <w:color w:val="000000" w:themeColor="text1"/>
          <w:sz w:val="22"/>
          <w:szCs w:val="22"/>
          <w:lang w:val="en-US"/>
        </w:rPr>
        <w:t xml:space="preserve"> submitting a lettings request involving working with children and/or young people will submit a signed copy of their current safeguarding policy.</w:t>
      </w:r>
    </w:p>
    <w:p w:rsidR="00594E9B" w:rsidP="78180856" w:rsidRDefault="78180856" w14:paraId="000000D9" w14:textId="77777777">
      <w:pPr>
        <w:numPr>
          <w:ilvl w:val="1"/>
          <w:numId w:val="13"/>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All hirers must state the purpose of the hire. </w:t>
      </w:r>
    </w:p>
    <w:p w:rsidR="00594E9B" w:rsidP="78180856" w:rsidRDefault="78180856" w14:paraId="000000DA" w14:textId="77777777">
      <w:pPr>
        <w:numPr>
          <w:ilvl w:val="1"/>
          <w:numId w:val="13"/>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Each application will be vetted by the </w:t>
      </w:r>
      <w:proofErr w:type="gramStart"/>
      <w:r w:rsidRPr="78180856">
        <w:rPr>
          <w:rFonts w:ascii="Aptos" w:hAnsi="Aptos" w:eastAsia="Aptos" w:cs="Aptos"/>
          <w:color w:val="000000" w:themeColor="text1"/>
          <w:sz w:val="22"/>
          <w:szCs w:val="22"/>
          <w:lang w:val="en-US"/>
        </w:rPr>
        <w:t>DSL</w:t>
      </w:r>
      <w:proofErr w:type="gramEnd"/>
      <w:r w:rsidRPr="78180856">
        <w:rPr>
          <w:rFonts w:ascii="Aptos" w:hAnsi="Aptos" w:eastAsia="Aptos" w:cs="Aptos"/>
          <w:color w:val="000000" w:themeColor="text1"/>
          <w:sz w:val="22"/>
          <w:szCs w:val="22"/>
          <w:lang w:val="en-US"/>
        </w:rPr>
        <w:t xml:space="preserve"> and any concerns will be reported to the governing board prior to approval. </w:t>
      </w:r>
    </w:p>
    <w:p w:rsidR="78180856" w:rsidP="3AF59DF0" w:rsidRDefault="78180856" w14:paraId="603057B3" w14:textId="47A674A0">
      <w:pPr>
        <w:numPr>
          <w:ilvl w:val="1"/>
          <w:numId w:val="13"/>
        </w:numPr>
        <w:spacing w:after="160" w:line="278" w:lineRule="auto"/>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When determining whether to approve an application; the governing board will consider the following factors:</w:t>
      </w:r>
    </w:p>
    <w:p w:rsidR="00594E9B" w:rsidP="78180856" w:rsidRDefault="78180856" w14:paraId="000000DC"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type of activity</w:t>
      </w:r>
    </w:p>
    <w:p w:rsidR="00594E9B" w:rsidP="78180856" w:rsidRDefault="78180856" w14:paraId="000000DD"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Possible interferences with school activities </w:t>
      </w:r>
    </w:p>
    <w:p w:rsidR="00594E9B" w:rsidP="78180856" w:rsidRDefault="78180856" w14:paraId="000000DE"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availability of facilities</w:t>
      </w:r>
    </w:p>
    <w:p w:rsidR="00594E9B" w:rsidP="78180856" w:rsidRDefault="78180856" w14:paraId="000000DF"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The availability of staff</w:t>
      </w:r>
    </w:p>
    <w:p w:rsidR="00594E9B" w:rsidP="78180856" w:rsidRDefault="78180856" w14:paraId="000000E0"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Health and safety considerations</w:t>
      </w:r>
    </w:p>
    <w:p w:rsidR="00594E9B" w:rsidP="3AF59DF0" w:rsidRDefault="78180856" w14:paraId="000000E1" w14:textId="77777777">
      <w:pPr>
        <w:numPr>
          <w:ilvl w:val="2"/>
          <w:numId w:val="7"/>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The school’s duties with regards to the prevention of terrorism and </w:t>
      </w:r>
      <w:proofErr w:type="spellStart"/>
      <w:r w:rsidRPr="3AF59DF0">
        <w:rPr>
          <w:rFonts w:ascii="Aptos" w:hAnsi="Aptos" w:eastAsia="Aptos" w:cs="Aptos"/>
          <w:color w:val="000000" w:themeColor="text1"/>
          <w:sz w:val="22"/>
          <w:szCs w:val="22"/>
          <w:lang w:val="en-US"/>
        </w:rPr>
        <w:t>radicalisation</w:t>
      </w:r>
      <w:proofErr w:type="spellEnd"/>
    </w:p>
    <w:p w:rsidR="00594E9B" w:rsidP="78180856" w:rsidRDefault="78180856" w14:paraId="000000E2"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Whether the letting is deemed compatible with the ethos of the school</w:t>
      </w:r>
    </w:p>
    <w:p w:rsidR="00594E9B" w:rsidP="78180856" w:rsidRDefault="78180856" w14:paraId="000000E3"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An application will not be approved if the hirer’s purpose: </w:t>
      </w:r>
    </w:p>
    <w:p w:rsidR="00594E9B" w:rsidP="78180856" w:rsidRDefault="78180856" w14:paraId="000000E4"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Is aimed at promoting extremist views.</w:t>
      </w:r>
    </w:p>
    <w:p w:rsidR="00594E9B" w:rsidP="78180856" w:rsidRDefault="78180856" w14:paraId="000000E5"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Involves the dissemination of inappropriate materials.</w:t>
      </w:r>
    </w:p>
    <w:p w:rsidR="00594E9B" w:rsidP="78180856" w:rsidRDefault="78180856" w14:paraId="000000E6" w14:textId="77777777">
      <w:pPr>
        <w:numPr>
          <w:ilvl w:val="2"/>
          <w:numId w:val="7"/>
        </w:num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Contravenes the statutory Prevent duty.</w:t>
      </w:r>
    </w:p>
    <w:p w:rsidRPr="00037632" w:rsidR="3AF59DF0" w:rsidP="00037632" w:rsidRDefault="78180856" w14:paraId="77E75F63" w14:textId="0A972FA9">
      <w:pPr>
        <w:numPr>
          <w:ilvl w:val="2"/>
          <w:numId w:val="7"/>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lastRenderedPageBreak/>
        <w:t>Is likely to cause offence to public taste and decency (except where this is, in the opinion of the trust, balanced or outweighed by freedom of expression of artistic merit).</w:t>
      </w:r>
    </w:p>
    <w:p w:rsidR="00594E9B" w:rsidP="78180856" w:rsidRDefault="78180856" w14:paraId="000000E8" w14:textId="77777777">
      <w:pPr>
        <w:pStyle w:val="Heading2"/>
        <w:keepNext w:val="0"/>
        <w:keepLines w:val="0"/>
        <w:numPr>
          <w:ilvl w:val="1"/>
          <w:numId w:val="13"/>
        </w:numPr>
        <w:spacing w:after="160" w:line="278" w:lineRule="auto"/>
        <w:rPr>
          <w:rFonts w:ascii="Aptos" w:hAnsi="Aptos" w:eastAsia="Aptos" w:cs="Aptos"/>
          <w:i/>
          <w:iCs/>
          <w:color w:val="404040"/>
          <w:sz w:val="22"/>
          <w:szCs w:val="22"/>
        </w:rPr>
      </w:pPr>
      <w:bookmarkStart w:name="_heading=h.qp5rg3ozp2p5" w:id="20"/>
      <w:bookmarkStart w:name="_Toc234828959" w:id="21"/>
      <w:bookmarkEnd w:id="20"/>
      <w:r w:rsidRPr="78180856">
        <w:rPr>
          <w:rFonts w:ascii="Aptos" w:hAnsi="Aptos" w:eastAsia="Aptos" w:cs="Aptos"/>
          <w:b w:val="0"/>
          <w:bCs w:val="0"/>
          <w:i/>
          <w:iCs/>
          <w:color w:val="404040" w:themeColor="text1" w:themeTint="BF"/>
          <w:sz w:val="22"/>
          <w:szCs w:val="22"/>
        </w:rPr>
        <w:t>Martyn’s Law</w:t>
      </w:r>
      <w:bookmarkEnd w:id="21"/>
    </w:p>
    <w:p w:rsidR="00594E9B" w:rsidP="78180856" w:rsidRDefault="78180856" w14:paraId="000000E9" w14:textId="77777777">
      <w:pPr>
        <w:numPr>
          <w:ilvl w:val="2"/>
          <w:numId w:val="13"/>
        </w:numPr>
        <w:spacing w:after="160" w:line="278" w:lineRule="auto"/>
        <w:ind w:hanging="851"/>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school </w:t>
      </w:r>
      <w:proofErr w:type="spellStart"/>
      <w:r w:rsidRPr="78180856">
        <w:rPr>
          <w:rFonts w:ascii="Aptos" w:hAnsi="Aptos" w:eastAsia="Aptos" w:cs="Aptos"/>
          <w:color w:val="000000" w:themeColor="text1"/>
          <w:sz w:val="22"/>
          <w:szCs w:val="22"/>
          <w:lang w:val="en-US"/>
        </w:rPr>
        <w:t>recognises</w:t>
      </w:r>
      <w:proofErr w:type="spellEnd"/>
      <w:r w:rsidRPr="78180856">
        <w:rPr>
          <w:rFonts w:ascii="Aptos" w:hAnsi="Aptos" w:eastAsia="Aptos" w:cs="Aptos"/>
          <w:color w:val="000000" w:themeColor="text1"/>
          <w:sz w:val="22"/>
          <w:szCs w:val="22"/>
          <w:lang w:val="en-US"/>
        </w:rPr>
        <w:t xml:space="preserve"> its responsibilities under the Terrorism (Protection of Premises) Act 2025 (commonly known as Martyn’s Law). This law introduces a ‘Protect Duty’ for certain premises and events to take reasonably practicable steps to prepare for and respond to terrorist incidents.</w:t>
      </w:r>
    </w:p>
    <w:p w:rsidR="78180856" w:rsidP="3AF59DF0" w:rsidRDefault="78180856" w14:paraId="6AC003EB" w14:textId="04F67E8E">
      <w:pPr>
        <w:numPr>
          <w:ilvl w:val="2"/>
          <w:numId w:val="13"/>
        </w:numPr>
        <w:spacing w:after="160" w:line="278" w:lineRule="auto"/>
        <w:ind w:hanging="851"/>
        <w:rPr>
          <w:rFonts w:ascii="Aptos" w:hAnsi="Aptos" w:eastAsia="Aptos" w:cs="Aptos"/>
          <w:color w:val="000000" w:themeColor="text1"/>
          <w:sz w:val="22"/>
          <w:szCs w:val="22"/>
        </w:rPr>
      </w:pPr>
      <w:r w:rsidRPr="3AF59DF0">
        <w:rPr>
          <w:rFonts w:ascii="Aptos" w:hAnsi="Aptos" w:eastAsia="Aptos" w:cs="Aptos"/>
          <w:b/>
          <w:bCs/>
          <w:color w:val="000000" w:themeColor="text1"/>
          <w:sz w:val="22"/>
          <w:szCs w:val="22"/>
        </w:rPr>
        <w:t>Relevance to lettings:</w:t>
      </w:r>
      <w:r w:rsidRPr="3AF59DF0">
        <w:rPr>
          <w:rFonts w:ascii="Aptos" w:hAnsi="Aptos" w:eastAsia="Aptos" w:cs="Aptos"/>
          <w:color w:val="000000" w:themeColor="text1"/>
          <w:sz w:val="22"/>
          <w:szCs w:val="22"/>
        </w:rPr>
        <w:t xml:space="preserve"> although day-to-day school operations may not always be in scope, some publicly accessible lettings and larger events hosted on school premises may fall within scope depending on the type of use and the number of people it is reasonable to expect may be present at one time.</w:t>
      </w:r>
    </w:p>
    <w:p w:rsidR="00594E9B" w:rsidP="78180856" w:rsidRDefault="78180856" w14:paraId="000000EB" w14:textId="77777777">
      <w:pPr>
        <w:numPr>
          <w:ilvl w:val="2"/>
          <w:numId w:val="13"/>
        </w:numPr>
        <w:spacing w:after="160" w:line="278" w:lineRule="auto"/>
        <w:ind w:hanging="851"/>
        <w:rPr>
          <w:rFonts w:ascii="Aptos" w:hAnsi="Aptos" w:eastAsia="Aptos" w:cs="Aptos"/>
          <w:color w:val="000000"/>
          <w:sz w:val="22"/>
          <w:szCs w:val="22"/>
          <w:lang w:val="en-US"/>
        </w:rPr>
      </w:pPr>
      <w:r w:rsidRPr="78180856">
        <w:rPr>
          <w:rFonts w:ascii="Aptos" w:hAnsi="Aptos" w:eastAsia="Aptos" w:cs="Aptos"/>
          <w:b/>
          <w:bCs/>
          <w:color w:val="000000" w:themeColor="text1"/>
          <w:sz w:val="22"/>
          <w:szCs w:val="22"/>
          <w:lang w:val="en-US"/>
        </w:rPr>
        <w:t>Capacity thresholds (summary):</w:t>
      </w:r>
      <w:r w:rsidRPr="78180856">
        <w:rPr>
          <w:rFonts w:ascii="Aptos" w:hAnsi="Aptos" w:eastAsia="Aptos" w:cs="Aptos"/>
          <w:color w:val="000000" w:themeColor="text1"/>
          <w:sz w:val="22"/>
          <w:szCs w:val="22"/>
          <w:lang w:val="en-US"/>
        </w:rPr>
        <w:t xml:space="preserve"> the Act uses a tiered approach. ‘Standard tier’ premises are generally those where 200–799 individuals may be present, and ‘enhanced tier’ premises/events are generally those where 800+ individuals may be present. Where the school is the duty holder for a qualifying premises/event, the school will comply with applicable requirements.</w:t>
      </w:r>
    </w:p>
    <w:p w:rsidR="78180856" w:rsidP="3AF59DF0" w:rsidRDefault="78180856" w14:paraId="75F29D6C" w14:textId="2C9D52B5">
      <w:pPr>
        <w:numPr>
          <w:ilvl w:val="2"/>
          <w:numId w:val="13"/>
        </w:numPr>
        <w:spacing w:after="160" w:line="278" w:lineRule="auto"/>
        <w:ind w:hanging="851"/>
        <w:rPr>
          <w:rFonts w:ascii="Aptos" w:hAnsi="Aptos" w:eastAsia="Aptos" w:cs="Aptos"/>
          <w:color w:val="000000" w:themeColor="text1"/>
          <w:sz w:val="22"/>
          <w:szCs w:val="22"/>
          <w:lang w:val="en-US"/>
        </w:rPr>
      </w:pPr>
      <w:r w:rsidRPr="3AF59DF0">
        <w:rPr>
          <w:rFonts w:ascii="Aptos" w:hAnsi="Aptos" w:eastAsia="Aptos" w:cs="Aptos"/>
          <w:b/>
          <w:bCs/>
          <w:color w:val="000000" w:themeColor="text1"/>
          <w:sz w:val="22"/>
          <w:szCs w:val="22"/>
          <w:lang w:val="en-US"/>
        </w:rPr>
        <w:t>Duty holder / responsibility:</w:t>
      </w:r>
      <w:r w:rsidRPr="3AF59DF0">
        <w:rPr>
          <w:rFonts w:ascii="Aptos" w:hAnsi="Aptos" w:eastAsia="Aptos" w:cs="Aptos"/>
          <w:color w:val="000000" w:themeColor="text1"/>
          <w:sz w:val="22"/>
          <w:szCs w:val="22"/>
          <w:lang w:val="en-US"/>
        </w:rPr>
        <w:t xml:space="preserve"> responsibility under the Act will depend on who has control of the premises for the relevant activity. For most lettings, the school retains overall site control; however, hirers must cooperate with school arrangements and provide information requested to support compliance.</w:t>
      </w:r>
    </w:p>
    <w:p w:rsidR="00594E9B" w:rsidP="78180856" w:rsidRDefault="78180856" w14:paraId="000000ED" w14:textId="77777777">
      <w:pPr>
        <w:numPr>
          <w:ilvl w:val="2"/>
          <w:numId w:val="13"/>
        </w:numPr>
        <w:spacing w:after="160" w:line="278" w:lineRule="auto"/>
        <w:ind w:hanging="851"/>
        <w:rPr>
          <w:rFonts w:ascii="Aptos" w:hAnsi="Aptos" w:eastAsia="Aptos" w:cs="Aptos"/>
          <w:color w:val="000000"/>
          <w:sz w:val="22"/>
          <w:szCs w:val="22"/>
          <w:lang w:val="en-US"/>
        </w:rPr>
      </w:pPr>
      <w:r w:rsidRPr="78180856">
        <w:rPr>
          <w:rFonts w:ascii="Aptos" w:hAnsi="Aptos" w:eastAsia="Aptos" w:cs="Aptos"/>
          <w:b/>
          <w:bCs/>
          <w:color w:val="000000" w:themeColor="text1"/>
          <w:sz w:val="22"/>
          <w:szCs w:val="22"/>
          <w:lang w:val="en-US"/>
        </w:rPr>
        <w:t>Public protection procedures:</w:t>
      </w:r>
      <w:r w:rsidRPr="78180856">
        <w:rPr>
          <w:rFonts w:ascii="Aptos" w:hAnsi="Aptos" w:eastAsia="Aptos" w:cs="Aptos"/>
          <w:color w:val="000000" w:themeColor="text1"/>
          <w:sz w:val="22"/>
          <w:szCs w:val="22"/>
          <w:lang w:val="en-US"/>
        </w:rPr>
        <w:t xml:space="preserve"> for all lettings, the school requires suitable arrangements that support safe responses to emergencies, including (as applicable):</w:t>
      </w:r>
    </w:p>
    <w:p w:rsidR="00594E9B" w:rsidP="78180856" w:rsidRDefault="78180856" w14:paraId="000000EE" w14:textId="77777777">
      <w:pPr>
        <w:numPr>
          <w:ilvl w:val="2"/>
          <w:numId w:val="13"/>
        </w:numPr>
        <w:spacing w:after="160" w:line="278" w:lineRule="auto"/>
        <w:ind w:hanging="851"/>
        <w:rPr>
          <w:rFonts w:ascii="Aptos" w:hAnsi="Aptos" w:eastAsia="Aptos" w:cs="Aptos"/>
          <w:color w:val="000000"/>
          <w:sz w:val="22"/>
          <w:szCs w:val="22"/>
        </w:rPr>
      </w:pPr>
      <w:r w:rsidRPr="78180856">
        <w:rPr>
          <w:rFonts w:ascii="Aptos" w:hAnsi="Aptos" w:eastAsia="Aptos" w:cs="Aptos"/>
          <w:color w:val="000000" w:themeColor="text1"/>
          <w:sz w:val="22"/>
          <w:szCs w:val="22"/>
        </w:rPr>
        <w:t>Clear arrangements for evacuation, invacuation/lockdown (if used by the school), and communication with attendees.</w:t>
      </w:r>
    </w:p>
    <w:p w:rsidR="00594E9B" w:rsidP="78180856" w:rsidRDefault="78180856" w14:paraId="000000EF" w14:textId="77777777">
      <w:pPr>
        <w:numPr>
          <w:ilvl w:val="2"/>
          <w:numId w:val="13"/>
        </w:numPr>
        <w:spacing w:after="160" w:line="278" w:lineRule="auto"/>
        <w:ind w:hanging="851"/>
        <w:rPr>
          <w:rFonts w:ascii="Aptos" w:hAnsi="Aptos" w:eastAsia="Aptos" w:cs="Aptos"/>
          <w:color w:val="000000"/>
          <w:sz w:val="22"/>
          <w:szCs w:val="22"/>
        </w:rPr>
      </w:pPr>
      <w:r w:rsidRPr="78180856">
        <w:rPr>
          <w:rFonts w:ascii="Aptos" w:hAnsi="Aptos" w:eastAsia="Aptos" w:cs="Aptos"/>
          <w:color w:val="000000" w:themeColor="text1"/>
          <w:sz w:val="22"/>
          <w:szCs w:val="22"/>
        </w:rPr>
        <w:t>Appropriate incident reporting and a process to review and learn lessons from incidents and near-misses.</w:t>
      </w:r>
    </w:p>
    <w:p w:rsidR="00594E9B" w:rsidP="78180856" w:rsidRDefault="78180856" w14:paraId="000000F0" w14:textId="77777777">
      <w:pPr>
        <w:numPr>
          <w:ilvl w:val="2"/>
          <w:numId w:val="13"/>
        </w:numPr>
        <w:spacing w:after="160" w:line="278" w:lineRule="auto"/>
        <w:ind w:hanging="851"/>
        <w:rPr>
          <w:rFonts w:ascii="Aptos" w:hAnsi="Aptos" w:eastAsia="Aptos" w:cs="Aptos"/>
          <w:color w:val="000000"/>
          <w:sz w:val="22"/>
          <w:szCs w:val="22"/>
        </w:rPr>
      </w:pPr>
      <w:r w:rsidRPr="78180856">
        <w:rPr>
          <w:rFonts w:ascii="Aptos" w:hAnsi="Aptos" w:eastAsia="Aptos" w:cs="Aptos"/>
          <w:color w:val="000000" w:themeColor="text1"/>
          <w:sz w:val="22"/>
          <w:szCs w:val="22"/>
        </w:rPr>
        <w:t>A nominated responsible person from the hirer present throughout the letting, who can take instructions from school staff/site staff in an emergency.</w:t>
      </w:r>
    </w:p>
    <w:p w:rsidR="00594E9B" w:rsidP="78180856" w:rsidRDefault="78180856" w14:paraId="000000F1" w14:textId="77777777">
      <w:pPr>
        <w:numPr>
          <w:ilvl w:val="2"/>
          <w:numId w:val="13"/>
        </w:numPr>
        <w:spacing w:after="160" w:line="278" w:lineRule="auto"/>
        <w:ind w:hanging="851"/>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Controls on access and egress, including keeping fire exits clear, securing non-hired areas, and maintaining accurate sign-in/sign-out or attendance lists where required.</w:t>
      </w:r>
    </w:p>
    <w:p w:rsidR="00594E9B" w:rsidP="78180856" w:rsidRDefault="78180856" w14:paraId="000000F2" w14:textId="77777777">
      <w:pPr>
        <w:numPr>
          <w:ilvl w:val="2"/>
          <w:numId w:val="13"/>
        </w:numPr>
        <w:spacing w:after="160" w:line="278" w:lineRule="auto"/>
        <w:ind w:hanging="851"/>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Additional requirements for larger events: where a letting is likely to involve higher numbers of attendees and/or increased risk (e.g. performances, ticketed events, </w:t>
      </w:r>
      <w:r w:rsidRPr="78180856">
        <w:rPr>
          <w:rFonts w:ascii="Aptos" w:hAnsi="Aptos" w:eastAsia="Aptos" w:cs="Aptos"/>
          <w:color w:val="000000" w:themeColor="text1"/>
          <w:sz w:val="22"/>
          <w:szCs w:val="22"/>
          <w:lang w:val="en-US"/>
        </w:rPr>
        <w:lastRenderedPageBreak/>
        <w:t>community festivals), the school may require additional information and controls, for example:</w:t>
      </w:r>
    </w:p>
    <w:p w:rsidR="00594E9B" w:rsidP="78180856" w:rsidRDefault="78180856" w14:paraId="000000F3" w14:textId="77777777">
      <w:pPr>
        <w:numPr>
          <w:ilvl w:val="4"/>
          <w:numId w:val="21"/>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An event management plan (including stewarding, queue management, and how suspicious </w:t>
      </w:r>
      <w:proofErr w:type="spellStart"/>
      <w:r w:rsidRPr="78180856">
        <w:rPr>
          <w:rFonts w:ascii="Aptos" w:hAnsi="Aptos" w:eastAsia="Aptos" w:cs="Aptos"/>
          <w:color w:val="000000" w:themeColor="text1"/>
          <w:sz w:val="22"/>
          <w:szCs w:val="22"/>
          <w:lang w:val="en-US"/>
        </w:rPr>
        <w:t>behaviour</w:t>
      </w:r>
      <w:proofErr w:type="spellEnd"/>
      <w:r w:rsidRPr="78180856">
        <w:rPr>
          <w:rFonts w:ascii="Aptos" w:hAnsi="Aptos" w:eastAsia="Aptos" w:cs="Aptos"/>
          <w:color w:val="000000" w:themeColor="text1"/>
          <w:sz w:val="22"/>
          <w:szCs w:val="22"/>
          <w:lang w:val="en-US"/>
        </w:rPr>
        <w:t xml:space="preserve"> will be handled).</w:t>
      </w:r>
    </w:p>
    <w:p w:rsidRPr="00037632" w:rsidR="3AF59DF0" w:rsidP="00037632" w:rsidRDefault="78180856" w14:paraId="3393AE0F" w14:textId="579947D4">
      <w:pPr>
        <w:numPr>
          <w:ilvl w:val="4"/>
          <w:numId w:val="21"/>
        </w:numPr>
        <w:spacing w:after="160" w:line="278" w:lineRule="auto"/>
        <w:rPr>
          <w:rFonts w:ascii="Aptos" w:hAnsi="Aptos" w:eastAsia="Aptos" w:cs="Aptos"/>
          <w:color w:val="000000"/>
          <w:sz w:val="22"/>
          <w:szCs w:val="22"/>
        </w:rPr>
      </w:pPr>
      <w:r w:rsidRPr="3AF59DF0">
        <w:rPr>
          <w:rFonts w:ascii="Aptos" w:hAnsi="Aptos" w:eastAsia="Aptos" w:cs="Aptos"/>
          <w:color w:val="000000" w:themeColor="text1"/>
          <w:sz w:val="22"/>
          <w:szCs w:val="22"/>
        </w:rPr>
        <w:t>A site plan showing entrances/exits, hired areas, and how non-hired areas will be secured.</w:t>
      </w:r>
    </w:p>
    <w:p w:rsidR="00594E9B" w:rsidP="78180856" w:rsidRDefault="78180856" w14:paraId="000000F5" w14:textId="77777777">
      <w:pPr>
        <w:numPr>
          <w:ilvl w:val="4"/>
          <w:numId w:val="21"/>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Confirmation of communications arrangements (e.g. PA system use, mobile coverage, and who will call emergency services).</w:t>
      </w:r>
    </w:p>
    <w:p w:rsidR="00594E9B" w:rsidP="78180856" w:rsidRDefault="78180856" w14:paraId="000000F6" w14:textId="77777777">
      <w:pPr>
        <w:numPr>
          <w:ilvl w:val="4"/>
          <w:numId w:val="21"/>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Confirmation of any security arrangements (e.g. bag checks) </w:t>
      </w:r>
      <w:proofErr w:type="gramStart"/>
      <w:r w:rsidRPr="78180856">
        <w:rPr>
          <w:rFonts w:ascii="Aptos" w:hAnsi="Aptos" w:eastAsia="Aptos" w:cs="Aptos"/>
          <w:color w:val="000000" w:themeColor="text1"/>
          <w:sz w:val="22"/>
          <w:szCs w:val="22"/>
          <w:lang w:val="en-US"/>
        </w:rPr>
        <w:t>where</w:t>
      </w:r>
      <w:proofErr w:type="gramEnd"/>
      <w:r w:rsidRPr="78180856">
        <w:rPr>
          <w:rFonts w:ascii="Aptos" w:hAnsi="Aptos" w:eastAsia="Aptos" w:cs="Aptos"/>
          <w:color w:val="000000" w:themeColor="text1"/>
          <w:sz w:val="22"/>
          <w:szCs w:val="22"/>
          <w:lang w:val="en-US"/>
        </w:rPr>
        <w:t xml:space="preserve"> proportionate and lawful.</w:t>
      </w:r>
    </w:p>
    <w:p w:rsidR="78180856" w:rsidP="3AF59DF0" w:rsidRDefault="78180856" w14:paraId="70884744" w14:textId="08C17BD8">
      <w:pPr>
        <w:numPr>
          <w:ilvl w:val="4"/>
          <w:numId w:val="21"/>
        </w:numPr>
        <w:spacing w:after="160" w:line="278" w:lineRule="auto"/>
        <w:rPr>
          <w:rFonts w:ascii="Aptos" w:hAnsi="Aptos" w:eastAsia="Aptos" w:cs="Aptos"/>
          <w:color w:val="000000" w:themeColor="text1"/>
          <w:sz w:val="22"/>
          <w:szCs w:val="22"/>
        </w:rPr>
      </w:pPr>
      <w:r w:rsidRPr="3AF59DF0">
        <w:rPr>
          <w:rFonts w:ascii="Aptos" w:hAnsi="Aptos" w:eastAsia="Aptos" w:cs="Aptos"/>
          <w:color w:val="000000" w:themeColor="text1"/>
          <w:sz w:val="22"/>
          <w:szCs w:val="22"/>
        </w:rPr>
        <w:t>Evidence of relevant staff/volunteer briefings and any required training.</w:t>
      </w:r>
    </w:p>
    <w:p w:rsidR="00594E9B" w:rsidP="78180856" w:rsidRDefault="78180856" w14:paraId="000000F8" w14:textId="77777777">
      <w:pPr>
        <w:numPr>
          <w:ilvl w:val="2"/>
          <w:numId w:val="13"/>
        </w:numPr>
        <w:spacing w:after="160" w:line="278" w:lineRule="auto"/>
        <w:ind w:hanging="851"/>
        <w:rPr>
          <w:rFonts w:ascii="Aptos" w:hAnsi="Aptos" w:eastAsia="Aptos" w:cs="Aptos"/>
          <w:color w:val="000000"/>
          <w:sz w:val="22"/>
          <w:szCs w:val="22"/>
        </w:rPr>
      </w:pPr>
      <w:r w:rsidRPr="78180856">
        <w:rPr>
          <w:rFonts w:ascii="Aptos" w:hAnsi="Aptos" w:eastAsia="Aptos" w:cs="Aptos"/>
          <w:color w:val="000000" w:themeColor="text1"/>
          <w:sz w:val="22"/>
          <w:szCs w:val="22"/>
        </w:rPr>
        <w:t>The school will keep its approach under review in line with relevant statutory guidance and sector advice. Where the Act is not yet in force for certain duties, the school will still take proportionate steps (alongside fire safety, safeguarding and health and safety duties) to reduce risk and ensure prompt, well-rehearsed responses in an emergency.</w:t>
      </w:r>
    </w:p>
    <w:p w:rsidR="00594E9B" w:rsidP="3AF59DF0" w:rsidRDefault="78180856" w14:paraId="1ED4CFFD" w14:textId="5DE77632">
      <w:pPr>
        <w:pStyle w:val="Heading2"/>
        <w:keepNext w:val="0"/>
        <w:keepLines w:val="0"/>
        <w:numPr>
          <w:ilvl w:val="1"/>
          <w:numId w:val="13"/>
        </w:numPr>
        <w:spacing w:after="160" w:line="278" w:lineRule="auto"/>
        <w:rPr>
          <w:rFonts w:ascii="Aptos" w:hAnsi="Aptos" w:eastAsia="Aptos" w:cs="Aptos"/>
          <w:color w:val="000000"/>
          <w:sz w:val="22"/>
          <w:szCs w:val="22"/>
          <w:lang w:val="en-US"/>
        </w:rPr>
      </w:pPr>
      <w:bookmarkStart w:name="_heading=h.uefikhvzll8u" w:id="22"/>
      <w:bookmarkStart w:name="_Toc234828960" w:id="23"/>
      <w:bookmarkEnd w:id="22"/>
      <w:r w:rsidRPr="3AF59DF0">
        <w:rPr>
          <w:rFonts w:ascii="Aptos" w:hAnsi="Aptos" w:eastAsia="Aptos" w:cs="Aptos"/>
          <w:b w:val="0"/>
          <w:bCs w:val="0"/>
          <w:i/>
          <w:iCs/>
          <w:color w:val="000000" w:themeColor="text1"/>
          <w:sz w:val="22"/>
          <w:szCs w:val="22"/>
        </w:rPr>
        <w:t>Benedict’s Law</w:t>
      </w:r>
      <w:bookmarkEnd w:id="23"/>
    </w:p>
    <w:p w:rsidR="00594E9B" w:rsidP="3AF59DF0" w:rsidRDefault="64EF7EFF" w14:paraId="1B999913" w14:textId="1AE940FB">
      <w:pPr>
        <w:pStyle w:val="Heading2"/>
        <w:keepNext w:val="0"/>
        <w:keepLines w:val="0"/>
        <w:spacing w:after="160" w:line="278" w:lineRule="auto"/>
        <w:ind w:left="360"/>
      </w:pPr>
      <w:bookmarkStart w:name="_Toc234828961" w:id="24"/>
      <w:r w:rsidRPr="3AF59DF0">
        <w:rPr>
          <w:rFonts w:ascii="Aptos" w:hAnsi="Aptos" w:eastAsia="Aptos" w:cs="Aptos"/>
          <w:b w:val="0"/>
          <w:bCs w:val="0"/>
          <w:color w:val="000000" w:themeColor="text1"/>
          <w:sz w:val="22"/>
          <w:szCs w:val="22"/>
          <w:lang w:val="en-US"/>
        </w:rPr>
        <w:t xml:space="preserve">8.6.1 </w:t>
      </w:r>
      <w:r w:rsidRPr="3AF59DF0" w:rsidR="78180856">
        <w:rPr>
          <w:rFonts w:ascii="Aptos" w:hAnsi="Aptos" w:eastAsia="Aptos" w:cs="Aptos"/>
          <w:b w:val="0"/>
          <w:bCs w:val="0"/>
          <w:color w:val="000000" w:themeColor="text1"/>
          <w:sz w:val="22"/>
          <w:szCs w:val="22"/>
          <w:lang w:val="en-US"/>
        </w:rPr>
        <w:t xml:space="preserve">The school </w:t>
      </w:r>
      <w:proofErr w:type="spellStart"/>
      <w:r w:rsidRPr="3AF59DF0" w:rsidR="78180856">
        <w:rPr>
          <w:rFonts w:ascii="Aptos" w:hAnsi="Aptos" w:eastAsia="Aptos" w:cs="Aptos"/>
          <w:b w:val="0"/>
          <w:bCs w:val="0"/>
          <w:color w:val="000000" w:themeColor="text1"/>
          <w:sz w:val="22"/>
          <w:szCs w:val="22"/>
          <w:lang w:val="en-US"/>
        </w:rPr>
        <w:t>recognises</w:t>
      </w:r>
      <w:proofErr w:type="spellEnd"/>
      <w:r w:rsidRPr="3AF59DF0" w:rsidR="78180856">
        <w:rPr>
          <w:rFonts w:ascii="Aptos" w:hAnsi="Aptos" w:eastAsia="Aptos" w:cs="Aptos"/>
          <w:b w:val="0"/>
          <w:bCs w:val="0"/>
          <w:color w:val="000000" w:themeColor="text1"/>
          <w:sz w:val="22"/>
          <w:szCs w:val="22"/>
          <w:lang w:val="en-US"/>
        </w:rPr>
        <w:t xml:space="preserve"> the expected statutory guidance/requirements often referred to as Benedict’s Law, intended to strengthen allergy safety in schools in England. This section is included to ensure the school and hirers are prepared as requirements come into effect.</w:t>
      </w:r>
      <w:bookmarkEnd w:id="24"/>
    </w:p>
    <w:p w:rsidR="00594E9B" w:rsidP="3AF59DF0" w:rsidRDefault="091B89A6" w14:paraId="44338BCB" w14:textId="78A31677">
      <w:pPr>
        <w:pStyle w:val="Heading2"/>
        <w:keepNext w:val="0"/>
        <w:keepLines w:val="0"/>
        <w:spacing w:after="160" w:line="278" w:lineRule="auto"/>
        <w:ind w:left="360"/>
      </w:pPr>
      <w:bookmarkStart w:name="_Toc234828962" w:id="25"/>
      <w:r w:rsidRPr="3AF59DF0">
        <w:rPr>
          <w:rFonts w:ascii="Aptos" w:hAnsi="Aptos" w:eastAsia="Aptos" w:cs="Aptos"/>
          <w:b w:val="0"/>
          <w:bCs w:val="0"/>
          <w:color w:val="000000" w:themeColor="text1"/>
          <w:sz w:val="22"/>
          <w:szCs w:val="22"/>
          <w:lang w:val="en-US"/>
        </w:rPr>
        <w:t>8.6.2 Relevance</w:t>
      </w:r>
      <w:r w:rsidRPr="3AF59DF0" w:rsidR="78180856">
        <w:rPr>
          <w:rFonts w:ascii="Aptos" w:hAnsi="Aptos" w:eastAsia="Aptos" w:cs="Aptos"/>
          <w:b w:val="0"/>
          <w:bCs w:val="0"/>
          <w:color w:val="000000" w:themeColor="text1"/>
          <w:sz w:val="22"/>
          <w:szCs w:val="22"/>
          <w:lang w:val="en-US"/>
        </w:rPr>
        <w:t xml:space="preserve"> to lettings: hirers may bring children and adults with allergies onto the school site. All hirers must plan for allergy risks and respond appropriately to anaphylaxis and other medical emergencies.</w:t>
      </w:r>
      <w:bookmarkEnd w:id="25"/>
    </w:p>
    <w:p w:rsidR="00594E9B" w:rsidP="3AF59DF0" w:rsidRDefault="631C029A" w14:paraId="000000FC" w14:textId="11752F39">
      <w:pPr>
        <w:pStyle w:val="Heading2"/>
        <w:keepNext w:val="0"/>
        <w:keepLines w:val="0"/>
        <w:spacing w:after="160" w:line="278" w:lineRule="auto"/>
        <w:ind w:left="360"/>
        <w:rPr>
          <w:rFonts w:ascii="Aptos" w:hAnsi="Aptos" w:eastAsia="Aptos" w:cs="Aptos"/>
          <w:color w:val="000000"/>
          <w:sz w:val="22"/>
          <w:szCs w:val="22"/>
        </w:rPr>
      </w:pPr>
      <w:bookmarkStart w:name="_Toc234828963" w:id="26"/>
      <w:r w:rsidRPr="3AF59DF0">
        <w:rPr>
          <w:rFonts w:ascii="Aptos" w:hAnsi="Aptos" w:eastAsia="Aptos" w:cs="Aptos"/>
          <w:b w:val="0"/>
          <w:bCs w:val="0"/>
          <w:color w:val="000000" w:themeColor="text1"/>
          <w:sz w:val="22"/>
          <w:szCs w:val="22"/>
        </w:rPr>
        <w:t xml:space="preserve">8.6.3 </w:t>
      </w:r>
      <w:r w:rsidRPr="3AF59DF0" w:rsidR="78180856">
        <w:rPr>
          <w:rFonts w:ascii="Aptos" w:hAnsi="Aptos" w:eastAsia="Aptos" w:cs="Aptos"/>
          <w:b w:val="0"/>
          <w:bCs w:val="0"/>
          <w:color w:val="000000" w:themeColor="text1"/>
          <w:sz w:val="22"/>
          <w:szCs w:val="22"/>
        </w:rPr>
        <w:t>Hirer requirements: as a condition of hire, the hirer must:</w:t>
      </w:r>
      <w:bookmarkEnd w:id="26"/>
    </w:p>
    <w:p w:rsidR="00594E9B" w:rsidP="78180856" w:rsidRDefault="78180856" w14:paraId="000000FD" w14:textId="77777777">
      <w:pPr>
        <w:numPr>
          <w:ilvl w:val="4"/>
          <w:numId w:val="8"/>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Provide the school with relevant information about known severe allergies for participants (where appropriate and lawful), and any specific arrangements needed.</w:t>
      </w:r>
    </w:p>
    <w:p w:rsidR="00594E9B" w:rsidP="78180856" w:rsidRDefault="78180856" w14:paraId="000000FE" w14:textId="77777777">
      <w:pPr>
        <w:numPr>
          <w:ilvl w:val="4"/>
          <w:numId w:val="8"/>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Ensure a named responsible person is present who can </w:t>
      </w:r>
      <w:proofErr w:type="spellStart"/>
      <w:r w:rsidRPr="78180856">
        <w:rPr>
          <w:rFonts w:ascii="Aptos" w:hAnsi="Aptos" w:eastAsia="Aptos" w:cs="Aptos"/>
          <w:color w:val="000000" w:themeColor="text1"/>
          <w:sz w:val="22"/>
          <w:szCs w:val="22"/>
          <w:lang w:val="en-US"/>
        </w:rPr>
        <w:t>recognise</w:t>
      </w:r>
      <w:proofErr w:type="spellEnd"/>
      <w:r w:rsidRPr="78180856">
        <w:rPr>
          <w:rFonts w:ascii="Aptos" w:hAnsi="Aptos" w:eastAsia="Aptos" w:cs="Aptos"/>
          <w:color w:val="000000" w:themeColor="text1"/>
          <w:sz w:val="22"/>
          <w:szCs w:val="22"/>
          <w:lang w:val="en-US"/>
        </w:rPr>
        <w:t xml:space="preserve"> signs of allergic reaction and coordinate an emergency response.</w:t>
      </w:r>
    </w:p>
    <w:p w:rsidR="00594E9B" w:rsidP="78180856" w:rsidRDefault="78180856" w14:paraId="000000FF" w14:textId="77777777">
      <w:pPr>
        <w:numPr>
          <w:ilvl w:val="4"/>
          <w:numId w:val="8"/>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Ensure participants with prescribed medication (e.g. adrenaline auto-injectors) have their medication available, in-date, and accessible, and </w:t>
      </w:r>
      <w:proofErr w:type="gramStart"/>
      <w:r w:rsidRPr="78180856">
        <w:rPr>
          <w:rFonts w:ascii="Aptos" w:hAnsi="Aptos" w:eastAsia="Aptos" w:cs="Aptos"/>
          <w:color w:val="000000" w:themeColor="text1"/>
          <w:sz w:val="22"/>
          <w:szCs w:val="22"/>
          <w:lang w:val="en-US"/>
        </w:rPr>
        <w:t>that supervising</w:t>
      </w:r>
      <w:proofErr w:type="gramEnd"/>
      <w:r w:rsidRPr="78180856">
        <w:rPr>
          <w:rFonts w:ascii="Aptos" w:hAnsi="Aptos" w:eastAsia="Aptos" w:cs="Aptos"/>
          <w:color w:val="000000" w:themeColor="text1"/>
          <w:sz w:val="22"/>
          <w:szCs w:val="22"/>
          <w:lang w:val="en-US"/>
        </w:rPr>
        <w:t xml:space="preserve"> adults know where it is kept.</w:t>
      </w:r>
    </w:p>
    <w:p w:rsidR="00594E9B" w:rsidP="78180856" w:rsidRDefault="78180856" w14:paraId="00000100" w14:textId="77777777">
      <w:pPr>
        <w:numPr>
          <w:ilvl w:val="4"/>
          <w:numId w:val="8"/>
        </w:num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lastRenderedPageBreak/>
        <w:t xml:space="preserve">Follow the school’s site rules on food, drink, animals, and cleaning to reduce allergen exposure (including any restrictions the school sets for </w:t>
      </w:r>
      <w:proofErr w:type="gramStart"/>
      <w:r w:rsidRPr="78180856">
        <w:rPr>
          <w:rFonts w:ascii="Aptos" w:hAnsi="Aptos" w:eastAsia="Aptos" w:cs="Aptos"/>
          <w:color w:val="000000" w:themeColor="text1"/>
          <w:sz w:val="22"/>
          <w:szCs w:val="22"/>
          <w:lang w:val="en-US"/>
        </w:rPr>
        <w:t>particular areas</w:t>
      </w:r>
      <w:proofErr w:type="gramEnd"/>
      <w:r w:rsidRPr="78180856">
        <w:rPr>
          <w:rFonts w:ascii="Aptos" w:hAnsi="Aptos" w:eastAsia="Aptos" w:cs="Aptos"/>
          <w:color w:val="000000" w:themeColor="text1"/>
          <w:sz w:val="22"/>
          <w:szCs w:val="22"/>
          <w:lang w:val="en-US"/>
        </w:rPr>
        <w:t>)</w:t>
      </w:r>
    </w:p>
    <w:p w:rsidRPr="00037632" w:rsidR="3AF59DF0" w:rsidP="00037632" w:rsidRDefault="78180856" w14:paraId="5991B170" w14:textId="43891701">
      <w:pPr>
        <w:numPr>
          <w:ilvl w:val="4"/>
          <w:numId w:val="8"/>
        </w:numPr>
        <w:spacing w:after="160" w:line="278" w:lineRule="auto"/>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Report any allergic incidents, near misses, or administration of emergency medication to the school immediately, and cooperate with post-incident review and record keeping.</w:t>
      </w:r>
    </w:p>
    <w:p w:rsidR="00594E9B" w:rsidP="3AF59DF0" w:rsidRDefault="44A2B51B" w14:paraId="1C584FA5" w14:textId="4A787C8F">
      <w:pPr>
        <w:spacing w:after="160" w:line="278" w:lineRule="auto"/>
        <w:ind w:left="720"/>
      </w:pPr>
      <w:r w:rsidRPr="3AF59DF0">
        <w:rPr>
          <w:rFonts w:ascii="Aptos" w:hAnsi="Aptos" w:eastAsia="Aptos" w:cs="Aptos"/>
          <w:color w:val="000000" w:themeColor="text1"/>
          <w:sz w:val="22"/>
          <w:szCs w:val="22"/>
          <w:lang w:val="en-US"/>
        </w:rPr>
        <w:t>8.6.4</w:t>
      </w:r>
      <w:r w:rsidRPr="3AF59DF0">
        <w:rPr>
          <w:rFonts w:ascii="Aptos" w:hAnsi="Aptos" w:eastAsia="Aptos" w:cs="Aptos"/>
          <w:b/>
          <w:bCs/>
          <w:color w:val="000000" w:themeColor="text1"/>
          <w:sz w:val="22"/>
          <w:szCs w:val="22"/>
          <w:lang w:val="en-US"/>
        </w:rPr>
        <w:t xml:space="preserve"> </w:t>
      </w:r>
      <w:r w:rsidRPr="3AF59DF0" w:rsidR="78180856">
        <w:rPr>
          <w:rFonts w:ascii="Aptos" w:hAnsi="Aptos" w:eastAsia="Aptos" w:cs="Aptos"/>
          <w:b/>
          <w:bCs/>
          <w:color w:val="000000" w:themeColor="text1"/>
          <w:sz w:val="22"/>
          <w:szCs w:val="22"/>
          <w:lang w:val="en-US"/>
        </w:rPr>
        <w:t>Emergency response</w:t>
      </w:r>
      <w:r w:rsidRPr="3AF59DF0" w:rsidR="78180856">
        <w:rPr>
          <w:rFonts w:ascii="Aptos" w:hAnsi="Aptos" w:eastAsia="Aptos" w:cs="Aptos"/>
          <w:color w:val="000000" w:themeColor="text1"/>
          <w:sz w:val="22"/>
          <w:szCs w:val="22"/>
          <w:lang w:val="en-US"/>
        </w:rPr>
        <w:t xml:space="preserve">: in the event of a suspected anaphylactic reaction, the hirer </w:t>
      </w:r>
      <w:r w:rsidR="00D66EFD">
        <w:tab/>
      </w:r>
      <w:r w:rsidRPr="3AF59DF0" w:rsidR="78180856">
        <w:rPr>
          <w:rFonts w:ascii="Aptos" w:hAnsi="Aptos" w:eastAsia="Aptos" w:cs="Aptos"/>
          <w:color w:val="000000" w:themeColor="text1"/>
          <w:sz w:val="22"/>
          <w:szCs w:val="22"/>
          <w:lang w:val="en-US"/>
        </w:rPr>
        <w:t xml:space="preserve">must call 999 immediately, administer the individual’s prescribed medication in </w:t>
      </w:r>
      <w:r w:rsidR="00D66EFD">
        <w:tab/>
      </w:r>
      <w:r w:rsidRPr="3AF59DF0" w:rsidR="78180856">
        <w:rPr>
          <w:rFonts w:ascii="Aptos" w:hAnsi="Aptos" w:eastAsia="Aptos" w:cs="Aptos"/>
          <w:color w:val="000000" w:themeColor="text1"/>
          <w:sz w:val="22"/>
          <w:szCs w:val="22"/>
          <w:lang w:val="en-US"/>
        </w:rPr>
        <w:t xml:space="preserve">line with training and instructions, and notify the school/site contact without </w:t>
      </w:r>
      <w:r w:rsidR="00D66EFD">
        <w:tab/>
      </w:r>
      <w:r w:rsidRPr="3AF59DF0" w:rsidR="78180856">
        <w:rPr>
          <w:rFonts w:ascii="Aptos" w:hAnsi="Aptos" w:eastAsia="Aptos" w:cs="Aptos"/>
          <w:color w:val="000000" w:themeColor="text1"/>
          <w:sz w:val="22"/>
          <w:szCs w:val="22"/>
          <w:lang w:val="en-US"/>
        </w:rPr>
        <w:t>delay.</w:t>
      </w:r>
    </w:p>
    <w:p w:rsidRPr="00037632" w:rsidR="3AF59DF0" w:rsidP="00037632" w:rsidRDefault="6DF2D93A" w14:paraId="6368D19D" w14:textId="7D4458BA">
      <w:pPr>
        <w:spacing w:after="160" w:line="278" w:lineRule="auto"/>
        <w:ind w:left="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8.6.5</w:t>
      </w:r>
      <w:r w:rsidRPr="3AF59DF0">
        <w:rPr>
          <w:rFonts w:ascii="Aptos" w:hAnsi="Aptos" w:eastAsia="Aptos" w:cs="Aptos"/>
          <w:b/>
          <w:bCs/>
          <w:color w:val="000000" w:themeColor="text1"/>
          <w:sz w:val="22"/>
          <w:szCs w:val="22"/>
          <w:lang w:val="en-US"/>
        </w:rPr>
        <w:t xml:space="preserve"> </w:t>
      </w:r>
      <w:r w:rsidRPr="3AF59DF0" w:rsidR="78180856">
        <w:rPr>
          <w:rFonts w:ascii="Aptos" w:hAnsi="Aptos" w:eastAsia="Aptos" w:cs="Aptos"/>
          <w:b/>
          <w:bCs/>
          <w:color w:val="000000" w:themeColor="text1"/>
          <w:sz w:val="22"/>
          <w:szCs w:val="22"/>
          <w:lang w:val="en-US"/>
        </w:rPr>
        <w:t>School arrangements</w:t>
      </w:r>
      <w:r w:rsidRPr="3AF59DF0" w:rsidR="78180856">
        <w:rPr>
          <w:rFonts w:ascii="Aptos" w:hAnsi="Aptos" w:eastAsia="Aptos" w:cs="Aptos"/>
          <w:color w:val="000000" w:themeColor="text1"/>
          <w:sz w:val="22"/>
          <w:szCs w:val="22"/>
          <w:lang w:val="en-US"/>
        </w:rPr>
        <w:t xml:space="preserve">: the school may require additional controls for some </w:t>
      </w:r>
      <w:r w:rsidR="00D66EFD">
        <w:tab/>
      </w:r>
      <w:r w:rsidRPr="3AF59DF0" w:rsidR="78180856">
        <w:rPr>
          <w:rFonts w:ascii="Aptos" w:hAnsi="Aptos" w:eastAsia="Aptos" w:cs="Aptos"/>
          <w:color w:val="000000" w:themeColor="text1"/>
          <w:sz w:val="22"/>
          <w:szCs w:val="22"/>
          <w:lang w:val="en-US"/>
        </w:rPr>
        <w:t xml:space="preserve">lettings (e.g. limiting food in certain spaces, specifying cleaning requirements, or </w:t>
      </w:r>
      <w:r w:rsidR="00D66EFD">
        <w:tab/>
      </w:r>
      <w:r w:rsidRPr="3AF59DF0" w:rsidR="78180856">
        <w:rPr>
          <w:rFonts w:ascii="Aptos" w:hAnsi="Aptos" w:eastAsia="Aptos" w:cs="Aptos"/>
          <w:color w:val="000000" w:themeColor="text1"/>
          <w:sz w:val="22"/>
          <w:szCs w:val="22"/>
          <w:lang w:val="en-US"/>
        </w:rPr>
        <w:t xml:space="preserve">requiring risk assessments). Failure to comply with agreed allergy safety </w:t>
      </w:r>
      <w:r w:rsidR="00D66EFD">
        <w:tab/>
      </w:r>
      <w:r w:rsidRPr="3AF59DF0" w:rsidR="78180856">
        <w:rPr>
          <w:rFonts w:ascii="Aptos" w:hAnsi="Aptos" w:eastAsia="Aptos" w:cs="Aptos"/>
          <w:color w:val="000000" w:themeColor="text1"/>
          <w:sz w:val="22"/>
          <w:szCs w:val="22"/>
          <w:lang w:val="en-US"/>
        </w:rPr>
        <w:t>arrangements may result in the letting being refused or terminated.</w:t>
      </w:r>
    </w:p>
    <w:p w:rsidR="00594E9B" w:rsidP="78180856" w:rsidRDefault="78180856" w14:paraId="00000104" w14:textId="77777777">
      <w:pPr>
        <w:pStyle w:val="Heading1"/>
        <w:keepNext w:val="0"/>
        <w:keepLines w:val="0"/>
        <w:numPr>
          <w:ilvl w:val="0"/>
          <w:numId w:val="10"/>
        </w:numPr>
        <w:spacing w:before="360" w:after="160" w:line="278" w:lineRule="auto"/>
        <w:rPr>
          <w:rFonts w:ascii="Aptos" w:hAnsi="Aptos" w:eastAsia="Aptos" w:cs="Aptos"/>
          <w:color w:val="000000"/>
          <w:sz w:val="22"/>
          <w:szCs w:val="22"/>
        </w:rPr>
      </w:pPr>
      <w:bookmarkStart w:name="_heading=h.uk1v9i4gvh79" w:id="27"/>
      <w:bookmarkStart w:name="_Toc234828964" w:id="28"/>
      <w:bookmarkEnd w:id="27"/>
      <w:r w:rsidRPr="78180856">
        <w:rPr>
          <w:rFonts w:ascii="Aptos" w:hAnsi="Aptos" w:eastAsia="Aptos" w:cs="Aptos"/>
          <w:color w:val="000000" w:themeColor="text1"/>
          <w:sz w:val="22"/>
          <w:szCs w:val="22"/>
        </w:rPr>
        <w:t>Health and Safety</w:t>
      </w:r>
      <w:bookmarkEnd w:id="28"/>
    </w:p>
    <w:p w:rsidR="00594E9B" w:rsidP="78180856" w:rsidRDefault="78180856" w14:paraId="00000105"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site manager and headteacher will undertake relevant risk assessments before activities are carried out on the premises to ensure the safety of the hirer and any additional visitors. </w:t>
      </w:r>
    </w:p>
    <w:p w:rsidR="00594E9B" w:rsidP="78180856" w:rsidRDefault="78180856" w14:paraId="00000106" w14:textId="7F2A85CC">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In case of an emergency, </w:t>
      </w:r>
      <w:r w:rsidRPr="78180856" w:rsidR="5627EEEA">
        <w:rPr>
          <w:rFonts w:ascii="Aptos" w:hAnsi="Aptos" w:eastAsia="Aptos" w:cs="Aptos"/>
          <w:color w:val="000000" w:themeColor="text1"/>
          <w:sz w:val="22"/>
          <w:szCs w:val="22"/>
          <w:lang w:val="en-US"/>
        </w:rPr>
        <w:t>on</w:t>
      </w:r>
      <w:r w:rsidRPr="78180856">
        <w:rPr>
          <w:rFonts w:ascii="Aptos" w:hAnsi="Aptos" w:eastAsia="Aptos" w:cs="Aptos"/>
          <w:color w:val="000000" w:themeColor="text1"/>
          <w:sz w:val="22"/>
          <w:szCs w:val="22"/>
          <w:lang w:val="en-US"/>
        </w:rPr>
        <w:t xml:space="preserve">-site telephones can be used to call </w:t>
      </w:r>
      <w:r w:rsidRPr="78180856" w:rsidR="125B4A1E">
        <w:rPr>
          <w:rFonts w:ascii="Aptos" w:hAnsi="Aptos" w:eastAsia="Aptos" w:cs="Aptos"/>
          <w:color w:val="000000" w:themeColor="text1"/>
          <w:sz w:val="22"/>
          <w:szCs w:val="22"/>
          <w:lang w:val="en-US"/>
        </w:rPr>
        <w:t>emergency</w:t>
      </w:r>
      <w:r w:rsidRPr="78180856">
        <w:rPr>
          <w:rFonts w:ascii="Aptos" w:hAnsi="Aptos" w:eastAsia="Aptos" w:cs="Aptos"/>
          <w:color w:val="000000" w:themeColor="text1"/>
          <w:sz w:val="22"/>
          <w:szCs w:val="22"/>
          <w:lang w:val="en-US"/>
        </w:rPr>
        <w:t xml:space="preserve"> services. </w:t>
      </w:r>
    </w:p>
    <w:p w:rsidR="00594E9B" w:rsidP="78180856" w:rsidRDefault="78180856" w14:paraId="00000107"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The site manager will check first aid kits daily to ensure their stock levels remain high and, where necessary, restock the first aid kits with the relevant items.</w:t>
      </w:r>
    </w:p>
    <w:p w:rsidR="78180856" w:rsidP="3AF59DF0" w:rsidRDefault="78180856" w14:paraId="77CEB9E2" w14:textId="7E2CD7CA">
      <w:pPr>
        <w:numPr>
          <w:ilvl w:val="1"/>
          <w:numId w:val="10"/>
        </w:numPr>
        <w:spacing w:after="160" w:line="278" w:lineRule="auto"/>
        <w:ind w:left="1077" w:hanging="720"/>
        <w:rPr>
          <w:rFonts w:ascii="Aptos" w:hAnsi="Aptos" w:eastAsia="Aptos" w:cs="Aptos"/>
          <w:color w:val="000000" w:themeColor="text1"/>
          <w:sz w:val="22"/>
          <w:szCs w:val="22"/>
          <w:lang w:val="en-US"/>
        </w:rPr>
      </w:pPr>
      <w:r w:rsidRPr="3AF59DF0">
        <w:rPr>
          <w:rFonts w:ascii="Aptos" w:hAnsi="Aptos" w:eastAsia="Aptos" w:cs="Aptos"/>
          <w:color w:val="000000" w:themeColor="text1"/>
          <w:sz w:val="22"/>
          <w:szCs w:val="22"/>
          <w:lang w:val="en-US"/>
        </w:rPr>
        <w:t xml:space="preserve">The site manager will show hirers where first aid kits are should they be required. </w:t>
      </w:r>
    </w:p>
    <w:p w:rsidR="78180856" w:rsidP="78180856" w:rsidRDefault="78180856" w14:paraId="79156B69" w14:textId="1FAADEE5">
      <w:pPr>
        <w:numPr>
          <w:ilvl w:val="1"/>
          <w:numId w:val="10"/>
        </w:numPr>
        <w:spacing w:after="160" w:line="278" w:lineRule="auto"/>
        <w:ind w:left="1077" w:hanging="720"/>
        <w:rPr>
          <w:rFonts w:ascii="Aptos" w:hAnsi="Aptos" w:eastAsia="Aptos" w:cs="Aptos"/>
          <w:color w:val="000000" w:themeColor="text1"/>
          <w:sz w:val="22"/>
          <w:szCs w:val="22"/>
          <w:lang w:val="en-US"/>
        </w:rPr>
      </w:pPr>
      <w:r w:rsidRPr="78180856">
        <w:rPr>
          <w:rFonts w:ascii="Aptos" w:hAnsi="Aptos" w:eastAsia="Aptos" w:cs="Aptos"/>
          <w:color w:val="000000" w:themeColor="text1"/>
          <w:sz w:val="22"/>
          <w:szCs w:val="22"/>
          <w:lang w:val="en-US"/>
        </w:rPr>
        <w:t xml:space="preserve">A first aider (provided by the hirer) will </w:t>
      </w:r>
      <w:proofErr w:type="gramStart"/>
      <w:r w:rsidRPr="78180856">
        <w:rPr>
          <w:rFonts w:ascii="Aptos" w:hAnsi="Aptos" w:eastAsia="Aptos" w:cs="Aptos"/>
          <w:color w:val="000000" w:themeColor="text1"/>
          <w:sz w:val="22"/>
          <w:szCs w:val="22"/>
          <w:lang w:val="en-US"/>
        </w:rPr>
        <w:t>be on site at all times</w:t>
      </w:r>
      <w:proofErr w:type="gramEnd"/>
      <w:r w:rsidRPr="78180856">
        <w:rPr>
          <w:rFonts w:ascii="Aptos" w:hAnsi="Aptos" w:eastAsia="Aptos" w:cs="Aptos"/>
          <w:color w:val="000000" w:themeColor="text1"/>
          <w:sz w:val="22"/>
          <w:szCs w:val="22"/>
          <w:lang w:val="en-US"/>
        </w:rPr>
        <w:t xml:space="preserve">. </w:t>
      </w:r>
    </w:p>
    <w:p w:rsidR="00594E9B" w:rsidP="3AF59DF0" w:rsidRDefault="78180856" w14:paraId="0000010A" w14:textId="735092C2">
      <w:pPr>
        <w:numPr>
          <w:ilvl w:val="1"/>
          <w:numId w:val="10"/>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Smoking</w:t>
      </w:r>
      <w:r w:rsidRPr="3AF59DF0" w:rsidR="53CDD5CA">
        <w:rPr>
          <w:rFonts w:ascii="Aptos" w:hAnsi="Aptos" w:eastAsia="Aptos" w:cs="Aptos"/>
          <w:color w:val="000000" w:themeColor="text1"/>
          <w:sz w:val="22"/>
          <w:szCs w:val="22"/>
          <w:lang w:val="en-US"/>
        </w:rPr>
        <w:t xml:space="preserve"> and Vaping (e-cigare</w:t>
      </w:r>
      <w:r w:rsidRPr="3AF59DF0" w:rsidR="055FAB1E">
        <w:rPr>
          <w:rFonts w:ascii="Aptos" w:hAnsi="Aptos" w:eastAsia="Aptos" w:cs="Aptos"/>
          <w:color w:val="000000" w:themeColor="text1"/>
          <w:sz w:val="22"/>
          <w:szCs w:val="22"/>
          <w:lang w:val="en-US"/>
        </w:rPr>
        <w:t>ttes)</w:t>
      </w:r>
      <w:r w:rsidRPr="3AF59DF0">
        <w:rPr>
          <w:rFonts w:ascii="Aptos" w:hAnsi="Aptos" w:eastAsia="Aptos" w:cs="Aptos"/>
          <w:color w:val="000000" w:themeColor="text1"/>
          <w:sz w:val="22"/>
          <w:szCs w:val="22"/>
          <w:lang w:val="en-US"/>
        </w:rPr>
        <w:t xml:space="preserve"> is not permitted on the premises at any time.  </w:t>
      </w:r>
    </w:p>
    <w:p w:rsidR="00594E9B" w:rsidP="78180856" w:rsidRDefault="78180856" w14:paraId="0000010B"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hirer </w:t>
      </w:r>
      <w:proofErr w:type="spellStart"/>
      <w:r w:rsidRPr="78180856">
        <w:rPr>
          <w:rFonts w:ascii="Aptos" w:hAnsi="Aptos" w:eastAsia="Aptos" w:cs="Aptos"/>
          <w:color w:val="000000" w:themeColor="text1"/>
          <w:sz w:val="22"/>
          <w:szCs w:val="22"/>
          <w:lang w:val="en-US"/>
        </w:rPr>
        <w:t>familiarises</w:t>
      </w:r>
      <w:proofErr w:type="spellEnd"/>
      <w:r w:rsidRPr="78180856">
        <w:rPr>
          <w:rFonts w:ascii="Aptos" w:hAnsi="Aptos" w:eastAsia="Aptos" w:cs="Aptos"/>
          <w:color w:val="000000" w:themeColor="text1"/>
          <w:sz w:val="22"/>
          <w:szCs w:val="22"/>
          <w:lang w:val="en-US"/>
        </w:rPr>
        <w:t xml:space="preserve"> themselves with the school’s Fire Risk Assessment and other relevant risk assessments before using the premises. </w:t>
      </w:r>
    </w:p>
    <w:p w:rsidR="00594E9B" w:rsidP="78180856" w:rsidRDefault="78180856" w14:paraId="0000010C" w14:textId="77777777">
      <w:pPr>
        <w:numPr>
          <w:ilvl w:val="1"/>
          <w:numId w:val="10"/>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headteacher will make copies of the school’s Fire Evacuation Plan available to the hirer on arrival at the school. </w:t>
      </w:r>
    </w:p>
    <w:p w:rsidR="00594E9B" w:rsidP="78180856" w:rsidRDefault="78180856" w14:paraId="0000010D"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hirer will be shown the school’s fire exits and evacuation points by the site manager on arrival. </w:t>
      </w:r>
    </w:p>
    <w:p w:rsidR="00594E9B" w:rsidP="78180856" w:rsidRDefault="78180856" w14:paraId="0000010E"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hirer will be provided with a copy of the school’s Health and Safety Policy and will be expected to act in accordance with it at all times. </w:t>
      </w:r>
    </w:p>
    <w:p w:rsidR="00594E9B" w:rsidP="78180856" w:rsidRDefault="78180856" w14:paraId="0000010F" w14:textId="77777777">
      <w:pPr>
        <w:numPr>
          <w:ilvl w:val="4"/>
          <w:numId w:val="19"/>
        </w:numPr>
        <w:spacing w:line="278" w:lineRule="auto"/>
        <w:rPr>
          <w:rFonts w:ascii="Aptos" w:hAnsi="Aptos" w:eastAsia="Aptos" w:cs="Aptos"/>
          <w:color w:val="000000"/>
          <w:sz w:val="22"/>
          <w:szCs w:val="22"/>
        </w:rPr>
      </w:pPr>
      <w:r w:rsidRPr="78180856">
        <w:rPr>
          <w:rFonts w:ascii="Aptos" w:hAnsi="Aptos" w:eastAsia="Aptos" w:cs="Aptos"/>
          <w:b/>
          <w:bCs/>
          <w:color w:val="000000" w:themeColor="text1"/>
          <w:sz w:val="22"/>
          <w:szCs w:val="22"/>
        </w:rPr>
        <w:lastRenderedPageBreak/>
        <w:t>Strike one</w:t>
      </w:r>
      <w:r w:rsidRPr="78180856">
        <w:rPr>
          <w:rFonts w:ascii="Aptos" w:hAnsi="Aptos" w:eastAsia="Aptos" w:cs="Aptos"/>
          <w:color w:val="000000" w:themeColor="text1"/>
          <w:sz w:val="22"/>
          <w:szCs w:val="22"/>
        </w:rPr>
        <w:t xml:space="preserve"> – hirers will receive a verbal warning about their conduct on the school property and be warned that repeated offences will result in their booking privileges being suspended.</w:t>
      </w:r>
    </w:p>
    <w:p w:rsidRPr="00037632" w:rsidR="3AF59DF0" w:rsidP="00037632" w:rsidRDefault="78180856" w14:paraId="62DAB5B4" w14:textId="541CFEFB">
      <w:pPr>
        <w:numPr>
          <w:ilvl w:val="4"/>
          <w:numId w:val="19"/>
        </w:numPr>
        <w:spacing w:line="278" w:lineRule="auto"/>
        <w:rPr>
          <w:rFonts w:ascii="Aptos" w:hAnsi="Aptos" w:eastAsia="Aptos" w:cs="Aptos"/>
          <w:color w:val="000000"/>
          <w:sz w:val="22"/>
          <w:szCs w:val="22"/>
        </w:rPr>
      </w:pPr>
      <w:r w:rsidRPr="3AF59DF0">
        <w:rPr>
          <w:rFonts w:ascii="Aptos" w:hAnsi="Aptos" w:eastAsia="Aptos" w:cs="Aptos"/>
          <w:b/>
          <w:bCs/>
          <w:color w:val="000000" w:themeColor="text1"/>
          <w:sz w:val="22"/>
          <w:szCs w:val="22"/>
        </w:rPr>
        <w:t>Strike two</w:t>
      </w:r>
      <w:r w:rsidRPr="3AF59DF0">
        <w:rPr>
          <w:rFonts w:ascii="Aptos" w:hAnsi="Aptos" w:eastAsia="Aptos" w:cs="Aptos"/>
          <w:color w:val="000000" w:themeColor="text1"/>
          <w:sz w:val="22"/>
          <w:szCs w:val="22"/>
        </w:rPr>
        <w:t xml:space="preserve"> – hirers will receive a second verbal warning and a letter explaining that the school takes a zero-tolerance approach to any excess noise. This letter will outline that any fines for noise that the school is issued may be passed on to the hirer if there is sufficient evidence to do so.</w:t>
      </w:r>
    </w:p>
    <w:p w:rsidR="00594E9B" w:rsidP="78180856" w:rsidRDefault="78180856" w14:paraId="00000111" w14:textId="77777777">
      <w:pPr>
        <w:numPr>
          <w:ilvl w:val="4"/>
          <w:numId w:val="19"/>
        </w:numPr>
        <w:spacing w:line="278" w:lineRule="auto"/>
        <w:rPr>
          <w:rFonts w:ascii="Aptos" w:hAnsi="Aptos" w:eastAsia="Aptos" w:cs="Aptos"/>
          <w:color w:val="000000"/>
          <w:sz w:val="22"/>
          <w:szCs w:val="22"/>
          <w:lang w:val="en-US"/>
        </w:rPr>
      </w:pPr>
      <w:r w:rsidRPr="3AF59DF0">
        <w:rPr>
          <w:rFonts w:ascii="Aptos" w:hAnsi="Aptos" w:eastAsia="Aptos" w:cs="Aptos"/>
          <w:b/>
          <w:bCs/>
          <w:color w:val="000000" w:themeColor="text1"/>
          <w:sz w:val="22"/>
          <w:szCs w:val="22"/>
          <w:lang w:val="en-US"/>
        </w:rPr>
        <w:t>Strike three</w:t>
      </w:r>
      <w:r w:rsidRPr="3AF59DF0">
        <w:rPr>
          <w:rFonts w:ascii="Aptos" w:hAnsi="Aptos" w:eastAsia="Aptos" w:cs="Aptos"/>
          <w:color w:val="000000" w:themeColor="text1"/>
          <w:sz w:val="22"/>
          <w:szCs w:val="22"/>
          <w:lang w:val="en-US"/>
        </w:rPr>
        <w:t xml:space="preserve"> – the hirer will be barred from booking the school premises for any activity for a period of two months. The governing board also expects the hirer to issue an apology to the school and complainant in writing.</w:t>
      </w:r>
    </w:p>
    <w:p w:rsidR="3AF59DF0" w:rsidP="3AF59DF0" w:rsidRDefault="3AF59DF0" w14:paraId="1DEFA5D8" w14:textId="2D221707">
      <w:pPr>
        <w:spacing w:line="278" w:lineRule="auto"/>
        <w:ind w:left="1800" w:hanging="360"/>
        <w:rPr>
          <w:rFonts w:ascii="Aptos" w:hAnsi="Aptos" w:eastAsia="Aptos" w:cs="Aptos"/>
          <w:color w:val="000000" w:themeColor="text1"/>
          <w:sz w:val="22"/>
          <w:szCs w:val="22"/>
          <w:lang w:val="en-US"/>
        </w:rPr>
      </w:pPr>
    </w:p>
    <w:p w:rsidR="00594E9B" w:rsidP="78180856" w:rsidRDefault="78180856" w14:paraId="00000112" w14:textId="7A95B471">
      <w:pPr>
        <w:numPr>
          <w:ilvl w:val="1"/>
          <w:numId w:val="10"/>
        </w:numPr>
        <w:spacing w:after="160" w:line="278" w:lineRule="auto"/>
        <w:ind w:left="1077" w:hanging="720"/>
        <w:rPr>
          <w:rFonts w:ascii="Aptos" w:hAnsi="Aptos" w:eastAsia="Aptos" w:cs="Aptos"/>
          <w:color w:val="000000"/>
          <w:sz w:val="22"/>
          <w:szCs w:val="22"/>
          <w:lang w:val="en-US"/>
        </w:rPr>
      </w:pPr>
      <w:bookmarkStart w:name="_heading=h.ibdku0nlm0jh" w:id="29"/>
      <w:bookmarkEnd w:id="29"/>
      <w:r w:rsidRPr="78180856">
        <w:rPr>
          <w:rFonts w:ascii="Aptos" w:hAnsi="Aptos" w:eastAsia="Aptos" w:cs="Aptos"/>
          <w:color w:val="000000" w:themeColor="text1"/>
          <w:sz w:val="22"/>
          <w:szCs w:val="22"/>
          <w:lang w:val="en-US"/>
        </w:rPr>
        <w:t xml:space="preserve">The use of public announcement systems and loudspeakers must be agreed </w:t>
      </w:r>
      <w:proofErr w:type="gramStart"/>
      <w:r w:rsidRPr="78180856">
        <w:rPr>
          <w:rFonts w:ascii="Aptos" w:hAnsi="Aptos" w:eastAsia="Aptos" w:cs="Aptos"/>
          <w:color w:val="000000" w:themeColor="text1"/>
          <w:sz w:val="22"/>
          <w:szCs w:val="22"/>
          <w:lang w:val="en-US"/>
        </w:rPr>
        <w:t>with</w:t>
      </w:r>
      <w:proofErr w:type="gramEnd"/>
      <w:r w:rsidRPr="78180856">
        <w:rPr>
          <w:rFonts w:ascii="Aptos" w:hAnsi="Aptos" w:eastAsia="Aptos" w:cs="Aptos"/>
          <w:color w:val="000000" w:themeColor="text1"/>
          <w:sz w:val="22"/>
          <w:szCs w:val="22"/>
          <w:lang w:val="en-US"/>
        </w:rPr>
        <w:t xml:space="preserve"> the headteacher and site </w:t>
      </w:r>
      <w:r w:rsidRPr="78180856" w:rsidR="41FA1F7B">
        <w:rPr>
          <w:rFonts w:ascii="Aptos" w:hAnsi="Aptos" w:eastAsia="Aptos" w:cs="Aptos"/>
          <w:color w:val="000000" w:themeColor="text1"/>
          <w:sz w:val="22"/>
          <w:szCs w:val="22"/>
          <w:lang w:val="en-US"/>
        </w:rPr>
        <w:t>manager;</w:t>
      </w:r>
      <w:r w:rsidRPr="78180856">
        <w:rPr>
          <w:rFonts w:ascii="Aptos" w:hAnsi="Aptos" w:eastAsia="Aptos" w:cs="Aptos"/>
          <w:color w:val="000000" w:themeColor="text1"/>
          <w:sz w:val="22"/>
          <w:szCs w:val="22"/>
          <w:lang w:val="en-US"/>
        </w:rPr>
        <w:t xml:space="preserve"> this agreement must include a maximum noise level which is not to be exceeded. </w:t>
      </w:r>
    </w:p>
    <w:p w:rsidR="78180856" w:rsidP="3AF59DF0" w:rsidRDefault="78180856" w14:paraId="26802337" w14:textId="3BC5975C">
      <w:pPr>
        <w:numPr>
          <w:ilvl w:val="1"/>
          <w:numId w:val="10"/>
        </w:numPr>
        <w:spacing w:after="160" w:line="278" w:lineRule="auto"/>
        <w:ind w:left="1077" w:hanging="720"/>
        <w:rPr>
          <w:rFonts w:ascii="Aptos" w:hAnsi="Aptos" w:eastAsia="Aptos" w:cs="Aptos"/>
          <w:color w:val="000000" w:themeColor="text1"/>
          <w:sz w:val="22"/>
          <w:szCs w:val="22"/>
        </w:rPr>
      </w:pPr>
      <w:r w:rsidRPr="3AF59DF0">
        <w:rPr>
          <w:rFonts w:ascii="Aptos" w:hAnsi="Aptos" w:eastAsia="Aptos" w:cs="Aptos"/>
          <w:color w:val="000000" w:themeColor="text1"/>
          <w:sz w:val="22"/>
          <w:szCs w:val="22"/>
        </w:rPr>
        <w:t xml:space="preserve">The school’s car park is available to hirers during their time on the premises; however, the governing board and school will not accept responsibility for any loss, damage or accident that may occur whilst the car park is in use. </w:t>
      </w:r>
    </w:p>
    <w:p w:rsidR="00594E9B" w:rsidP="78180856" w:rsidRDefault="78180856" w14:paraId="00000114" w14:textId="076EE111">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Hirers will only use </w:t>
      </w:r>
      <w:proofErr w:type="gramStart"/>
      <w:r w:rsidRPr="78180856">
        <w:rPr>
          <w:rFonts w:ascii="Aptos" w:hAnsi="Aptos" w:eastAsia="Aptos" w:cs="Aptos"/>
          <w:color w:val="000000" w:themeColor="text1"/>
          <w:sz w:val="22"/>
          <w:szCs w:val="22"/>
          <w:lang w:val="en-US"/>
        </w:rPr>
        <w:t>the car</w:t>
      </w:r>
      <w:proofErr w:type="gramEnd"/>
      <w:r w:rsidRPr="78180856">
        <w:rPr>
          <w:rFonts w:ascii="Aptos" w:hAnsi="Aptos" w:eastAsia="Aptos" w:cs="Aptos"/>
          <w:color w:val="000000" w:themeColor="text1"/>
          <w:sz w:val="22"/>
          <w:szCs w:val="22"/>
          <w:lang w:val="en-US"/>
        </w:rPr>
        <w:t xml:space="preserve"> parking spaces </w:t>
      </w:r>
      <w:r w:rsidRPr="78180856" w:rsidR="1D21FB91">
        <w:rPr>
          <w:rFonts w:ascii="Aptos" w:hAnsi="Aptos" w:eastAsia="Aptos" w:cs="Aptos"/>
          <w:color w:val="000000" w:themeColor="text1"/>
          <w:sz w:val="22"/>
          <w:szCs w:val="22"/>
          <w:lang w:val="en-US"/>
        </w:rPr>
        <w:t>allocated,</w:t>
      </w:r>
      <w:r w:rsidRPr="78180856">
        <w:rPr>
          <w:rFonts w:ascii="Aptos" w:hAnsi="Aptos" w:eastAsia="Aptos" w:cs="Aptos"/>
          <w:color w:val="000000" w:themeColor="text1"/>
          <w:sz w:val="22"/>
          <w:szCs w:val="22"/>
          <w:lang w:val="en-US"/>
        </w:rPr>
        <w:t xml:space="preserve"> </w:t>
      </w:r>
      <w:proofErr w:type="gramStart"/>
      <w:r w:rsidRPr="78180856">
        <w:rPr>
          <w:rFonts w:ascii="Aptos" w:hAnsi="Aptos" w:eastAsia="Aptos" w:cs="Aptos"/>
          <w:color w:val="000000" w:themeColor="text1"/>
          <w:sz w:val="22"/>
          <w:szCs w:val="22"/>
          <w:lang w:val="en-US"/>
        </w:rPr>
        <w:t>and,</w:t>
      </w:r>
      <w:proofErr w:type="gramEnd"/>
      <w:r w:rsidRPr="78180856">
        <w:rPr>
          <w:rFonts w:ascii="Aptos" w:hAnsi="Aptos" w:eastAsia="Aptos" w:cs="Aptos"/>
          <w:color w:val="000000" w:themeColor="text1"/>
          <w:sz w:val="22"/>
          <w:szCs w:val="22"/>
          <w:lang w:val="en-US"/>
        </w:rPr>
        <w:t xml:space="preserve"> should any additional spaces be required, the site manager will find suitable spaces on the school grounds. </w:t>
      </w:r>
    </w:p>
    <w:p w:rsidR="00594E9B" w:rsidP="78180856" w:rsidRDefault="78180856" w14:paraId="00000115"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In the event of additional parking being required, the site manager will ensure the school premises remain accessible to the emergency services, should they be required. </w:t>
      </w:r>
    </w:p>
    <w:p w:rsidR="00594E9B" w:rsidP="78180856" w:rsidRDefault="78180856" w14:paraId="00000116" w14:textId="77777777">
      <w:pPr>
        <w:numPr>
          <w:ilvl w:val="1"/>
          <w:numId w:val="10"/>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Alcohol will not be brought on to, or consumed on, the premises unless the school holds a </w:t>
      </w:r>
      <w:proofErr w:type="spellStart"/>
      <w:r w:rsidRPr="78180856">
        <w:rPr>
          <w:rFonts w:ascii="Aptos" w:hAnsi="Aptos" w:eastAsia="Aptos" w:cs="Aptos"/>
          <w:color w:val="000000" w:themeColor="text1"/>
          <w:sz w:val="22"/>
          <w:szCs w:val="22"/>
          <w:lang w:val="en-US"/>
        </w:rPr>
        <w:t>licence</w:t>
      </w:r>
      <w:proofErr w:type="spellEnd"/>
      <w:r w:rsidRPr="78180856">
        <w:rPr>
          <w:rFonts w:ascii="Aptos" w:hAnsi="Aptos" w:eastAsia="Aptos" w:cs="Aptos"/>
          <w:color w:val="000000" w:themeColor="text1"/>
          <w:sz w:val="22"/>
          <w:szCs w:val="22"/>
          <w:lang w:val="en-US"/>
        </w:rPr>
        <w:t xml:space="preserve"> to sell alcohol and this has been agreed in writing with the headteacher.</w:t>
      </w:r>
    </w:p>
    <w:p w:rsidR="00594E9B" w:rsidP="78180856" w:rsidRDefault="78180856" w14:paraId="00000117" w14:textId="77777777">
      <w:pPr>
        <w:pStyle w:val="Heading1"/>
        <w:keepNext w:val="0"/>
        <w:keepLines w:val="0"/>
        <w:numPr>
          <w:ilvl w:val="0"/>
          <w:numId w:val="1"/>
        </w:numPr>
        <w:spacing w:before="360" w:after="160" w:line="278" w:lineRule="auto"/>
        <w:rPr>
          <w:rFonts w:ascii="Aptos" w:hAnsi="Aptos" w:eastAsia="Aptos" w:cs="Aptos"/>
          <w:color w:val="000000"/>
          <w:sz w:val="22"/>
          <w:szCs w:val="22"/>
        </w:rPr>
      </w:pPr>
      <w:bookmarkStart w:name="_heading=h.aeierq41f85" w:id="30"/>
      <w:bookmarkStart w:name="_Toc234828965" w:id="31"/>
      <w:bookmarkEnd w:id="30"/>
      <w:r w:rsidRPr="1406D2F8" w:rsidR="78180856">
        <w:rPr>
          <w:rFonts w:ascii="Aptos" w:hAnsi="Aptos" w:eastAsia="Aptos" w:cs="Aptos"/>
          <w:color w:val="000000" w:themeColor="text1" w:themeTint="FF" w:themeShade="FF"/>
          <w:sz w:val="22"/>
          <w:szCs w:val="22"/>
        </w:rPr>
        <w:t>Asbestos</w:t>
      </w:r>
      <w:bookmarkEnd w:id="31"/>
    </w:p>
    <w:p w:rsidR="3E2F2C8D" w:rsidP="1406D2F8" w:rsidRDefault="3E2F2C8D" w14:paraId="406BBC3E" w14:textId="767560B3">
      <w:pPr>
        <w:pStyle w:val="Normal"/>
        <w:keepNext w:val="0"/>
        <w:keepLines w:val="0"/>
      </w:pPr>
      <w:r w:rsidR="3E2F2C8D">
        <w:rPr/>
        <w:t>There is no Asbestos in school.</w:t>
      </w:r>
    </w:p>
    <w:p w:rsidR="00594E9B" w:rsidP="78180856" w:rsidRDefault="78180856" w14:paraId="00000125" w14:textId="77777777">
      <w:pPr>
        <w:pStyle w:val="Heading1"/>
        <w:keepNext w:val="0"/>
        <w:keepLines w:val="0"/>
        <w:numPr>
          <w:ilvl w:val="0"/>
          <w:numId w:val="4"/>
        </w:numPr>
        <w:spacing w:before="360" w:after="160" w:line="278" w:lineRule="auto"/>
        <w:rPr>
          <w:rFonts w:ascii="Aptos" w:hAnsi="Aptos" w:eastAsia="Aptos" w:cs="Aptos"/>
          <w:color w:val="000000"/>
          <w:sz w:val="22"/>
          <w:szCs w:val="22"/>
        </w:rPr>
      </w:pPr>
      <w:bookmarkStart w:name="_heading=h.xpasx2jsfurj" w:id="32"/>
      <w:bookmarkStart w:name="_Toc234828966" w:id="33"/>
      <w:bookmarkEnd w:id="32"/>
      <w:r w:rsidRPr="78180856">
        <w:rPr>
          <w:rFonts w:ascii="Aptos" w:hAnsi="Aptos" w:eastAsia="Aptos" w:cs="Aptos"/>
          <w:color w:val="000000" w:themeColor="text1"/>
          <w:sz w:val="22"/>
          <w:szCs w:val="22"/>
        </w:rPr>
        <w:t>Equipment</w:t>
      </w:r>
      <w:bookmarkEnd w:id="33"/>
    </w:p>
    <w:p w:rsidR="00594E9B" w:rsidP="78180856" w:rsidRDefault="78180856" w14:paraId="00000126" w14:textId="77777777">
      <w:pPr>
        <w:numPr>
          <w:ilvl w:val="1"/>
          <w:numId w:val="4"/>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Hirers will identify any equipment they require from the school and detail this in their application form; hirers must seek permission from the governing board to use any additional equipment once the form has been submitted.</w:t>
      </w:r>
    </w:p>
    <w:p w:rsidR="00594E9B" w:rsidP="78180856" w:rsidRDefault="78180856" w14:paraId="00000127"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site manager will conduct an inventory of all the equipment that the hirer requests, noting its condition. The site manager will review this inventory after the hirer uses the equipment to ensure its proper use. </w:t>
      </w:r>
    </w:p>
    <w:p w:rsidR="00594E9B" w:rsidP="78180856" w:rsidRDefault="78180856" w14:paraId="00000128"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Furniture and fittings will not be removed or interfered with in any way unless permission has been granted by the site manager or headteacher. Where permission has been granted, the site manager will oversee the move. </w:t>
      </w:r>
    </w:p>
    <w:p w:rsidR="78180856" w:rsidP="3AF59DF0" w:rsidRDefault="78180856" w14:paraId="68F7C54B" w14:textId="43638D90">
      <w:pPr>
        <w:numPr>
          <w:ilvl w:val="1"/>
          <w:numId w:val="4"/>
        </w:numPr>
        <w:spacing w:after="160" w:line="278" w:lineRule="auto"/>
        <w:ind w:left="1077" w:hanging="720"/>
        <w:rPr>
          <w:rFonts w:ascii="Aptos" w:hAnsi="Aptos" w:eastAsia="Aptos" w:cs="Aptos"/>
          <w:color w:val="000000" w:themeColor="text1"/>
          <w:sz w:val="22"/>
          <w:szCs w:val="22"/>
        </w:rPr>
      </w:pPr>
      <w:r w:rsidRPr="3AF59DF0">
        <w:rPr>
          <w:rFonts w:ascii="Aptos" w:hAnsi="Aptos" w:eastAsia="Aptos" w:cs="Aptos"/>
          <w:color w:val="000000" w:themeColor="text1"/>
          <w:sz w:val="22"/>
          <w:szCs w:val="22"/>
        </w:rPr>
        <w:t>If a furniture move has been agreed, the hirer and site manager will negotiate restoring the premises back to its original state.</w:t>
      </w:r>
    </w:p>
    <w:p w:rsidR="00594E9B" w:rsidP="78180856" w:rsidRDefault="78180856" w14:paraId="0000012A" w14:textId="27685BC6">
      <w:pPr>
        <w:numPr>
          <w:ilvl w:val="1"/>
          <w:numId w:val="4"/>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Any damage to equipment, furniture or the building will result in the hirer being </w:t>
      </w:r>
      <w:r w:rsidRPr="3AF59DF0" w:rsidR="1DCEAAD4">
        <w:rPr>
          <w:rFonts w:ascii="Aptos" w:hAnsi="Aptos" w:eastAsia="Aptos" w:cs="Aptos"/>
          <w:color w:val="000000" w:themeColor="text1"/>
          <w:sz w:val="22"/>
          <w:szCs w:val="22"/>
          <w:lang w:val="en-US"/>
        </w:rPr>
        <w:t>charged with</w:t>
      </w:r>
      <w:r w:rsidRPr="3AF59DF0">
        <w:rPr>
          <w:rFonts w:ascii="Aptos" w:hAnsi="Aptos" w:eastAsia="Aptos" w:cs="Aptos"/>
          <w:color w:val="000000" w:themeColor="text1"/>
          <w:sz w:val="22"/>
          <w:szCs w:val="22"/>
          <w:lang w:val="en-US"/>
        </w:rPr>
        <w:t xml:space="preserve"> the cost of any repairs or replacements.</w:t>
      </w:r>
    </w:p>
    <w:p w:rsidR="00594E9B" w:rsidP="78180856" w:rsidRDefault="78180856" w14:paraId="0000012B"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Any seating provided is limited to the number of chairs on the premises.</w:t>
      </w:r>
    </w:p>
    <w:p w:rsidR="00594E9B" w:rsidP="78180856" w:rsidRDefault="78180856" w14:paraId="0000012C" w14:textId="2096E0F9">
      <w:pPr>
        <w:numPr>
          <w:ilvl w:val="1"/>
          <w:numId w:val="4"/>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 xml:space="preserve">Hirers are allowed to bring their own </w:t>
      </w:r>
      <w:r w:rsidRPr="3AF59DF0" w:rsidR="16FA41BD">
        <w:rPr>
          <w:rFonts w:ascii="Aptos" w:hAnsi="Aptos" w:eastAsia="Aptos" w:cs="Aptos"/>
          <w:color w:val="000000" w:themeColor="text1"/>
          <w:sz w:val="22"/>
          <w:szCs w:val="22"/>
          <w:lang w:val="en-US"/>
        </w:rPr>
        <w:t xml:space="preserve">equipment </w:t>
      </w:r>
      <w:r w:rsidRPr="3AF59DF0" w:rsidR="6655D056">
        <w:rPr>
          <w:rFonts w:ascii="Aptos" w:hAnsi="Aptos" w:eastAsia="Aptos" w:cs="Aptos"/>
          <w:color w:val="000000" w:themeColor="text1"/>
          <w:sz w:val="22"/>
          <w:szCs w:val="22"/>
          <w:lang w:val="en-US"/>
        </w:rPr>
        <w:t>to</w:t>
      </w:r>
      <w:r w:rsidRPr="3AF59DF0">
        <w:rPr>
          <w:rFonts w:ascii="Aptos" w:hAnsi="Aptos" w:eastAsia="Aptos" w:cs="Aptos"/>
          <w:color w:val="000000" w:themeColor="text1"/>
          <w:sz w:val="22"/>
          <w:szCs w:val="22"/>
          <w:lang w:val="en-US"/>
        </w:rPr>
        <w:t xml:space="preserve"> the premises; however, they will be required to acknowledge this in their application form.</w:t>
      </w:r>
    </w:p>
    <w:p w:rsidR="00594E9B" w:rsidP="78180856" w:rsidRDefault="78180856" w14:paraId="0000012D"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hirer will ensure that any equipment that they provide meets the relevant health and safety standards. </w:t>
      </w:r>
    </w:p>
    <w:p w:rsidR="00594E9B" w:rsidP="78180856" w:rsidRDefault="78180856" w14:paraId="0000012E"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lastRenderedPageBreak/>
        <w:t>The school cannot be considered responsible if any of the hirer’s equipment is damaged, stolen or lost whilst being used on the premises.</w:t>
      </w:r>
    </w:p>
    <w:p w:rsidR="00594E9B" w:rsidP="78180856" w:rsidRDefault="78180856" w14:paraId="0000012F" w14:textId="77777777">
      <w:pPr>
        <w:numPr>
          <w:ilvl w:val="1"/>
          <w:numId w:val="4"/>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CCTV systems will be used to monitor events and identify incidents taking place whilst the premises are in use, in accordance with the school’s Surveillance and CCTV Policy.</w:t>
      </w:r>
    </w:p>
    <w:p w:rsidRPr="00037632" w:rsidR="3AF59DF0" w:rsidP="00037632" w:rsidRDefault="78180856" w14:paraId="2E674987" w14:textId="21B36D30">
      <w:pPr>
        <w:numPr>
          <w:ilvl w:val="1"/>
          <w:numId w:val="4"/>
        </w:numPr>
        <w:spacing w:after="160" w:line="278" w:lineRule="auto"/>
        <w:ind w:left="1077" w:hanging="720"/>
        <w:rPr>
          <w:rFonts w:ascii="Aptos" w:hAnsi="Aptos" w:eastAsia="Aptos" w:cs="Aptos"/>
          <w:color w:val="000000"/>
          <w:sz w:val="22"/>
          <w:szCs w:val="22"/>
          <w:lang w:val="en-US"/>
        </w:rPr>
      </w:pPr>
      <w:r w:rsidRPr="3AF59DF0">
        <w:rPr>
          <w:rFonts w:ascii="Aptos" w:hAnsi="Aptos" w:eastAsia="Aptos" w:cs="Aptos"/>
          <w:color w:val="000000" w:themeColor="text1"/>
          <w:sz w:val="22"/>
          <w:szCs w:val="22"/>
          <w:lang w:val="en-US"/>
        </w:rPr>
        <w:t>Hirers will report any stolen or missing equipment to the site manager immediately.</w:t>
      </w:r>
    </w:p>
    <w:p w:rsidR="00594E9B" w:rsidP="78180856" w:rsidRDefault="78180856" w14:paraId="00000131" w14:textId="77777777">
      <w:pPr>
        <w:numPr>
          <w:ilvl w:val="1"/>
          <w:numId w:val="4"/>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Risk assessments for manual handling will be carried out by the headteacher and site manager in accordance with the school’s Manual Handling Policy. </w:t>
      </w:r>
    </w:p>
    <w:p w:rsidR="00594E9B" w:rsidP="78180856" w:rsidRDefault="78180856" w14:paraId="00000132" w14:textId="77777777">
      <w:pPr>
        <w:numPr>
          <w:ilvl w:val="1"/>
          <w:numId w:val="4"/>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Food and drink may be prepared on the premises; however, hirers must seek direct permission from the governing board. </w:t>
      </w:r>
    </w:p>
    <w:p w:rsidR="78180856" w:rsidP="3AF59DF0" w:rsidRDefault="78180856" w14:paraId="1AC9A9A9" w14:textId="003D5058">
      <w:pPr>
        <w:numPr>
          <w:ilvl w:val="1"/>
          <w:numId w:val="4"/>
        </w:numPr>
        <w:spacing w:after="160" w:line="278" w:lineRule="auto"/>
        <w:ind w:left="1077" w:hanging="720"/>
        <w:rPr>
          <w:rFonts w:ascii="Aptos" w:hAnsi="Aptos" w:eastAsia="Aptos" w:cs="Aptos"/>
          <w:color w:val="000000" w:themeColor="text1"/>
          <w:sz w:val="22"/>
          <w:szCs w:val="22"/>
        </w:rPr>
      </w:pPr>
      <w:r w:rsidRPr="3AF59DF0">
        <w:rPr>
          <w:rFonts w:ascii="Aptos" w:hAnsi="Aptos" w:eastAsia="Aptos" w:cs="Aptos"/>
          <w:color w:val="000000" w:themeColor="text1"/>
          <w:sz w:val="22"/>
          <w:szCs w:val="22"/>
        </w:rPr>
        <w:t>The hirer will prepare food and drink in line with current food and hygiene regulations.</w:t>
      </w:r>
    </w:p>
    <w:p w:rsidR="00594E9B" w:rsidP="78180856" w:rsidRDefault="78180856" w14:paraId="00000134" w14:textId="77777777">
      <w:pPr>
        <w:pStyle w:val="Heading1"/>
        <w:keepNext w:val="0"/>
        <w:keepLines w:val="0"/>
        <w:numPr>
          <w:ilvl w:val="0"/>
          <w:numId w:val="17"/>
        </w:numPr>
        <w:spacing w:before="360" w:after="160" w:line="278" w:lineRule="auto"/>
        <w:rPr>
          <w:rFonts w:ascii="Aptos" w:hAnsi="Aptos" w:eastAsia="Aptos" w:cs="Aptos"/>
          <w:color w:val="000000"/>
          <w:sz w:val="22"/>
          <w:szCs w:val="22"/>
        </w:rPr>
      </w:pPr>
      <w:bookmarkStart w:name="_heading=h.2l42c8cn1agi" w:id="34"/>
      <w:bookmarkStart w:name="_Toc234828967" w:id="35"/>
      <w:bookmarkEnd w:id="34"/>
      <w:r w:rsidRPr="78180856">
        <w:rPr>
          <w:rFonts w:ascii="Aptos" w:hAnsi="Aptos" w:eastAsia="Aptos" w:cs="Aptos"/>
          <w:color w:val="000000" w:themeColor="text1"/>
          <w:sz w:val="22"/>
          <w:szCs w:val="22"/>
        </w:rPr>
        <w:t>Data protection</w:t>
      </w:r>
      <w:bookmarkEnd w:id="35"/>
    </w:p>
    <w:p w:rsidR="00594E9B" w:rsidP="78180856" w:rsidRDefault="78180856" w14:paraId="00000135" w14:textId="77777777">
      <w:pPr>
        <w:numPr>
          <w:ilvl w:val="1"/>
          <w:numId w:val="17"/>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school will </w:t>
      </w:r>
      <w:proofErr w:type="gramStart"/>
      <w:r w:rsidRPr="78180856">
        <w:rPr>
          <w:rFonts w:ascii="Aptos" w:hAnsi="Aptos" w:eastAsia="Aptos" w:cs="Aptos"/>
          <w:color w:val="000000" w:themeColor="text1"/>
          <w:sz w:val="22"/>
          <w:szCs w:val="22"/>
          <w:lang w:val="en-US"/>
        </w:rPr>
        <w:t>adhere to the Data Protection Policy at all times</w:t>
      </w:r>
      <w:proofErr w:type="gramEnd"/>
      <w:r w:rsidRPr="78180856">
        <w:rPr>
          <w:rFonts w:ascii="Aptos" w:hAnsi="Aptos" w:eastAsia="Aptos" w:cs="Aptos"/>
          <w:color w:val="000000" w:themeColor="text1"/>
          <w:sz w:val="22"/>
          <w:szCs w:val="22"/>
          <w:lang w:val="en-US"/>
        </w:rPr>
        <w:t xml:space="preserve">. </w:t>
      </w:r>
    </w:p>
    <w:p w:rsidR="00594E9B" w:rsidP="78180856" w:rsidRDefault="78180856" w14:paraId="00000136" w14:textId="77777777">
      <w:pPr>
        <w:numPr>
          <w:ilvl w:val="1"/>
          <w:numId w:val="17"/>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The DPO will undertake the requisite due diligence to ensure that the hirer is compliant with the relevant data protection legislation.</w:t>
      </w:r>
    </w:p>
    <w:p w:rsidR="00594E9B" w:rsidP="78180856" w:rsidRDefault="78180856" w14:paraId="00000137" w14:textId="77777777">
      <w:pPr>
        <w:numPr>
          <w:ilvl w:val="1"/>
          <w:numId w:val="17"/>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DPO will provide hirers with the statutory privacy information in the form of the </w:t>
      </w:r>
      <w:hyperlink r:id="rId14">
        <w:r w:rsidRPr="78180856">
          <w:rPr>
            <w:rFonts w:ascii="Aptos" w:hAnsi="Aptos" w:eastAsia="Aptos" w:cs="Aptos"/>
            <w:color w:val="0563C1"/>
            <w:sz w:val="22"/>
            <w:szCs w:val="22"/>
            <w:u w:val="single"/>
          </w:rPr>
          <w:t>Privacy Notice for Third Parties</w:t>
        </w:r>
      </w:hyperlink>
      <w:r w:rsidRPr="78180856">
        <w:rPr>
          <w:rFonts w:ascii="Aptos" w:hAnsi="Aptos" w:eastAsia="Aptos" w:cs="Aptos"/>
          <w:color w:val="000000" w:themeColor="text1"/>
          <w:sz w:val="22"/>
          <w:szCs w:val="22"/>
        </w:rPr>
        <w:t xml:space="preserve">.  </w:t>
      </w:r>
    </w:p>
    <w:p w:rsidR="00594E9B" w:rsidP="78180856" w:rsidRDefault="78180856" w14:paraId="00000138" w14:textId="77777777">
      <w:pPr>
        <w:numPr>
          <w:ilvl w:val="1"/>
          <w:numId w:val="17"/>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DPO will ensure that the hirer’s information is processed in accordance with the GDPR and Data Protection Act 2018. </w:t>
      </w:r>
    </w:p>
    <w:p w:rsidR="00594E9B" w:rsidP="78180856" w:rsidRDefault="78180856" w14:paraId="00000139" w14:textId="77777777">
      <w:pPr>
        <w:pStyle w:val="Heading1"/>
        <w:keepNext w:val="0"/>
        <w:keepLines w:val="0"/>
        <w:numPr>
          <w:ilvl w:val="0"/>
          <w:numId w:val="6"/>
        </w:numPr>
        <w:spacing w:before="360" w:after="160" w:line="278" w:lineRule="auto"/>
        <w:rPr>
          <w:rFonts w:ascii="Aptos" w:hAnsi="Aptos" w:eastAsia="Aptos" w:cs="Aptos"/>
          <w:color w:val="000000"/>
          <w:sz w:val="22"/>
          <w:szCs w:val="22"/>
        </w:rPr>
      </w:pPr>
      <w:bookmarkStart w:name="_heading=h.6t86wgq18w35" w:id="36"/>
      <w:bookmarkStart w:name="_Toc234828968" w:id="37"/>
      <w:bookmarkEnd w:id="36"/>
      <w:r w:rsidRPr="78180856">
        <w:rPr>
          <w:rFonts w:ascii="Aptos" w:hAnsi="Aptos" w:eastAsia="Aptos" w:cs="Aptos"/>
          <w:color w:val="000000" w:themeColor="text1"/>
          <w:sz w:val="22"/>
          <w:szCs w:val="22"/>
        </w:rPr>
        <w:t>Monitoring and review</w:t>
      </w:r>
      <w:bookmarkEnd w:id="37"/>
    </w:p>
    <w:p w:rsidR="00594E9B" w:rsidP="78180856" w:rsidRDefault="78180856" w14:paraId="0000013A" w14:textId="77777777">
      <w:pPr>
        <w:numPr>
          <w:ilvl w:val="1"/>
          <w:numId w:val="6"/>
        </w:numPr>
        <w:spacing w:after="160" w:line="278" w:lineRule="auto"/>
        <w:ind w:left="1077" w:hanging="72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This policy is reviewed annually by Thrive Church of England Academy Trust board.</w:t>
      </w:r>
    </w:p>
    <w:p w:rsidR="00594E9B" w:rsidP="78180856" w:rsidRDefault="78180856" w14:paraId="0000013B" w14:textId="77777777">
      <w:pPr>
        <w:numPr>
          <w:ilvl w:val="1"/>
          <w:numId w:val="6"/>
        </w:numPr>
        <w:spacing w:after="160" w:line="278" w:lineRule="auto"/>
        <w:ind w:left="1077" w:hanging="720"/>
        <w:rPr>
          <w:rFonts w:ascii="Aptos" w:hAnsi="Aptos" w:eastAsia="Aptos" w:cs="Aptos"/>
          <w:color w:val="000000"/>
          <w:sz w:val="22"/>
          <w:szCs w:val="22"/>
        </w:rPr>
      </w:pPr>
      <w:r w:rsidRPr="78180856">
        <w:rPr>
          <w:rFonts w:ascii="Aptos" w:hAnsi="Aptos" w:eastAsia="Aptos" w:cs="Aptos"/>
          <w:color w:val="000000" w:themeColor="text1"/>
          <w:sz w:val="22"/>
          <w:szCs w:val="22"/>
        </w:rPr>
        <w:t>The scheduled review for this policy is annual.</w:t>
      </w:r>
    </w:p>
    <w:p w:rsidR="00594E9B" w:rsidP="78180856" w:rsidRDefault="78180856" w14:paraId="0000013C" w14:textId="77777777">
      <w:pPr>
        <w:numPr>
          <w:ilvl w:val="1"/>
          <w:numId w:val="6"/>
        </w:numPr>
        <w:spacing w:after="160" w:line="278" w:lineRule="auto"/>
        <w:ind w:left="1077" w:hanging="720"/>
        <w:rPr>
          <w:rFonts w:ascii="Aptos" w:hAnsi="Aptos" w:eastAsia="Aptos" w:cs="Aptos"/>
          <w:color w:val="000000"/>
          <w:sz w:val="22"/>
          <w:szCs w:val="22"/>
        </w:rPr>
      </w:pPr>
      <w:bookmarkStart w:name="_heading=h.pzd72oljybad" w:id="38"/>
      <w:bookmarkEnd w:id="38"/>
      <w:r w:rsidRPr="78180856">
        <w:rPr>
          <w:rFonts w:ascii="Aptos" w:hAnsi="Aptos" w:eastAsia="Aptos" w:cs="Aptos"/>
          <w:color w:val="000000" w:themeColor="text1"/>
          <w:sz w:val="22"/>
          <w:szCs w:val="22"/>
        </w:rPr>
        <w:t xml:space="preserve">Any changes made to this policy will be communicated to all relevant members of staff and all hirers. </w:t>
      </w:r>
    </w:p>
    <w:p w:rsidR="00594E9B" w:rsidP="78180856" w:rsidRDefault="00D66EFD" w14:paraId="0000013D" w14:textId="77777777">
      <w:pPr>
        <w:spacing w:after="160" w:line="278" w:lineRule="auto"/>
        <w:rPr>
          <w:rFonts w:ascii="Aptos" w:hAnsi="Aptos" w:eastAsia="Aptos" w:cs="Aptos"/>
          <w:color w:val="000000"/>
          <w:sz w:val="22"/>
          <w:szCs w:val="22"/>
        </w:rPr>
      </w:pPr>
      <w:r w:rsidRPr="78180856">
        <w:rPr>
          <w:rFonts w:ascii="Aptos" w:hAnsi="Aptos" w:eastAsia="Aptos" w:cs="Aptos"/>
          <w:sz w:val="22"/>
          <w:szCs w:val="22"/>
        </w:rPr>
        <w:br w:type="page"/>
      </w:r>
    </w:p>
    <w:p w:rsidR="00594E9B" w:rsidP="00037632" w:rsidRDefault="00594E9B" w14:paraId="00000140" w14:textId="77777777">
      <w:pPr>
        <w:spacing w:after="160" w:line="278" w:lineRule="auto"/>
        <w:rPr>
          <w:rFonts w:ascii="Open Sans" w:hAnsi="Open Sans" w:eastAsia="Open Sans" w:cs="Open Sans"/>
          <w:color w:val="000000"/>
          <w:sz w:val="40"/>
          <w:szCs w:val="40"/>
        </w:rPr>
      </w:pPr>
    </w:p>
    <w:p w:rsidR="00594E9B" w:rsidP="78180856" w:rsidRDefault="78180856" w14:paraId="00000141" w14:textId="77777777">
      <w:pPr>
        <w:pStyle w:val="Heading1"/>
        <w:keepNext w:val="0"/>
        <w:keepLines w:val="0"/>
        <w:spacing w:before="360" w:after="160" w:line="278" w:lineRule="auto"/>
        <w:ind w:left="720"/>
        <w:jc w:val="center"/>
        <w:rPr>
          <w:rFonts w:ascii="Aptos" w:hAnsi="Aptos" w:eastAsia="Aptos" w:cs="Aptos"/>
          <w:b w:val="0"/>
          <w:bCs w:val="0"/>
          <w:color w:val="000000"/>
          <w:sz w:val="32"/>
          <w:szCs w:val="32"/>
        </w:rPr>
      </w:pPr>
      <w:bookmarkStart w:name="_heading=h.sic7qiboqx95" w:colFirst="0" w:colLast="0" w:id="39"/>
      <w:bookmarkStart w:name="_Toc234828969" w:id="40"/>
      <w:bookmarkEnd w:id="39"/>
      <w:r w:rsidRPr="78180856">
        <w:rPr>
          <w:rFonts w:ascii="Aptos" w:hAnsi="Aptos" w:eastAsia="Aptos" w:cs="Aptos"/>
          <w:b w:val="0"/>
          <w:bCs w:val="0"/>
          <w:color w:val="000000"/>
          <w:sz w:val="56"/>
          <w:szCs w:val="56"/>
        </w:rPr>
        <w:t>APPENDICES</w:t>
      </w:r>
      <w:bookmarkEnd w:id="40"/>
    </w:p>
    <w:p w:rsidRPr="00037632" w:rsidR="78180856" w:rsidP="00037632" w:rsidRDefault="00D66EFD" w14:paraId="7F9A931F" w14:textId="7B70804F">
      <w:pPr>
        <w:spacing w:after="160" w:line="278" w:lineRule="auto"/>
        <w:rPr>
          <w:rFonts w:ascii="Open Sans" w:hAnsi="Open Sans" w:eastAsia="Open Sans" w:cs="Open Sans"/>
          <w:color w:val="000000"/>
          <w:sz w:val="40"/>
          <w:szCs w:val="40"/>
        </w:rPr>
      </w:pPr>
      <w:r>
        <w:br w:type="page"/>
      </w:r>
    </w:p>
    <w:p w:rsidR="00594E9B" w:rsidP="78180856" w:rsidRDefault="78180856" w14:paraId="00000143" w14:textId="77777777">
      <w:pPr>
        <w:pStyle w:val="Heading1"/>
        <w:keepNext w:val="0"/>
        <w:keepLines w:val="0"/>
        <w:spacing w:before="360" w:after="160" w:line="278" w:lineRule="auto"/>
        <w:ind w:left="720"/>
        <w:jc w:val="center"/>
        <w:rPr>
          <w:rFonts w:ascii="Aptos" w:hAnsi="Aptos" w:eastAsia="Aptos" w:cs="Aptos"/>
          <w:color w:val="000000"/>
          <w:sz w:val="28"/>
          <w:szCs w:val="28"/>
        </w:rPr>
      </w:pPr>
      <w:bookmarkStart w:name="_heading=h.723zebpjgq29" w:id="41"/>
      <w:bookmarkStart w:name="_Toc234828970" w:id="42"/>
      <w:bookmarkEnd w:id="41"/>
      <w:r w:rsidRPr="78180856">
        <w:rPr>
          <w:rFonts w:ascii="Aptos" w:hAnsi="Aptos" w:eastAsia="Aptos" w:cs="Aptos"/>
          <w:color w:val="000000" w:themeColor="text1"/>
          <w:sz w:val="28"/>
          <w:szCs w:val="28"/>
        </w:rPr>
        <w:lastRenderedPageBreak/>
        <w:t>Premises Application Form</w:t>
      </w:r>
      <w:bookmarkEnd w:id="42"/>
    </w:p>
    <w:p w:rsidR="00594E9B" w:rsidP="78180856" w:rsidRDefault="78180856" w14:paraId="00000144" w14:textId="77777777">
      <w:pPr>
        <w:spacing w:after="16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school will process the data collected in this form in accordance with the GDPR and Data Protection Act 2018. For further information about how the school will process your data, please see our Privacy Notice for Third Parties, which can be accessed on the school website. </w:t>
      </w:r>
    </w:p>
    <w:p w:rsidR="00594E9B" w:rsidP="78180856" w:rsidRDefault="00594E9B" w14:paraId="00000145" w14:textId="77777777">
      <w:pPr>
        <w:spacing w:after="160"/>
        <w:rPr>
          <w:rFonts w:ascii="Aptos" w:hAnsi="Aptos" w:eastAsia="Aptos" w:cs="Aptos"/>
          <w:color w:val="000000"/>
          <w:sz w:val="16"/>
          <w:szCs w:val="16"/>
        </w:rPr>
      </w:pPr>
    </w:p>
    <w:tbl>
      <w:tblPr>
        <w:tblStyle w:val="a0"/>
        <w:tblW w:w="90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263"/>
        <w:gridCol w:w="2127"/>
        <w:gridCol w:w="4626"/>
      </w:tblGrid>
      <w:tr w:rsidR="00594E9B" w:rsidTr="78180856" w14:paraId="3748DED5" w14:textId="77777777">
        <w:trPr>
          <w:trHeight w:val="340"/>
        </w:trPr>
        <w:tc>
          <w:tcPr>
            <w:tcW w:w="4390" w:type="dxa"/>
            <w:gridSpan w:val="2"/>
            <w:vAlign w:val="center"/>
          </w:tcPr>
          <w:p w:rsidR="00594E9B" w:rsidP="78180856" w:rsidRDefault="78180856" w14:paraId="00000146"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Named individual:</w:t>
            </w:r>
          </w:p>
        </w:tc>
        <w:tc>
          <w:tcPr>
            <w:tcW w:w="4626" w:type="dxa"/>
            <w:vAlign w:val="center"/>
          </w:tcPr>
          <w:p w:rsidR="00594E9B" w:rsidP="78180856" w:rsidRDefault="00594E9B" w14:paraId="00000148" w14:textId="77777777">
            <w:pPr>
              <w:rPr>
                <w:rFonts w:ascii="Aptos" w:hAnsi="Aptos" w:eastAsia="Aptos" w:cs="Aptos"/>
                <w:color w:val="000000"/>
                <w:sz w:val="20"/>
                <w:szCs w:val="20"/>
              </w:rPr>
            </w:pPr>
          </w:p>
        </w:tc>
      </w:tr>
      <w:tr w:rsidR="00594E9B" w:rsidTr="78180856" w14:paraId="050D38BC" w14:textId="77777777">
        <w:trPr>
          <w:trHeight w:val="340"/>
        </w:trPr>
        <w:tc>
          <w:tcPr>
            <w:tcW w:w="4390" w:type="dxa"/>
            <w:gridSpan w:val="2"/>
            <w:vAlign w:val="center"/>
          </w:tcPr>
          <w:p w:rsidR="00594E9B" w:rsidP="78180856" w:rsidRDefault="78180856" w14:paraId="00000149"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Company name:</w:t>
            </w:r>
          </w:p>
        </w:tc>
        <w:tc>
          <w:tcPr>
            <w:tcW w:w="4626" w:type="dxa"/>
            <w:vAlign w:val="center"/>
          </w:tcPr>
          <w:p w:rsidR="00594E9B" w:rsidP="78180856" w:rsidRDefault="00594E9B" w14:paraId="0000014B" w14:textId="77777777">
            <w:pPr>
              <w:rPr>
                <w:rFonts w:ascii="Aptos" w:hAnsi="Aptos" w:eastAsia="Aptos" w:cs="Aptos"/>
                <w:color w:val="000000"/>
                <w:sz w:val="20"/>
                <w:szCs w:val="20"/>
              </w:rPr>
            </w:pPr>
          </w:p>
        </w:tc>
      </w:tr>
      <w:tr w:rsidR="00594E9B" w:rsidTr="78180856" w14:paraId="40CA23E5" w14:textId="77777777">
        <w:trPr>
          <w:trHeight w:val="794"/>
        </w:trPr>
        <w:tc>
          <w:tcPr>
            <w:tcW w:w="4390" w:type="dxa"/>
            <w:gridSpan w:val="2"/>
            <w:vAlign w:val="center"/>
          </w:tcPr>
          <w:p w:rsidR="00594E9B" w:rsidP="78180856" w:rsidRDefault="78180856" w14:paraId="0000014C" w14:textId="77777777">
            <w:pPr>
              <w:rPr>
                <w:rFonts w:ascii="Aptos" w:hAnsi="Aptos" w:eastAsia="Aptos" w:cs="Aptos"/>
                <w:color w:val="000000"/>
                <w:sz w:val="20"/>
                <w:szCs w:val="20"/>
              </w:rPr>
            </w:pPr>
            <w:r w:rsidRPr="78180856">
              <w:rPr>
                <w:rFonts w:ascii="Aptos" w:hAnsi="Aptos" w:eastAsia="Aptos" w:cs="Aptos"/>
                <w:color w:val="000000"/>
                <w:sz w:val="20"/>
                <w:szCs w:val="20"/>
              </w:rPr>
              <w:t xml:space="preserve">Address: </w:t>
            </w:r>
            <w:r w:rsidRPr="78180856">
              <w:rPr>
                <w:rFonts w:ascii="Aptos" w:hAnsi="Aptos" w:eastAsia="Aptos" w:cs="Aptos"/>
                <w:i/>
                <w:iCs/>
                <w:color w:val="000000"/>
                <w:sz w:val="16"/>
                <w:szCs w:val="16"/>
              </w:rPr>
              <w:t>(for invoicing purposes)</w:t>
            </w:r>
          </w:p>
        </w:tc>
        <w:tc>
          <w:tcPr>
            <w:tcW w:w="4626" w:type="dxa"/>
            <w:vAlign w:val="center"/>
          </w:tcPr>
          <w:p w:rsidR="00594E9B" w:rsidP="78180856" w:rsidRDefault="00594E9B" w14:paraId="0000014E" w14:textId="77777777">
            <w:pPr>
              <w:rPr>
                <w:rFonts w:ascii="Aptos" w:hAnsi="Aptos" w:eastAsia="Aptos" w:cs="Aptos"/>
                <w:color w:val="000000"/>
                <w:sz w:val="20"/>
                <w:szCs w:val="20"/>
              </w:rPr>
            </w:pPr>
          </w:p>
        </w:tc>
      </w:tr>
      <w:tr w:rsidR="00594E9B" w:rsidTr="78180856" w14:paraId="55E97DC4" w14:textId="77777777">
        <w:trPr>
          <w:trHeight w:val="340"/>
        </w:trPr>
        <w:tc>
          <w:tcPr>
            <w:tcW w:w="4390" w:type="dxa"/>
            <w:gridSpan w:val="2"/>
            <w:vAlign w:val="center"/>
          </w:tcPr>
          <w:p w:rsidR="00594E9B" w:rsidP="78180856" w:rsidRDefault="78180856" w14:paraId="0000014F"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Contact number:</w:t>
            </w:r>
          </w:p>
        </w:tc>
        <w:tc>
          <w:tcPr>
            <w:tcW w:w="4626" w:type="dxa"/>
            <w:vAlign w:val="center"/>
          </w:tcPr>
          <w:p w:rsidR="00594E9B" w:rsidP="78180856" w:rsidRDefault="00594E9B" w14:paraId="00000151" w14:textId="77777777">
            <w:pPr>
              <w:rPr>
                <w:rFonts w:ascii="Aptos" w:hAnsi="Aptos" w:eastAsia="Aptos" w:cs="Aptos"/>
                <w:color w:val="000000"/>
                <w:sz w:val="20"/>
                <w:szCs w:val="20"/>
              </w:rPr>
            </w:pPr>
          </w:p>
        </w:tc>
      </w:tr>
      <w:tr w:rsidR="00594E9B" w:rsidTr="78180856" w14:paraId="3B90A651" w14:textId="77777777">
        <w:trPr>
          <w:trHeight w:val="340"/>
        </w:trPr>
        <w:tc>
          <w:tcPr>
            <w:tcW w:w="4390" w:type="dxa"/>
            <w:gridSpan w:val="2"/>
            <w:vAlign w:val="center"/>
          </w:tcPr>
          <w:p w:rsidR="00594E9B" w:rsidP="78180856" w:rsidRDefault="78180856" w14:paraId="00000152"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Email address: </w:t>
            </w:r>
          </w:p>
        </w:tc>
        <w:tc>
          <w:tcPr>
            <w:tcW w:w="4626" w:type="dxa"/>
            <w:vAlign w:val="center"/>
          </w:tcPr>
          <w:p w:rsidR="00594E9B" w:rsidP="78180856" w:rsidRDefault="00594E9B" w14:paraId="00000154" w14:textId="77777777">
            <w:pPr>
              <w:rPr>
                <w:rFonts w:ascii="Aptos" w:hAnsi="Aptos" w:eastAsia="Aptos" w:cs="Aptos"/>
                <w:color w:val="000000"/>
                <w:sz w:val="20"/>
                <w:szCs w:val="20"/>
              </w:rPr>
            </w:pPr>
          </w:p>
        </w:tc>
      </w:tr>
      <w:tr w:rsidR="00594E9B" w:rsidTr="78180856" w14:paraId="019230E2" w14:textId="77777777">
        <w:trPr>
          <w:trHeight w:val="340"/>
        </w:trPr>
        <w:tc>
          <w:tcPr>
            <w:tcW w:w="4390" w:type="dxa"/>
            <w:gridSpan w:val="2"/>
            <w:vAlign w:val="center"/>
          </w:tcPr>
          <w:p w:rsidR="00594E9B" w:rsidP="78180856" w:rsidRDefault="78180856" w14:paraId="00000155"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Deposit amount:</w:t>
            </w:r>
          </w:p>
        </w:tc>
        <w:tc>
          <w:tcPr>
            <w:tcW w:w="4626" w:type="dxa"/>
            <w:vAlign w:val="center"/>
          </w:tcPr>
          <w:p w:rsidR="00594E9B" w:rsidP="78180856" w:rsidRDefault="00594E9B" w14:paraId="00000157" w14:textId="77777777">
            <w:pPr>
              <w:rPr>
                <w:rFonts w:ascii="Aptos" w:hAnsi="Aptos" w:eastAsia="Aptos" w:cs="Aptos"/>
                <w:color w:val="000000"/>
                <w:sz w:val="20"/>
                <w:szCs w:val="20"/>
              </w:rPr>
            </w:pPr>
          </w:p>
        </w:tc>
      </w:tr>
      <w:tr w:rsidR="00594E9B" w:rsidTr="78180856" w14:paraId="0CBE2DA3" w14:textId="77777777">
        <w:trPr>
          <w:trHeight w:val="340"/>
        </w:trPr>
        <w:tc>
          <w:tcPr>
            <w:tcW w:w="4390" w:type="dxa"/>
            <w:gridSpan w:val="2"/>
            <w:vAlign w:val="center"/>
          </w:tcPr>
          <w:p w:rsidR="00594E9B" w:rsidP="78180856" w:rsidRDefault="78180856" w14:paraId="00000158"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Payment method:</w:t>
            </w:r>
          </w:p>
        </w:tc>
        <w:tc>
          <w:tcPr>
            <w:tcW w:w="4626" w:type="dxa"/>
            <w:vAlign w:val="center"/>
          </w:tcPr>
          <w:p w:rsidR="00594E9B" w:rsidP="78180856" w:rsidRDefault="00594E9B" w14:paraId="0000015A" w14:textId="77777777">
            <w:pPr>
              <w:rPr>
                <w:rFonts w:ascii="Aptos" w:hAnsi="Aptos" w:eastAsia="Aptos" w:cs="Aptos"/>
                <w:color w:val="000000"/>
                <w:sz w:val="20"/>
                <w:szCs w:val="20"/>
              </w:rPr>
            </w:pPr>
          </w:p>
        </w:tc>
      </w:tr>
      <w:tr w:rsidR="00594E9B" w:rsidTr="78180856" w14:paraId="4BC5420C" w14:textId="77777777">
        <w:trPr>
          <w:trHeight w:val="1077"/>
        </w:trPr>
        <w:tc>
          <w:tcPr>
            <w:tcW w:w="9016" w:type="dxa"/>
            <w:gridSpan w:val="3"/>
          </w:tcPr>
          <w:p w:rsidR="00594E9B" w:rsidP="78180856" w:rsidRDefault="78180856" w14:paraId="0000015B"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Requirement:</w:t>
            </w:r>
          </w:p>
        </w:tc>
      </w:tr>
      <w:tr w:rsidR="00594E9B" w:rsidTr="78180856" w14:paraId="0B0DCA36" w14:textId="77777777">
        <w:trPr>
          <w:trHeight w:val="340"/>
        </w:trPr>
        <w:tc>
          <w:tcPr>
            <w:tcW w:w="4390" w:type="dxa"/>
            <w:gridSpan w:val="2"/>
            <w:vAlign w:val="center"/>
          </w:tcPr>
          <w:p w:rsidR="00594E9B" w:rsidP="78180856" w:rsidRDefault="78180856" w14:paraId="0000015E"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Date of hiring:</w:t>
            </w:r>
          </w:p>
        </w:tc>
        <w:tc>
          <w:tcPr>
            <w:tcW w:w="4626" w:type="dxa"/>
            <w:vAlign w:val="center"/>
          </w:tcPr>
          <w:p w:rsidR="00594E9B" w:rsidP="78180856" w:rsidRDefault="00594E9B" w14:paraId="00000160" w14:textId="77777777">
            <w:pPr>
              <w:rPr>
                <w:rFonts w:ascii="Aptos" w:hAnsi="Aptos" w:eastAsia="Aptos" w:cs="Aptos"/>
                <w:color w:val="000000"/>
                <w:sz w:val="20"/>
                <w:szCs w:val="20"/>
              </w:rPr>
            </w:pPr>
          </w:p>
        </w:tc>
      </w:tr>
      <w:tr w:rsidR="00594E9B" w:rsidTr="78180856" w14:paraId="18436B7B" w14:textId="77777777">
        <w:trPr>
          <w:trHeight w:val="340"/>
        </w:trPr>
        <w:tc>
          <w:tcPr>
            <w:tcW w:w="4390" w:type="dxa"/>
            <w:gridSpan w:val="2"/>
            <w:vAlign w:val="center"/>
          </w:tcPr>
          <w:p w:rsidR="00594E9B" w:rsidP="78180856" w:rsidRDefault="78180856" w14:paraId="00000161"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Time of hiring:</w:t>
            </w:r>
          </w:p>
        </w:tc>
        <w:tc>
          <w:tcPr>
            <w:tcW w:w="4626" w:type="dxa"/>
            <w:vAlign w:val="center"/>
          </w:tcPr>
          <w:p w:rsidR="00594E9B" w:rsidP="78180856" w:rsidRDefault="00594E9B" w14:paraId="00000163" w14:textId="77777777">
            <w:pPr>
              <w:rPr>
                <w:rFonts w:ascii="Aptos" w:hAnsi="Aptos" w:eastAsia="Aptos" w:cs="Aptos"/>
                <w:color w:val="000000"/>
                <w:sz w:val="20"/>
                <w:szCs w:val="20"/>
              </w:rPr>
            </w:pPr>
          </w:p>
        </w:tc>
      </w:tr>
      <w:tr w:rsidR="00594E9B" w:rsidTr="78180856" w14:paraId="6B1B1F2B" w14:textId="77777777">
        <w:trPr>
          <w:trHeight w:val="340"/>
        </w:trPr>
        <w:tc>
          <w:tcPr>
            <w:tcW w:w="4390" w:type="dxa"/>
            <w:gridSpan w:val="2"/>
            <w:vAlign w:val="center"/>
          </w:tcPr>
          <w:p w:rsidR="00594E9B" w:rsidP="78180856" w:rsidRDefault="78180856" w14:paraId="00000164"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Room(s):</w:t>
            </w:r>
          </w:p>
        </w:tc>
        <w:tc>
          <w:tcPr>
            <w:tcW w:w="4626" w:type="dxa"/>
            <w:vAlign w:val="center"/>
          </w:tcPr>
          <w:p w:rsidR="00594E9B" w:rsidP="78180856" w:rsidRDefault="00594E9B" w14:paraId="00000166" w14:textId="77777777">
            <w:pPr>
              <w:rPr>
                <w:rFonts w:ascii="Aptos" w:hAnsi="Aptos" w:eastAsia="Aptos" w:cs="Aptos"/>
                <w:color w:val="000000"/>
                <w:sz w:val="20"/>
                <w:szCs w:val="20"/>
              </w:rPr>
            </w:pPr>
          </w:p>
        </w:tc>
      </w:tr>
      <w:tr w:rsidR="00594E9B" w:rsidTr="78180856" w14:paraId="5330ECD4" w14:textId="77777777">
        <w:trPr>
          <w:trHeight w:val="340"/>
        </w:trPr>
        <w:tc>
          <w:tcPr>
            <w:tcW w:w="4390" w:type="dxa"/>
            <w:gridSpan w:val="2"/>
            <w:vAlign w:val="center"/>
          </w:tcPr>
          <w:p w:rsidR="00594E9B" w:rsidP="78180856" w:rsidRDefault="78180856" w14:paraId="00000167"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Equipment needed:</w:t>
            </w:r>
          </w:p>
        </w:tc>
        <w:tc>
          <w:tcPr>
            <w:tcW w:w="4626" w:type="dxa"/>
            <w:vAlign w:val="center"/>
          </w:tcPr>
          <w:p w:rsidR="00594E9B" w:rsidP="78180856" w:rsidRDefault="00594E9B" w14:paraId="00000169" w14:textId="77777777">
            <w:pPr>
              <w:rPr>
                <w:rFonts w:ascii="Aptos" w:hAnsi="Aptos" w:eastAsia="Aptos" w:cs="Aptos"/>
                <w:color w:val="000000"/>
                <w:sz w:val="20"/>
                <w:szCs w:val="20"/>
              </w:rPr>
            </w:pPr>
          </w:p>
        </w:tc>
      </w:tr>
      <w:tr w:rsidR="00594E9B" w:rsidTr="78180856" w14:paraId="61348009" w14:textId="77777777">
        <w:trPr>
          <w:trHeight w:val="340"/>
        </w:trPr>
        <w:tc>
          <w:tcPr>
            <w:tcW w:w="4390" w:type="dxa"/>
            <w:gridSpan w:val="2"/>
            <w:vAlign w:val="center"/>
          </w:tcPr>
          <w:p w:rsidR="00594E9B" w:rsidP="78180856" w:rsidRDefault="78180856" w14:paraId="0000016A"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Details of any equipment you will be using on the premises:</w:t>
            </w:r>
          </w:p>
        </w:tc>
        <w:tc>
          <w:tcPr>
            <w:tcW w:w="4626" w:type="dxa"/>
            <w:vAlign w:val="center"/>
          </w:tcPr>
          <w:p w:rsidR="00594E9B" w:rsidP="78180856" w:rsidRDefault="00594E9B" w14:paraId="0000016C" w14:textId="77777777">
            <w:pPr>
              <w:rPr>
                <w:rFonts w:ascii="Aptos" w:hAnsi="Aptos" w:eastAsia="Aptos" w:cs="Aptos"/>
                <w:color w:val="000000"/>
                <w:sz w:val="20"/>
                <w:szCs w:val="20"/>
              </w:rPr>
            </w:pPr>
          </w:p>
        </w:tc>
      </w:tr>
      <w:tr w:rsidR="00594E9B" w:rsidTr="78180856" w14:paraId="39EC13BE" w14:textId="77777777">
        <w:trPr>
          <w:trHeight w:val="1077"/>
        </w:trPr>
        <w:tc>
          <w:tcPr>
            <w:tcW w:w="9016" w:type="dxa"/>
            <w:gridSpan w:val="3"/>
          </w:tcPr>
          <w:p w:rsidR="00594E9B" w:rsidP="78180856" w:rsidRDefault="78180856" w14:paraId="0000016D"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Purpose</w:t>
            </w:r>
          </w:p>
        </w:tc>
      </w:tr>
      <w:tr w:rsidR="00594E9B" w:rsidTr="78180856" w14:paraId="6E4986D2" w14:textId="77777777">
        <w:trPr>
          <w:trHeight w:val="340"/>
        </w:trPr>
        <w:tc>
          <w:tcPr>
            <w:tcW w:w="4390" w:type="dxa"/>
            <w:gridSpan w:val="2"/>
            <w:vAlign w:val="center"/>
          </w:tcPr>
          <w:p w:rsidR="00594E9B" w:rsidP="78180856" w:rsidRDefault="78180856" w14:paraId="00000170"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Details of the event:</w:t>
            </w:r>
          </w:p>
        </w:tc>
        <w:tc>
          <w:tcPr>
            <w:tcW w:w="4626" w:type="dxa"/>
            <w:vAlign w:val="center"/>
          </w:tcPr>
          <w:p w:rsidR="00594E9B" w:rsidP="78180856" w:rsidRDefault="00594E9B" w14:paraId="00000172" w14:textId="77777777">
            <w:pPr>
              <w:rPr>
                <w:rFonts w:ascii="Aptos" w:hAnsi="Aptos" w:eastAsia="Aptos" w:cs="Aptos"/>
                <w:color w:val="000000"/>
                <w:sz w:val="20"/>
                <w:szCs w:val="20"/>
              </w:rPr>
            </w:pPr>
          </w:p>
        </w:tc>
      </w:tr>
      <w:tr w:rsidR="00594E9B" w:rsidTr="78180856" w14:paraId="18A68BEC" w14:textId="77777777">
        <w:trPr>
          <w:trHeight w:val="340"/>
        </w:trPr>
        <w:tc>
          <w:tcPr>
            <w:tcW w:w="4390" w:type="dxa"/>
            <w:gridSpan w:val="2"/>
            <w:vAlign w:val="center"/>
          </w:tcPr>
          <w:p w:rsidR="00594E9B" w:rsidRDefault="78180856" w14:paraId="180073A1" w14:textId="77777777">
            <w:r w:rsidRPr="78180856">
              <w:rPr>
                <w:rFonts w:ascii="Aptos" w:hAnsi="Aptos" w:eastAsia="Aptos" w:cs="Aptos"/>
                <w:color w:val="000000"/>
                <w:sz w:val="20"/>
                <w:szCs w:val="20"/>
              </w:rPr>
              <w:t xml:space="preserve">Will you be working with children and/or young people? </w:t>
            </w:r>
          </w:p>
          <w:p w:rsidR="00594E9B" w:rsidP="78180856" w:rsidRDefault="78180856" w14:paraId="00000173" w14:textId="49EF157F">
            <w:pPr>
              <w:rPr>
                <w:rFonts w:ascii="Aptos" w:hAnsi="Aptos" w:eastAsia="Aptos" w:cs="Aptos"/>
                <w:color w:val="000000"/>
                <w:sz w:val="20"/>
                <w:szCs w:val="20"/>
              </w:rPr>
            </w:pPr>
            <w:r w:rsidRPr="78180856">
              <w:rPr>
                <w:rFonts w:ascii="Aptos" w:hAnsi="Aptos" w:eastAsia="Aptos" w:cs="Aptos"/>
                <w:color w:val="000000" w:themeColor="text1"/>
                <w:sz w:val="20"/>
                <w:szCs w:val="20"/>
              </w:rPr>
              <w:t>If YES, have you attached a copy of your safeguarding policy?</w:t>
            </w:r>
          </w:p>
        </w:tc>
        <w:tc>
          <w:tcPr>
            <w:tcW w:w="4626" w:type="dxa"/>
          </w:tcPr>
          <w:p w:rsidR="00594E9B" w:rsidP="78180856" w:rsidRDefault="78180856" w14:paraId="00000175"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YES</w:t>
            </w:r>
            <w:r w:rsidR="00D66EFD">
              <w:tab/>
            </w:r>
            <w:r w:rsidR="00D66EFD">
              <w:tab/>
            </w:r>
            <w:r w:rsidRPr="78180856">
              <w:rPr>
                <w:rFonts w:ascii="Aptos" w:hAnsi="Aptos" w:eastAsia="Aptos" w:cs="Aptos"/>
                <w:color w:val="000000" w:themeColor="text1"/>
                <w:sz w:val="20"/>
                <w:szCs w:val="20"/>
              </w:rPr>
              <w:t>• NO</w:t>
            </w:r>
          </w:p>
          <w:p w:rsidR="00594E9B" w:rsidP="78180856" w:rsidRDefault="00594E9B" w14:paraId="00000176" w14:textId="77777777">
            <w:pPr>
              <w:rPr>
                <w:rFonts w:ascii="Aptos" w:hAnsi="Aptos" w:eastAsia="Aptos" w:cs="Aptos"/>
                <w:color w:val="000000"/>
                <w:sz w:val="20"/>
                <w:szCs w:val="20"/>
              </w:rPr>
            </w:pPr>
          </w:p>
          <w:p w:rsidR="00594E9B" w:rsidP="78180856" w:rsidRDefault="00594E9B" w14:paraId="00000177" w14:textId="77777777">
            <w:pPr>
              <w:rPr>
                <w:rFonts w:ascii="Aptos" w:hAnsi="Aptos" w:eastAsia="Aptos" w:cs="Aptos"/>
                <w:color w:val="000000"/>
                <w:sz w:val="20"/>
                <w:szCs w:val="20"/>
              </w:rPr>
            </w:pPr>
          </w:p>
          <w:p w:rsidR="00594E9B" w:rsidP="78180856" w:rsidRDefault="78180856" w14:paraId="00000178"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YES</w:t>
            </w:r>
            <w:r w:rsidR="00D66EFD">
              <w:tab/>
            </w:r>
            <w:r w:rsidR="00D66EFD">
              <w:tab/>
            </w:r>
            <w:r w:rsidRPr="78180856">
              <w:rPr>
                <w:rFonts w:ascii="Aptos" w:hAnsi="Aptos" w:eastAsia="Aptos" w:cs="Aptos"/>
                <w:color w:val="000000" w:themeColor="text1"/>
                <w:sz w:val="20"/>
                <w:szCs w:val="20"/>
              </w:rPr>
              <w:t>• Not applicable</w:t>
            </w:r>
          </w:p>
        </w:tc>
      </w:tr>
      <w:tr w:rsidR="00594E9B" w:rsidTr="78180856" w14:paraId="48DA8705" w14:textId="77777777">
        <w:trPr>
          <w:trHeight w:val="340"/>
        </w:trPr>
        <w:tc>
          <w:tcPr>
            <w:tcW w:w="4390" w:type="dxa"/>
            <w:gridSpan w:val="2"/>
            <w:vAlign w:val="center"/>
          </w:tcPr>
          <w:p w:rsidR="00594E9B" w:rsidP="78180856" w:rsidRDefault="78180856" w14:paraId="00000179"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Start time:</w:t>
            </w:r>
          </w:p>
        </w:tc>
        <w:tc>
          <w:tcPr>
            <w:tcW w:w="4626" w:type="dxa"/>
            <w:vAlign w:val="center"/>
          </w:tcPr>
          <w:p w:rsidR="00594E9B" w:rsidP="78180856" w:rsidRDefault="00594E9B" w14:paraId="0000017B" w14:textId="77777777">
            <w:pPr>
              <w:rPr>
                <w:rFonts w:ascii="Aptos" w:hAnsi="Aptos" w:eastAsia="Aptos" w:cs="Aptos"/>
                <w:color w:val="000000"/>
                <w:sz w:val="20"/>
                <w:szCs w:val="20"/>
              </w:rPr>
            </w:pPr>
          </w:p>
        </w:tc>
      </w:tr>
      <w:tr w:rsidR="00594E9B" w:rsidTr="78180856" w14:paraId="06B74E5F" w14:textId="77777777">
        <w:trPr>
          <w:trHeight w:val="340"/>
        </w:trPr>
        <w:tc>
          <w:tcPr>
            <w:tcW w:w="4390" w:type="dxa"/>
            <w:gridSpan w:val="2"/>
            <w:vAlign w:val="center"/>
          </w:tcPr>
          <w:p w:rsidR="00594E9B" w:rsidP="78180856" w:rsidRDefault="78180856" w14:paraId="0000017C"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End time:</w:t>
            </w:r>
          </w:p>
        </w:tc>
        <w:tc>
          <w:tcPr>
            <w:tcW w:w="4626" w:type="dxa"/>
            <w:vAlign w:val="center"/>
          </w:tcPr>
          <w:p w:rsidR="00594E9B" w:rsidP="78180856" w:rsidRDefault="00594E9B" w14:paraId="0000017E" w14:textId="77777777">
            <w:pPr>
              <w:rPr>
                <w:rFonts w:ascii="Aptos" w:hAnsi="Aptos" w:eastAsia="Aptos" w:cs="Aptos"/>
                <w:color w:val="000000"/>
                <w:sz w:val="20"/>
                <w:szCs w:val="20"/>
              </w:rPr>
            </w:pPr>
          </w:p>
        </w:tc>
      </w:tr>
      <w:tr w:rsidR="00594E9B" w:rsidTr="78180856" w14:paraId="2948AB3C" w14:textId="77777777">
        <w:trPr>
          <w:trHeight w:val="340"/>
        </w:trPr>
        <w:tc>
          <w:tcPr>
            <w:tcW w:w="4390" w:type="dxa"/>
            <w:gridSpan w:val="2"/>
            <w:vAlign w:val="center"/>
          </w:tcPr>
          <w:p w:rsidR="00594E9B" w:rsidP="78180856" w:rsidRDefault="78180856" w14:paraId="0000017F"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Expected attendance:</w:t>
            </w:r>
          </w:p>
        </w:tc>
        <w:tc>
          <w:tcPr>
            <w:tcW w:w="4626" w:type="dxa"/>
            <w:vAlign w:val="center"/>
          </w:tcPr>
          <w:p w:rsidR="00594E9B" w:rsidP="78180856" w:rsidRDefault="00594E9B" w14:paraId="00000181" w14:textId="77777777">
            <w:pPr>
              <w:rPr>
                <w:rFonts w:ascii="Aptos" w:hAnsi="Aptos" w:eastAsia="Aptos" w:cs="Aptos"/>
                <w:color w:val="000000"/>
                <w:sz w:val="20"/>
                <w:szCs w:val="20"/>
              </w:rPr>
            </w:pPr>
          </w:p>
        </w:tc>
      </w:tr>
      <w:tr w:rsidR="00594E9B" w:rsidTr="78180856" w14:paraId="45AD452D" w14:textId="77777777">
        <w:trPr>
          <w:trHeight w:val="340"/>
        </w:trPr>
        <w:tc>
          <w:tcPr>
            <w:tcW w:w="9016" w:type="dxa"/>
            <w:gridSpan w:val="3"/>
            <w:vAlign w:val="center"/>
          </w:tcPr>
          <w:p w:rsidR="00594E9B" w:rsidP="78180856" w:rsidRDefault="78180856" w14:paraId="00000182"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By signing this document:</w:t>
            </w:r>
          </w:p>
          <w:p w:rsidR="00594E9B" w:rsidRDefault="78180856" w14:paraId="28B5CE5C" w14:textId="49E4DF00">
            <w:r w:rsidRPr="78180856">
              <w:rPr>
                <w:rFonts w:ascii="Aptos" w:hAnsi="Aptos" w:eastAsia="Aptos" w:cs="Aptos"/>
                <w:color w:val="000000" w:themeColor="text1"/>
                <w:sz w:val="20"/>
                <w:szCs w:val="20"/>
                <w:lang w:val="en-US"/>
              </w:rPr>
              <w:t xml:space="preserve">I acknowledge that I have read, understood and </w:t>
            </w:r>
            <w:proofErr w:type="gramStart"/>
            <w:r w:rsidRPr="78180856">
              <w:rPr>
                <w:rFonts w:ascii="Aptos" w:hAnsi="Aptos" w:eastAsia="Aptos" w:cs="Aptos"/>
                <w:color w:val="000000" w:themeColor="text1"/>
                <w:sz w:val="20"/>
                <w:szCs w:val="20"/>
                <w:lang w:val="en-US"/>
              </w:rPr>
              <w:t>agree</w:t>
            </w:r>
            <w:proofErr w:type="gramEnd"/>
            <w:r w:rsidRPr="78180856">
              <w:rPr>
                <w:rFonts w:ascii="Aptos" w:hAnsi="Aptos" w:eastAsia="Aptos" w:cs="Aptos"/>
                <w:color w:val="000000" w:themeColor="text1"/>
                <w:sz w:val="20"/>
                <w:szCs w:val="20"/>
                <w:lang w:val="en-US"/>
              </w:rPr>
              <w:t xml:space="preserve"> to the terms of this Lettings Policy. </w:t>
            </w:r>
          </w:p>
          <w:p w:rsidR="00594E9B" w:rsidP="78180856" w:rsidRDefault="78180856" w14:paraId="00000183" w14:textId="5EF6BD90">
            <w:pPr>
              <w:rPr>
                <w:rFonts w:ascii="Aptos" w:hAnsi="Aptos" w:eastAsia="Aptos" w:cs="Aptos"/>
                <w:color w:val="000000"/>
                <w:sz w:val="20"/>
                <w:szCs w:val="20"/>
                <w:lang w:val="en-US"/>
              </w:rPr>
            </w:pPr>
            <w:r w:rsidRPr="78180856">
              <w:rPr>
                <w:rFonts w:ascii="Aptos" w:hAnsi="Aptos" w:eastAsia="Aptos" w:cs="Aptos"/>
                <w:color w:val="000000" w:themeColor="text1"/>
                <w:sz w:val="20"/>
                <w:szCs w:val="20"/>
                <w:lang w:val="en-US"/>
              </w:rPr>
              <w:t xml:space="preserve">I acknowledge that my signature confirms all the details in this application form are correct.  </w:t>
            </w:r>
          </w:p>
        </w:tc>
      </w:tr>
      <w:tr w:rsidR="00594E9B" w:rsidTr="78180856" w14:paraId="0C3DE6A6" w14:textId="77777777">
        <w:trPr>
          <w:trHeight w:val="340"/>
        </w:trPr>
        <w:tc>
          <w:tcPr>
            <w:tcW w:w="2263" w:type="dxa"/>
            <w:vAlign w:val="center"/>
          </w:tcPr>
          <w:p w:rsidR="00594E9B" w:rsidP="78180856" w:rsidRDefault="78180856" w14:paraId="00000186" w14:textId="77777777">
            <w:pPr>
              <w:jc w:val="right"/>
              <w:rPr>
                <w:rFonts w:ascii="Aptos" w:hAnsi="Aptos" w:eastAsia="Aptos" w:cs="Aptos"/>
                <w:color w:val="000000"/>
                <w:sz w:val="20"/>
                <w:szCs w:val="20"/>
              </w:rPr>
            </w:pPr>
            <w:r w:rsidRPr="78180856">
              <w:rPr>
                <w:rFonts w:ascii="Aptos" w:hAnsi="Aptos" w:eastAsia="Aptos" w:cs="Aptos"/>
                <w:color w:val="000000" w:themeColor="text1"/>
                <w:sz w:val="20"/>
                <w:szCs w:val="20"/>
              </w:rPr>
              <w:t>Signed:</w:t>
            </w:r>
          </w:p>
        </w:tc>
        <w:tc>
          <w:tcPr>
            <w:tcW w:w="6753" w:type="dxa"/>
            <w:gridSpan w:val="2"/>
            <w:vAlign w:val="center"/>
          </w:tcPr>
          <w:p w:rsidR="00594E9B" w:rsidP="78180856" w:rsidRDefault="00594E9B" w14:paraId="00000187" w14:textId="77777777">
            <w:pPr>
              <w:rPr>
                <w:rFonts w:ascii="Aptos" w:hAnsi="Aptos" w:eastAsia="Aptos" w:cs="Aptos"/>
                <w:color w:val="000000"/>
                <w:sz w:val="20"/>
                <w:szCs w:val="20"/>
              </w:rPr>
            </w:pPr>
          </w:p>
        </w:tc>
      </w:tr>
      <w:tr w:rsidR="00594E9B" w:rsidTr="78180856" w14:paraId="5ED90B35" w14:textId="77777777">
        <w:trPr>
          <w:trHeight w:val="340"/>
        </w:trPr>
        <w:tc>
          <w:tcPr>
            <w:tcW w:w="2263" w:type="dxa"/>
            <w:vAlign w:val="center"/>
          </w:tcPr>
          <w:p w:rsidR="00594E9B" w:rsidP="78180856" w:rsidRDefault="78180856" w14:paraId="00000189" w14:textId="77777777">
            <w:pPr>
              <w:jc w:val="right"/>
              <w:rPr>
                <w:rFonts w:ascii="Aptos" w:hAnsi="Aptos" w:eastAsia="Aptos" w:cs="Aptos"/>
                <w:color w:val="000000"/>
                <w:sz w:val="20"/>
                <w:szCs w:val="20"/>
              </w:rPr>
            </w:pPr>
            <w:r w:rsidRPr="78180856">
              <w:rPr>
                <w:rFonts w:ascii="Aptos" w:hAnsi="Aptos" w:eastAsia="Aptos" w:cs="Aptos"/>
                <w:color w:val="000000" w:themeColor="text1"/>
                <w:sz w:val="20"/>
                <w:szCs w:val="20"/>
              </w:rPr>
              <w:t>Name:</w:t>
            </w:r>
          </w:p>
        </w:tc>
        <w:tc>
          <w:tcPr>
            <w:tcW w:w="6753" w:type="dxa"/>
            <w:gridSpan w:val="2"/>
            <w:vAlign w:val="center"/>
          </w:tcPr>
          <w:p w:rsidR="00594E9B" w:rsidP="78180856" w:rsidRDefault="00594E9B" w14:paraId="0000018A" w14:textId="77777777">
            <w:pPr>
              <w:rPr>
                <w:rFonts w:ascii="Aptos" w:hAnsi="Aptos" w:eastAsia="Aptos" w:cs="Aptos"/>
                <w:color w:val="000000"/>
                <w:sz w:val="20"/>
                <w:szCs w:val="20"/>
              </w:rPr>
            </w:pPr>
          </w:p>
        </w:tc>
      </w:tr>
      <w:tr w:rsidR="00594E9B" w:rsidTr="78180856" w14:paraId="3101716D" w14:textId="77777777">
        <w:trPr>
          <w:trHeight w:val="340"/>
        </w:trPr>
        <w:tc>
          <w:tcPr>
            <w:tcW w:w="2263" w:type="dxa"/>
            <w:vAlign w:val="center"/>
          </w:tcPr>
          <w:p w:rsidR="00594E9B" w:rsidP="78180856" w:rsidRDefault="78180856" w14:paraId="0000018C" w14:textId="77777777">
            <w:pPr>
              <w:jc w:val="right"/>
              <w:rPr>
                <w:rFonts w:ascii="Aptos" w:hAnsi="Aptos" w:eastAsia="Aptos" w:cs="Aptos"/>
                <w:color w:val="000000"/>
                <w:sz w:val="20"/>
                <w:szCs w:val="20"/>
              </w:rPr>
            </w:pPr>
            <w:r w:rsidRPr="78180856">
              <w:rPr>
                <w:rFonts w:ascii="Aptos" w:hAnsi="Aptos" w:eastAsia="Aptos" w:cs="Aptos"/>
                <w:color w:val="000000" w:themeColor="text1"/>
                <w:sz w:val="20"/>
                <w:szCs w:val="20"/>
              </w:rPr>
              <w:t>Date:</w:t>
            </w:r>
          </w:p>
        </w:tc>
        <w:tc>
          <w:tcPr>
            <w:tcW w:w="6753" w:type="dxa"/>
            <w:gridSpan w:val="2"/>
            <w:vAlign w:val="center"/>
          </w:tcPr>
          <w:p w:rsidR="00594E9B" w:rsidP="78180856" w:rsidRDefault="00594E9B" w14:paraId="0000018D" w14:textId="77777777">
            <w:pPr>
              <w:rPr>
                <w:rFonts w:ascii="Aptos" w:hAnsi="Aptos" w:eastAsia="Aptos" w:cs="Aptos"/>
                <w:color w:val="000000"/>
                <w:sz w:val="20"/>
                <w:szCs w:val="20"/>
              </w:rPr>
            </w:pPr>
          </w:p>
        </w:tc>
      </w:tr>
    </w:tbl>
    <w:p w:rsidR="00594E9B" w:rsidP="00037632" w:rsidRDefault="78180856" w14:paraId="00000190" w14:textId="77777777">
      <w:pPr>
        <w:pStyle w:val="Heading1"/>
        <w:keepNext w:val="0"/>
        <w:keepLines w:val="0"/>
        <w:spacing w:before="360" w:after="160" w:line="278" w:lineRule="auto"/>
        <w:jc w:val="center"/>
        <w:rPr>
          <w:rFonts w:ascii="Aptos" w:hAnsi="Aptos" w:eastAsia="Aptos" w:cs="Aptos"/>
          <w:color w:val="000000"/>
          <w:sz w:val="28"/>
          <w:szCs w:val="28"/>
        </w:rPr>
      </w:pPr>
      <w:bookmarkStart w:name="_heading=h.651coobn8o0e" w:id="43"/>
      <w:bookmarkStart w:name="_Toc234828971" w:id="44"/>
      <w:bookmarkEnd w:id="43"/>
      <w:r w:rsidRPr="78180856">
        <w:rPr>
          <w:rFonts w:ascii="Aptos" w:hAnsi="Aptos" w:eastAsia="Aptos" w:cs="Aptos"/>
          <w:color w:val="000000" w:themeColor="text1"/>
          <w:sz w:val="28"/>
          <w:szCs w:val="28"/>
        </w:rPr>
        <w:lastRenderedPageBreak/>
        <w:t>Hire Agreement</w:t>
      </w:r>
      <w:bookmarkEnd w:id="44"/>
    </w:p>
    <w:p w:rsidR="00594E9B" w:rsidP="78180856" w:rsidRDefault="78180856" w14:paraId="00000191" w14:textId="77777777">
      <w:pPr>
        <w:spacing w:after="160"/>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school will process the data collected in this form in accordance with the GDPR and Data Protection Act 2018. For further information about how the school will process your data, please see our Privacy Notice for Third Parties, which can be accessed on the school website. </w:t>
      </w:r>
    </w:p>
    <w:p w:rsidR="00594E9B" w:rsidP="78180856" w:rsidRDefault="00594E9B" w14:paraId="00000192" w14:textId="77777777">
      <w:pPr>
        <w:spacing w:after="160"/>
        <w:rPr>
          <w:rFonts w:ascii="Aptos" w:hAnsi="Aptos" w:eastAsia="Aptos" w:cs="Aptos"/>
          <w:color w:val="000000"/>
          <w:sz w:val="16"/>
          <w:szCs w:val="16"/>
        </w:rPr>
      </w:pPr>
    </w:p>
    <w:tbl>
      <w:tblPr>
        <w:tblStyle w:val="a1"/>
        <w:tblW w:w="90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27"/>
        <w:gridCol w:w="4489"/>
      </w:tblGrid>
      <w:tr w:rsidR="00594E9B" w:rsidTr="78180856" w14:paraId="10A38785" w14:textId="77777777">
        <w:trPr>
          <w:trHeight w:val="340"/>
        </w:trPr>
        <w:tc>
          <w:tcPr>
            <w:tcW w:w="4527" w:type="dxa"/>
            <w:vAlign w:val="center"/>
          </w:tcPr>
          <w:p w:rsidR="00594E9B" w:rsidP="78180856" w:rsidRDefault="78180856" w14:paraId="00000193"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The governing board of (name of school):</w:t>
            </w:r>
          </w:p>
        </w:tc>
        <w:tc>
          <w:tcPr>
            <w:tcW w:w="4489" w:type="dxa"/>
            <w:vAlign w:val="center"/>
          </w:tcPr>
          <w:p w:rsidR="00594E9B" w:rsidP="78180856" w:rsidRDefault="00594E9B" w14:paraId="00000194" w14:textId="77777777">
            <w:pPr>
              <w:rPr>
                <w:rFonts w:ascii="Aptos" w:hAnsi="Aptos" w:eastAsia="Aptos" w:cs="Aptos"/>
                <w:color w:val="000000"/>
                <w:sz w:val="20"/>
                <w:szCs w:val="20"/>
              </w:rPr>
            </w:pPr>
          </w:p>
        </w:tc>
      </w:tr>
      <w:tr w:rsidR="00594E9B" w:rsidTr="78180856" w14:paraId="50EB0AF0" w14:textId="77777777">
        <w:trPr>
          <w:trHeight w:val="340"/>
        </w:trPr>
        <w:tc>
          <w:tcPr>
            <w:tcW w:w="4527" w:type="dxa"/>
            <w:vAlign w:val="center"/>
          </w:tcPr>
          <w:p w:rsidR="00594E9B" w:rsidP="78180856" w:rsidRDefault="78180856" w14:paraId="00000195"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The hirer:</w:t>
            </w:r>
          </w:p>
        </w:tc>
        <w:tc>
          <w:tcPr>
            <w:tcW w:w="4489" w:type="dxa"/>
            <w:vAlign w:val="center"/>
          </w:tcPr>
          <w:p w:rsidR="00594E9B" w:rsidP="78180856" w:rsidRDefault="00594E9B" w14:paraId="00000196" w14:textId="77777777">
            <w:pPr>
              <w:rPr>
                <w:rFonts w:ascii="Aptos" w:hAnsi="Aptos" w:eastAsia="Aptos" w:cs="Aptos"/>
                <w:color w:val="000000"/>
                <w:sz w:val="20"/>
                <w:szCs w:val="20"/>
              </w:rPr>
            </w:pPr>
          </w:p>
        </w:tc>
      </w:tr>
      <w:tr w:rsidR="00594E9B" w:rsidTr="78180856" w14:paraId="4D584012" w14:textId="77777777">
        <w:trPr>
          <w:trHeight w:val="794"/>
        </w:trPr>
        <w:tc>
          <w:tcPr>
            <w:tcW w:w="4527" w:type="dxa"/>
          </w:tcPr>
          <w:p w:rsidR="00594E9B" w:rsidP="78180856" w:rsidRDefault="78180856" w14:paraId="00000197"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Address: </w:t>
            </w:r>
          </w:p>
        </w:tc>
        <w:tc>
          <w:tcPr>
            <w:tcW w:w="4489" w:type="dxa"/>
            <w:vAlign w:val="center"/>
          </w:tcPr>
          <w:p w:rsidR="00594E9B" w:rsidP="78180856" w:rsidRDefault="00594E9B" w14:paraId="00000198" w14:textId="77777777">
            <w:pPr>
              <w:rPr>
                <w:rFonts w:ascii="Aptos" w:hAnsi="Aptos" w:eastAsia="Aptos" w:cs="Aptos"/>
                <w:color w:val="000000"/>
                <w:sz w:val="20"/>
                <w:szCs w:val="20"/>
              </w:rPr>
            </w:pPr>
          </w:p>
        </w:tc>
      </w:tr>
      <w:tr w:rsidR="00594E9B" w:rsidTr="78180856" w14:paraId="0865E3EA" w14:textId="77777777">
        <w:trPr>
          <w:trHeight w:val="340"/>
        </w:trPr>
        <w:tc>
          <w:tcPr>
            <w:tcW w:w="4527" w:type="dxa"/>
            <w:vAlign w:val="center"/>
          </w:tcPr>
          <w:p w:rsidR="00594E9B" w:rsidP="78180856" w:rsidRDefault="78180856" w14:paraId="00000199"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Telephone:</w:t>
            </w:r>
          </w:p>
        </w:tc>
        <w:tc>
          <w:tcPr>
            <w:tcW w:w="4489" w:type="dxa"/>
            <w:vAlign w:val="center"/>
          </w:tcPr>
          <w:p w:rsidR="00594E9B" w:rsidP="78180856" w:rsidRDefault="00594E9B" w14:paraId="0000019A" w14:textId="77777777">
            <w:pPr>
              <w:rPr>
                <w:rFonts w:ascii="Aptos" w:hAnsi="Aptos" w:eastAsia="Aptos" w:cs="Aptos"/>
                <w:color w:val="000000"/>
                <w:sz w:val="20"/>
                <w:szCs w:val="20"/>
              </w:rPr>
            </w:pPr>
          </w:p>
        </w:tc>
      </w:tr>
      <w:tr w:rsidR="00594E9B" w:rsidTr="78180856" w14:paraId="164E15FE" w14:textId="77777777">
        <w:trPr>
          <w:trHeight w:val="794"/>
        </w:trPr>
        <w:tc>
          <w:tcPr>
            <w:tcW w:w="4527" w:type="dxa"/>
          </w:tcPr>
          <w:p w:rsidR="00594E9B" w:rsidP="78180856" w:rsidRDefault="78180856" w14:paraId="0000019B"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Areas of the school to be used: </w:t>
            </w:r>
          </w:p>
        </w:tc>
        <w:tc>
          <w:tcPr>
            <w:tcW w:w="4489" w:type="dxa"/>
            <w:vAlign w:val="center"/>
          </w:tcPr>
          <w:p w:rsidR="00594E9B" w:rsidP="78180856" w:rsidRDefault="00594E9B" w14:paraId="0000019C" w14:textId="77777777">
            <w:pPr>
              <w:rPr>
                <w:rFonts w:ascii="Aptos" w:hAnsi="Aptos" w:eastAsia="Aptos" w:cs="Aptos"/>
                <w:color w:val="000000"/>
                <w:sz w:val="20"/>
                <w:szCs w:val="20"/>
              </w:rPr>
            </w:pPr>
          </w:p>
        </w:tc>
      </w:tr>
      <w:tr w:rsidR="00594E9B" w:rsidTr="78180856" w14:paraId="07D9E589" w14:textId="77777777">
        <w:trPr>
          <w:trHeight w:val="794"/>
        </w:trPr>
        <w:tc>
          <w:tcPr>
            <w:tcW w:w="4527" w:type="dxa"/>
          </w:tcPr>
          <w:p w:rsidR="00594E9B" w:rsidP="78180856" w:rsidRDefault="78180856" w14:paraId="0000019D"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Specific nature of use: </w:t>
            </w:r>
          </w:p>
        </w:tc>
        <w:tc>
          <w:tcPr>
            <w:tcW w:w="4489" w:type="dxa"/>
            <w:vAlign w:val="center"/>
          </w:tcPr>
          <w:p w:rsidR="00594E9B" w:rsidP="78180856" w:rsidRDefault="00594E9B" w14:paraId="0000019E" w14:textId="77777777">
            <w:pPr>
              <w:rPr>
                <w:rFonts w:ascii="Aptos" w:hAnsi="Aptos" w:eastAsia="Aptos" w:cs="Aptos"/>
                <w:color w:val="000000"/>
                <w:sz w:val="20"/>
                <w:szCs w:val="20"/>
              </w:rPr>
            </w:pPr>
          </w:p>
        </w:tc>
      </w:tr>
      <w:tr w:rsidR="00594E9B" w:rsidTr="78180856" w14:paraId="00A915F0" w14:textId="77777777">
        <w:trPr>
          <w:trHeight w:val="340"/>
        </w:trPr>
        <w:tc>
          <w:tcPr>
            <w:tcW w:w="4527" w:type="dxa"/>
            <w:vAlign w:val="center"/>
          </w:tcPr>
          <w:p w:rsidR="00594E9B" w:rsidP="78180856" w:rsidRDefault="78180856" w14:paraId="0000019F"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Maximum attendance:  </w:t>
            </w:r>
          </w:p>
        </w:tc>
        <w:tc>
          <w:tcPr>
            <w:tcW w:w="4489" w:type="dxa"/>
            <w:vAlign w:val="center"/>
          </w:tcPr>
          <w:p w:rsidR="00594E9B" w:rsidP="78180856" w:rsidRDefault="00594E9B" w14:paraId="000001A0" w14:textId="77777777">
            <w:pPr>
              <w:rPr>
                <w:rFonts w:ascii="Aptos" w:hAnsi="Aptos" w:eastAsia="Aptos" w:cs="Aptos"/>
                <w:color w:val="000000"/>
                <w:sz w:val="20"/>
                <w:szCs w:val="20"/>
              </w:rPr>
            </w:pPr>
          </w:p>
        </w:tc>
      </w:tr>
      <w:tr w:rsidR="00594E9B" w:rsidTr="78180856" w14:paraId="1051C628" w14:textId="77777777">
        <w:trPr>
          <w:trHeight w:val="794"/>
        </w:trPr>
        <w:tc>
          <w:tcPr>
            <w:tcW w:w="4527" w:type="dxa"/>
          </w:tcPr>
          <w:p w:rsidR="00594E9B" w:rsidP="78180856" w:rsidRDefault="78180856" w14:paraId="000001A1"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Details of any school equipment to be used: </w:t>
            </w:r>
          </w:p>
        </w:tc>
        <w:tc>
          <w:tcPr>
            <w:tcW w:w="4489" w:type="dxa"/>
            <w:vAlign w:val="center"/>
          </w:tcPr>
          <w:p w:rsidR="00594E9B" w:rsidP="78180856" w:rsidRDefault="00594E9B" w14:paraId="000001A2" w14:textId="77777777">
            <w:pPr>
              <w:rPr>
                <w:rFonts w:ascii="Aptos" w:hAnsi="Aptos" w:eastAsia="Aptos" w:cs="Aptos"/>
                <w:color w:val="000000"/>
                <w:sz w:val="20"/>
                <w:szCs w:val="20"/>
              </w:rPr>
            </w:pPr>
          </w:p>
        </w:tc>
      </w:tr>
      <w:tr w:rsidR="00594E9B" w:rsidTr="78180856" w14:paraId="65AB1BE6" w14:textId="77777777">
        <w:trPr>
          <w:trHeight w:val="340"/>
        </w:trPr>
        <w:tc>
          <w:tcPr>
            <w:tcW w:w="4527" w:type="dxa"/>
            <w:vAlign w:val="center"/>
          </w:tcPr>
          <w:p w:rsidR="00594E9B" w:rsidP="78180856" w:rsidRDefault="78180856" w14:paraId="000001A3"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Date(s) of hire: </w:t>
            </w:r>
          </w:p>
        </w:tc>
        <w:tc>
          <w:tcPr>
            <w:tcW w:w="4489" w:type="dxa"/>
            <w:vAlign w:val="center"/>
          </w:tcPr>
          <w:p w:rsidR="00594E9B" w:rsidP="78180856" w:rsidRDefault="00594E9B" w14:paraId="000001A4" w14:textId="77777777">
            <w:pPr>
              <w:rPr>
                <w:rFonts w:ascii="Aptos" w:hAnsi="Aptos" w:eastAsia="Aptos" w:cs="Aptos"/>
                <w:color w:val="000000"/>
                <w:sz w:val="20"/>
                <w:szCs w:val="20"/>
              </w:rPr>
            </w:pPr>
          </w:p>
        </w:tc>
      </w:tr>
      <w:tr w:rsidR="00594E9B" w:rsidTr="78180856" w14:paraId="4C34F82F" w14:textId="77777777">
        <w:trPr>
          <w:trHeight w:val="340"/>
        </w:trPr>
        <w:tc>
          <w:tcPr>
            <w:tcW w:w="4527" w:type="dxa"/>
            <w:vAlign w:val="center"/>
          </w:tcPr>
          <w:p w:rsidR="00594E9B" w:rsidP="78180856" w:rsidRDefault="78180856" w14:paraId="000001A5"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Period(s) of hire: </w:t>
            </w:r>
          </w:p>
        </w:tc>
        <w:tc>
          <w:tcPr>
            <w:tcW w:w="4489" w:type="dxa"/>
            <w:vAlign w:val="center"/>
          </w:tcPr>
          <w:p w:rsidR="00594E9B" w:rsidP="78180856" w:rsidRDefault="00594E9B" w14:paraId="000001A6" w14:textId="77777777">
            <w:pPr>
              <w:rPr>
                <w:rFonts w:ascii="Aptos" w:hAnsi="Aptos" w:eastAsia="Aptos" w:cs="Aptos"/>
                <w:color w:val="000000"/>
                <w:sz w:val="20"/>
                <w:szCs w:val="20"/>
              </w:rPr>
            </w:pPr>
          </w:p>
        </w:tc>
      </w:tr>
      <w:tr w:rsidR="00594E9B" w:rsidTr="78180856" w14:paraId="2D9AB0C1" w14:textId="77777777">
        <w:trPr>
          <w:trHeight w:val="340"/>
        </w:trPr>
        <w:tc>
          <w:tcPr>
            <w:tcW w:w="4527" w:type="dxa"/>
            <w:vAlign w:val="center"/>
          </w:tcPr>
          <w:p w:rsidR="00594E9B" w:rsidP="78180856" w:rsidRDefault="78180856" w14:paraId="000001A7"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 xml:space="preserve">Fee (specify per hour or per session): </w:t>
            </w:r>
          </w:p>
        </w:tc>
        <w:tc>
          <w:tcPr>
            <w:tcW w:w="4489" w:type="dxa"/>
            <w:vAlign w:val="center"/>
          </w:tcPr>
          <w:p w:rsidR="00594E9B" w:rsidP="78180856" w:rsidRDefault="78180856" w14:paraId="000001A8"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w:t>
            </w:r>
            <w:r w:rsidR="00D66EFD">
              <w:tab/>
            </w:r>
            <w:r w:rsidR="00D66EFD">
              <w:tab/>
            </w:r>
            <w:r w:rsidRPr="78180856">
              <w:rPr>
                <w:rFonts w:ascii="Aptos" w:hAnsi="Aptos" w:eastAsia="Aptos" w:cs="Aptos"/>
                <w:color w:val="000000" w:themeColor="text1"/>
                <w:sz w:val="20"/>
                <w:szCs w:val="20"/>
              </w:rPr>
              <w:t>per</w:t>
            </w:r>
          </w:p>
        </w:tc>
      </w:tr>
    </w:tbl>
    <w:p w:rsidR="00594E9B" w:rsidP="78180856" w:rsidRDefault="00594E9B" w14:paraId="000001A9" w14:textId="77777777">
      <w:pPr>
        <w:spacing w:after="160" w:line="278" w:lineRule="auto"/>
        <w:rPr>
          <w:rFonts w:ascii="Aptos" w:hAnsi="Aptos" w:eastAsia="Aptos" w:cs="Aptos"/>
          <w:color w:val="000000"/>
          <w:sz w:val="20"/>
          <w:szCs w:val="20"/>
        </w:rPr>
      </w:pPr>
    </w:p>
    <w:p w:rsidR="00594E9B" w:rsidP="78180856" w:rsidRDefault="78180856" w14:paraId="000001AA" w14:textId="77777777">
      <w:pPr>
        <w:spacing w:after="160" w:line="278" w:lineRule="auto"/>
        <w:rPr>
          <w:rFonts w:ascii="Aptos" w:hAnsi="Aptos" w:eastAsia="Aptos" w:cs="Aptos"/>
          <w:color w:val="000000"/>
          <w:sz w:val="22"/>
          <w:szCs w:val="22"/>
          <w:lang w:val="en-US"/>
        </w:rPr>
      </w:pPr>
      <w:r w:rsidRPr="78180856">
        <w:rPr>
          <w:rFonts w:ascii="Aptos" w:hAnsi="Aptos" w:eastAsia="Aptos" w:cs="Aptos"/>
          <w:color w:val="000000" w:themeColor="text1"/>
          <w:sz w:val="22"/>
          <w:szCs w:val="22"/>
          <w:lang w:val="en-US"/>
        </w:rPr>
        <w:t xml:space="preserve">The governing board </w:t>
      </w:r>
      <w:proofErr w:type="gramStart"/>
      <w:r w:rsidRPr="78180856">
        <w:rPr>
          <w:rFonts w:ascii="Aptos" w:hAnsi="Aptos" w:eastAsia="Aptos" w:cs="Aptos"/>
          <w:color w:val="000000" w:themeColor="text1"/>
          <w:sz w:val="22"/>
          <w:szCs w:val="22"/>
          <w:lang w:val="en-US"/>
        </w:rPr>
        <w:t>agree</w:t>
      </w:r>
      <w:proofErr w:type="gramEnd"/>
      <w:r w:rsidRPr="78180856">
        <w:rPr>
          <w:rFonts w:ascii="Aptos" w:hAnsi="Aptos" w:eastAsia="Aptos" w:cs="Aptos"/>
          <w:color w:val="000000" w:themeColor="text1"/>
          <w:sz w:val="22"/>
          <w:szCs w:val="22"/>
          <w:lang w:val="en-US"/>
        </w:rPr>
        <w:t xml:space="preserve"> to hire the premises </w:t>
      </w:r>
      <w:proofErr w:type="gramStart"/>
      <w:r w:rsidRPr="78180856">
        <w:rPr>
          <w:rFonts w:ascii="Aptos" w:hAnsi="Aptos" w:eastAsia="Aptos" w:cs="Aptos"/>
          <w:color w:val="000000" w:themeColor="text1"/>
          <w:sz w:val="22"/>
          <w:szCs w:val="22"/>
          <w:lang w:val="en-US"/>
        </w:rPr>
        <w:t>to</w:t>
      </w:r>
      <w:proofErr w:type="gramEnd"/>
      <w:r w:rsidRPr="78180856">
        <w:rPr>
          <w:rFonts w:ascii="Aptos" w:hAnsi="Aptos" w:eastAsia="Aptos" w:cs="Aptos"/>
          <w:color w:val="000000" w:themeColor="text1"/>
          <w:sz w:val="22"/>
          <w:szCs w:val="22"/>
          <w:lang w:val="en-US"/>
        </w:rPr>
        <w:t xml:space="preserve"> the hirer on the date(s) and for the period(s) mentioned above, upon payment of the fee specified. </w:t>
      </w:r>
    </w:p>
    <w:p w:rsidR="00594E9B" w:rsidP="78180856" w:rsidRDefault="78180856" w14:paraId="000001AB" w14:textId="77777777">
      <w:pPr>
        <w:spacing w:after="160" w:line="278" w:lineRule="auto"/>
        <w:rPr>
          <w:rFonts w:ascii="Aptos" w:hAnsi="Aptos" w:eastAsia="Aptos" w:cs="Aptos"/>
          <w:color w:val="000000"/>
          <w:sz w:val="22"/>
          <w:szCs w:val="22"/>
        </w:rPr>
      </w:pPr>
      <w:r w:rsidRPr="78180856">
        <w:rPr>
          <w:rFonts w:ascii="Aptos" w:hAnsi="Aptos" w:eastAsia="Aptos" w:cs="Aptos"/>
          <w:color w:val="000000" w:themeColor="text1"/>
          <w:sz w:val="22"/>
          <w:szCs w:val="22"/>
        </w:rPr>
        <w:t xml:space="preserve">The hirer accepts all the conditions of hire as set out in the attached terms and conditions document. </w:t>
      </w:r>
    </w:p>
    <w:p w:rsidR="00594E9B" w:rsidP="78180856" w:rsidRDefault="78180856" w14:paraId="000001AC" w14:textId="77777777">
      <w:pPr>
        <w:spacing w:after="160" w:line="278" w:lineRule="auto"/>
        <w:rPr>
          <w:rFonts w:ascii="Aptos" w:hAnsi="Aptos" w:eastAsia="Aptos" w:cs="Aptos"/>
          <w:color w:val="000000"/>
          <w:sz w:val="20"/>
          <w:szCs w:val="20"/>
          <w:lang w:val="en-US"/>
        </w:rPr>
      </w:pPr>
      <w:r w:rsidRPr="78180856">
        <w:rPr>
          <w:rFonts w:ascii="Aptos" w:hAnsi="Aptos" w:eastAsia="Aptos" w:cs="Aptos"/>
          <w:color w:val="000000"/>
          <w:sz w:val="22"/>
          <w:szCs w:val="22"/>
          <w:lang w:val="en-US"/>
        </w:rPr>
        <w:t>The hirer's attention is specifically drawn to the indemnities contained in the hire conditions, and the need to ensure that suitable insurance cover is in place for any loss, damage or injury.</w:t>
      </w:r>
    </w:p>
    <w:tbl>
      <w:tblPr>
        <w:tblStyle w:val="a2"/>
        <w:tblW w:w="90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4531"/>
        <w:gridCol w:w="4536"/>
      </w:tblGrid>
      <w:tr w:rsidR="00594E9B" w:rsidTr="78180856" w14:paraId="4F49D5FA" w14:textId="77777777">
        <w:trPr>
          <w:trHeight w:val="454"/>
          <w:jc w:val="center"/>
        </w:trPr>
        <w:tc>
          <w:tcPr>
            <w:tcW w:w="4531" w:type="dxa"/>
            <w:vAlign w:val="center"/>
          </w:tcPr>
          <w:p w:rsidR="00594E9B" w:rsidP="78180856" w:rsidRDefault="78180856" w14:paraId="000001AD"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Hirer’s signature:</w:t>
            </w:r>
          </w:p>
        </w:tc>
        <w:tc>
          <w:tcPr>
            <w:tcW w:w="4536" w:type="dxa"/>
            <w:vAlign w:val="center"/>
          </w:tcPr>
          <w:p w:rsidR="00594E9B" w:rsidP="78180856" w:rsidRDefault="00594E9B" w14:paraId="000001AE" w14:textId="77777777">
            <w:pPr>
              <w:rPr>
                <w:rFonts w:ascii="Aptos" w:hAnsi="Aptos" w:eastAsia="Aptos" w:cs="Aptos"/>
                <w:color w:val="000000"/>
                <w:sz w:val="20"/>
                <w:szCs w:val="20"/>
              </w:rPr>
            </w:pPr>
          </w:p>
        </w:tc>
      </w:tr>
      <w:tr w:rsidR="00594E9B" w:rsidTr="78180856" w14:paraId="220648B7" w14:textId="77777777">
        <w:trPr>
          <w:trHeight w:val="454"/>
          <w:jc w:val="center"/>
        </w:trPr>
        <w:tc>
          <w:tcPr>
            <w:tcW w:w="4531" w:type="dxa"/>
            <w:vAlign w:val="center"/>
          </w:tcPr>
          <w:p w:rsidR="00594E9B" w:rsidP="78180856" w:rsidRDefault="78180856" w14:paraId="000001AF" w14:textId="77777777">
            <w:pPr>
              <w:rPr>
                <w:rFonts w:ascii="Aptos" w:hAnsi="Aptos" w:eastAsia="Aptos" w:cs="Aptos"/>
                <w:color w:val="000000"/>
                <w:sz w:val="20"/>
                <w:szCs w:val="20"/>
              </w:rPr>
            </w:pPr>
            <w:r w:rsidRPr="78180856">
              <w:rPr>
                <w:rFonts w:ascii="Aptos" w:hAnsi="Aptos" w:eastAsia="Aptos" w:cs="Aptos"/>
                <w:color w:val="000000" w:themeColor="text1"/>
                <w:sz w:val="20"/>
                <w:szCs w:val="20"/>
              </w:rPr>
              <w:t>Chair of the governing board’s signature:</w:t>
            </w:r>
          </w:p>
        </w:tc>
        <w:tc>
          <w:tcPr>
            <w:tcW w:w="4536" w:type="dxa"/>
            <w:vAlign w:val="center"/>
          </w:tcPr>
          <w:p w:rsidR="00594E9B" w:rsidP="78180856" w:rsidRDefault="00594E9B" w14:paraId="000001B0" w14:textId="77777777">
            <w:pPr>
              <w:rPr>
                <w:rFonts w:ascii="Aptos" w:hAnsi="Aptos" w:eastAsia="Aptos" w:cs="Aptos"/>
                <w:color w:val="000000"/>
                <w:sz w:val="20"/>
                <w:szCs w:val="20"/>
              </w:rPr>
            </w:pPr>
          </w:p>
        </w:tc>
      </w:tr>
    </w:tbl>
    <w:p w:rsidR="00594E9B" w:rsidP="78180856" w:rsidRDefault="00594E9B" w14:paraId="000001B1" w14:textId="77777777">
      <w:pPr>
        <w:spacing w:after="160" w:line="278" w:lineRule="auto"/>
        <w:rPr>
          <w:rFonts w:ascii="Aptos" w:hAnsi="Aptos" w:eastAsia="Aptos" w:cs="Aptos"/>
          <w:color w:val="000000"/>
          <w:sz w:val="20"/>
          <w:szCs w:val="20"/>
        </w:rPr>
      </w:pPr>
    </w:p>
    <w:p w:rsidR="00594E9B" w:rsidP="78180856" w:rsidRDefault="00594E9B" w14:paraId="000001B2" w14:textId="77777777">
      <w:pPr>
        <w:rPr>
          <w:rFonts w:ascii="Aptos" w:hAnsi="Aptos" w:eastAsia="Aptos" w:cs="Aptos"/>
        </w:rPr>
        <w:sectPr w:rsidR="00594E9B">
          <w:footerReference w:type="first" r:id="rId15"/>
          <w:type w:val="continuous"/>
          <w:pgSz w:w="11906" w:h="16838" w:orient="portrait"/>
          <w:pgMar w:top="1418" w:right="1418" w:bottom="1418" w:left="1418" w:header="709" w:footer="567" w:gutter="0"/>
          <w:cols w:space="720"/>
          <w:titlePg/>
        </w:sectPr>
      </w:pPr>
    </w:p>
    <w:p w:rsidR="00594E9B" w:rsidRDefault="00594E9B" w14:paraId="000001B3" w14:textId="77777777"/>
    <w:p w:rsidR="00594E9B" w:rsidRDefault="00594E9B" w14:paraId="000001B4" w14:textId="77777777"/>
    <w:sectPr w:rsidR="00594E9B">
      <w:footerReference w:type="first" r:id="rId16"/>
      <w:type w:val="continuous"/>
      <w:pgSz w:w="11906" w:h="16838" w:orient="portrait"/>
      <w:pgMar w:top="1531" w:right="1440" w:bottom="1531" w:left="1440"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6EFD" w:rsidRDefault="00D66EFD" w14:paraId="12CC6425" w14:textId="77777777">
      <w:r>
        <w:separator/>
      </w:r>
    </w:p>
  </w:endnote>
  <w:endnote w:type="continuationSeparator" w:id="0">
    <w:p w:rsidR="00D66EFD" w:rsidRDefault="00D66EFD" w14:paraId="6D04F4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7A2F8136-C28C-43A6-9B5B-0C24342F22B9}" r:id="rId1"/>
    <w:embedBold w:fontKey="{4E59D297-C014-4850-9C7E-D1E26997DFF0}" r:id="rId2"/>
  </w:font>
  <w:font w:name="Georgia">
    <w:panose1 w:val="02040502050405020303"/>
    <w:charset w:val="00"/>
    <w:family w:val="auto"/>
    <w:pitch w:val="default"/>
    <w:embedItalic w:fontKey="{BC2F0D19-4A93-4B6F-9CFF-5ECE898D755E}" r:id="rId3"/>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w:fontKey="{46DBA415-7A71-42AE-B92D-F7BC7A22C352}" r:id="rId4"/>
  </w:font>
  <w:font w:name="Aptos">
    <w:charset w:val="00"/>
    <w:family w:val="swiss"/>
    <w:pitch w:val="variable"/>
    <w:sig w:usb0="20000287" w:usb1="00000003" w:usb2="00000000" w:usb3="00000000" w:csb0="0000019F" w:csb1="00000000"/>
    <w:embedRegular w:fontKey="{089BE2E4-D981-44CF-9548-65E8591A33FF}" r:id="rId5"/>
    <w:embedBold w:fontKey="{01D4665F-1A89-4F4C-B448-53350A268B44}" r:id="rId6"/>
    <w:embedItalic w:fontKey="{489A368C-97C7-40F8-8AD5-3F67B3B44B8D}" r:id="rId7"/>
    <w:embedBoldItalic w:fontKey="{F3DD3BC0-C287-4A04-8734-11A747BB31D7}" r:id="rId8"/>
  </w:font>
  <w:font w:name="Cambria">
    <w:panose1 w:val="02040503050406030204"/>
    <w:charset w:val="00"/>
    <w:family w:val="roman"/>
    <w:pitch w:val="variable"/>
    <w:sig w:usb0="E00006FF" w:usb1="420024FF" w:usb2="02000000" w:usb3="00000000" w:csb0="0000019F" w:csb1="00000000"/>
    <w:embedRegular w:fontKey="{C3FFE83F-F17F-43D2-87E8-93D1BB4D3A20}"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E9B" w:rsidRDefault="00D66EFD" w14:paraId="000001B7" w14:textId="77777777">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p w:rsidR="00594E9B" w:rsidRDefault="00594E9B" w14:paraId="000001B8" w14:textId="77777777">
    <w:pPr>
      <w:pBdr>
        <w:top w:val="nil"/>
        <w:left w:val="nil"/>
        <w:bottom w:val="nil"/>
        <w:right w:val="nil"/>
        <w:between w:val="nil"/>
      </w:pBdr>
      <w:tabs>
        <w:tab w:val="center" w:pos="4513"/>
        <w:tab w:val="right" w:pos="9026"/>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4E9B" w:rsidP="78180856" w:rsidRDefault="00D66EFD" w14:paraId="7080B319" w14:textId="187B4A33">
    <w:pPr>
      <w:pStyle w:val="Footer"/>
      <w:spacing w:before="120"/>
      <w:jc w:val="center"/>
    </w:pPr>
    <w:r>
      <w:fldChar w:fldCharType="begin"/>
    </w:r>
    <w:r>
      <w:instrText>PAGE</w:instrText>
    </w:r>
    <w:r>
      <w:fldChar w:fldCharType="separate"/>
    </w:r>
    <w:r w:rsidR="000C3CF7">
      <w:rPr>
        <w:noProof/>
      </w:rPr>
      <w:t>2</w:t>
    </w:r>
    <w:r>
      <w:fldChar w:fldCharType="end"/>
    </w:r>
  </w:p>
  <w:p w:rsidRPr="000C3CF7" w:rsidR="00594E9B" w:rsidP="78180856" w:rsidRDefault="78180856" w14:paraId="000001BA" w14:textId="53C80E94">
    <w:pPr>
      <w:pStyle w:val="Footer"/>
      <w:rPr>
        <w:rFonts w:ascii="Aptos" w:hAnsi="Aptos" w:eastAsia="Aptos" w:cs="Aptos"/>
        <w:color w:val="auto"/>
        <w:sz w:val="16"/>
        <w:szCs w:val="16"/>
      </w:rPr>
    </w:pPr>
    <w:r w:rsidRPr="000C3CF7">
      <w:rPr>
        <w:rFonts w:ascii="Aptos" w:hAnsi="Aptos" w:eastAsia="Aptos" w:cs="Aptos"/>
        <w:color w:val="auto"/>
        <w:sz w:val="16"/>
        <w:szCs w:val="16"/>
      </w:rPr>
      <w:t xml:space="preserve">This procedure was approved by </w:t>
    </w:r>
    <w:r w:rsidRPr="000C3CF7" w:rsidR="000C3CF7">
      <w:rPr>
        <w:rFonts w:ascii="Aptos" w:hAnsi="Aptos" w:eastAsia="Aptos" w:cs="Aptos"/>
        <w:color w:val="auto"/>
        <w:sz w:val="16"/>
        <w:szCs w:val="16"/>
      </w:rPr>
      <w:t>the CEO</w:t>
    </w:r>
    <w:r w:rsidRPr="000C3CF7">
      <w:rPr>
        <w:rFonts w:ascii="Aptos" w:hAnsi="Aptos" w:eastAsia="Aptos" w:cs="Aptos"/>
        <w:color w:val="auto"/>
        <w:sz w:val="16"/>
        <w:szCs w:val="16"/>
      </w:rPr>
      <w:t xml:space="preserve"> on </w:t>
    </w:r>
    <w:r w:rsidRPr="000C3CF7" w:rsidR="000C3CF7">
      <w:rPr>
        <w:rFonts w:ascii="Aptos" w:hAnsi="Aptos" w:eastAsia="Aptos" w:cs="Aptos"/>
        <w:color w:val="auto"/>
        <w:sz w:val="16"/>
        <w:szCs w:val="16"/>
      </w:rPr>
      <w:t>13</w:t>
    </w:r>
    <w:r w:rsidRPr="000C3CF7" w:rsidR="000C3CF7">
      <w:rPr>
        <w:rFonts w:ascii="Aptos" w:hAnsi="Aptos" w:eastAsia="Aptos" w:cs="Aptos"/>
        <w:color w:val="auto"/>
        <w:sz w:val="16"/>
        <w:szCs w:val="16"/>
        <w:vertAlign w:val="superscript"/>
      </w:rPr>
      <w:t>th</w:t>
    </w:r>
    <w:r w:rsidRPr="000C3CF7" w:rsidR="000C3CF7">
      <w:rPr>
        <w:rFonts w:ascii="Aptos" w:hAnsi="Aptos" w:eastAsia="Aptos" w:cs="Aptos"/>
        <w:color w:val="auto"/>
        <w:sz w:val="16"/>
        <w:szCs w:val="16"/>
      </w:rPr>
      <w:t xml:space="preserve"> July</w:t>
    </w:r>
    <w:r w:rsidRPr="000C3CF7">
      <w:rPr>
        <w:rFonts w:ascii="Aptos" w:hAnsi="Aptos" w:eastAsia="Aptos" w:cs="Aptos"/>
        <w:color w:val="auto"/>
        <w:sz w:val="16"/>
        <w:szCs w:val="16"/>
      </w:rPr>
      <w:t xml:space="preserve"> 2026</w:t>
    </w:r>
  </w:p>
  <w:p w:rsidRPr="000C3CF7" w:rsidR="000C3CF7" w:rsidP="000C3CF7" w:rsidRDefault="000C3CF7" w14:paraId="45CB54BC" w14:textId="78C68E7C">
    <w:pPr>
      <w:shd w:val="clear" w:color="auto" w:fill="FFFFFF" w:themeFill="background1"/>
      <w:spacing w:line="278" w:lineRule="auto"/>
      <w:rPr>
        <w:color w:val="auto"/>
      </w:rPr>
    </w:pPr>
    <w:r w:rsidRPr="000C3CF7">
      <w:rPr>
        <w:rFonts w:ascii="Aptos" w:hAnsi="Aptos" w:eastAsia="Aptos" w:cs="Aptos"/>
        <w:color w:val="auto"/>
        <w:sz w:val="16"/>
        <w:szCs w:val="16"/>
        <w:lang w:val="en-US"/>
      </w:rPr>
      <w:t>This policy is based on Safe School template updated (Benedicts Law) April 2026</w:t>
    </w:r>
  </w:p>
  <w:p w:rsidR="000C3CF7" w:rsidP="78180856" w:rsidRDefault="000C3CF7" w14:paraId="24CB5ACB" w14:textId="77777777">
    <w:pPr>
      <w:pStyle w:val="Footer"/>
      <w:rPr>
        <w:rFonts w:ascii="Aptos" w:hAnsi="Aptos" w:eastAsia="Aptos" w:cs="Aptos"/>
        <w:sz w:val="16"/>
        <w:szCs w:val="16"/>
      </w:rPr>
    </w:pPr>
  </w:p>
  <w:p w:rsidR="000C3CF7" w:rsidP="78180856" w:rsidRDefault="000C3CF7" w14:paraId="1109E91B" w14:textId="77777777">
    <w:pPr>
      <w:pStyle w:val="Footer"/>
      <w:rPr>
        <w:rFonts w:ascii="Aptos" w:hAnsi="Aptos" w:eastAsia="Aptos" w:cs="Aptos"/>
        <w:sz w:val="16"/>
        <w:szCs w:val="16"/>
      </w:rPr>
    </w:pPr>
  </w:p>
  <w:p w:rsidR="00594E9B" w:rsidRDefault="00D66EFD" w14:paraId="000001BB" w14:textId="77777777">
    <w:pPr>
      <w:pBdr>
        <w:top w:val="nil"/>
        <w:left w:val="nil"/>
        <w:bottom w:val="nil"/>
        <w:right w:val="nil"/>
        <w:between w:val="nil"/>
      </w:pBdr>
      <w:tabs>
        <w:tab w:val="center" w:pos="4513"/>
        <w:tab w:val="right" w:pos="9026"/>
      </w:tabs>
      <w:ind w:right="360"/>
      <w:rPr>
        <w:sz w:val="16"/>
        <w:szCs w:val="16"/>
      </w:rPr>
    </w:pPr>
    <w:r>
      <w:rPr>
        <w:sz w:val="16"/>
        <w:szCs w:val="16"/>
      </w:rPr>
      <w:tab/>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8180856" w:rsidTr="78180856" w14:paraId="766DD9CA" w14:textId="77777777">
      <w:trPr>
        <w:trHeight w:val="300"/>
      </w:trPr>
      <w:tc>
        <w:tcPr>
          <w:tcW w:w="3005" w:type="dxa"/>
        </w:tcPr>
        <w:p w:rsidR="78180856" w:rsidP="78180856" w:rsidRDefault="78180856" w14:paraId="3F638922" w14:textId="078D0E82">
          <w:pPr>
            <w:pStyle w:val="Header"/>
            <w:ind w:left="-115"/>
          </w:pPr>
        </w:p>
      </w:tc>
      <w:tc>
        <w:tcPr>
          <w:tcW w:w="3005" w:type="dxa"/>
        </w:tcPr>
        <w:p w:rsidR="78180856" w:rsidP="78180856" w:rsidRDefault="78180856" w14:paraId="4B8101BD" w14:textId="4CDFD716">
          <w:pPr>
            <w:pStyle w:val="Header"/>
            <w:jc w:val="center"/>
          </w:pPr>
        </w:p>
      </w:tc>
      <w:tc>
        <w:tcPr>
          <w:tcW w:w="3005" w:type="dxa"/>
        </w:tcPr>
        <w:p w:rsidR="78180856" w:rsidP="78180856" w:rsidRDefault="78180856" w14:paraId="5195B1B5" w14:textId="780F0939">
          <w:pPr>
            <w:pStyle w:val="Header"/>
            <w:ind w:right="-115"/>
            <w:jc w:val="right"/>
          </w:pPr>
        </w:p>
      </w:tc>
    </w:tr>
  </w:tbl>
  <w:p w:rsidR="78180856" w:rsidP="78180856" w:rsidRDefault="78180856" w14:paraId="056FB2E4" w14:textId="21F34C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78180856" w:rsidTr="78180856" w14:paraId="3582D6DB" w14:textId="77777777">
      <w:trPr>
        <w:trHeight w:val="300"/>
      </w:trPr>
      <w:tc>
        <w:tcPr>
          <w:tcW w:w="3020" w:type="dxa"/>
        </w:tcPr>
        <w:p w:rsidR="78180856" w:rsidP="78180856" w:rsidRDefault="78180856" w14:paraId="0EF8A435" w14:textId="70B3ED0D">
          <w:pPr>
            <w:pStyle w:val="Header"/>
            <w:ind w:left="-115"/>
          </w:pPr>
        </w:p>
      </w:tc>
      <w:tc>
        <w:tcPr>
          <w:tcW w:w="3020" w:type="dxa"/>
        </w:tcPr>
        <w:p w:rsidR="78180856" w:rsidP="78180856" w:rsidRDefault="78180856" w14:paraId="04A522D7" w14:textId="44B4BEBE">
          <w:pPr>
            <w:pStyle w:val="Header"/>
            <w:jc w:val="center"/>
          </w:pPr>
        </w:p>
      </w:tc>
      <w:tc>
        <w:tcPr>
          <w:tcW w:w="3020" w:type="dxa"/>
        </w:tcPr>
        <w:p w:rsidR="78180856" w:rsidP="78180856" w:rsidRDefault="78180856" w14:paraId="69BC15A2" w14:textId="4CA0A6B6">
          <w:pPr>
            <w:pStyle w:val="Header"/>
            <w:ind w:right="-115"/>
            <w:jc w:val="right"/>
          </w:pPr>
        </w:p>
      </w:tc>
    </w:tr>
  </w:tbl>
  <w:p w:rsidR="78180856" w:rsidP="78180856" w:rsidRDefault="78180856" w14:paraId="76C97D15" w14:textId="0232C8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8180856" w:rsidTr="78180856" w14:paraId="1AA20649" w14:textId="77777777">
      <w:trPr>
        <w:trHeight w:val="300"/>
      </w:trPr>
      <w:tc>
        <w:tcPr>
          <w:tcW w:w="3005" w:type="dxa"/>
        </w:tcPr>
        <w:p w:rsidR="78180856" w:rsidP="78180856" w:rsidRDefault="78180856" w14:paraId="2B735ADB" w14:textId="4D5E7A82">
          <w:pPr>
            <w:pStyle w:val="Header"/>
            <w:ind w:left="-115"/>
          </w:pPr>
        </w:p>
      </w:tc>
      <w:tc>
        <w:tcPr>
          <w:tcW w:w="3005" w:type="dxa"/>
        </w:tcPr>
        <w:p w:rsidR="78180856" w:rsidP="78180856" w:rsidRDefault="78180856" w14:paraId="3FC5101F" w14:textId="0C18562E">
          <w:pPr>
            <w:pStyle w:val="Header"/>
            <w:jc w:val="center"/>
          </w:pPr>
        </w:p>
      </w:tc>
      <w:tc>
        <w:tcPr>
          <w:tcW w:w="3005" w:type="dxa"/>
        </w:tcPr>
        <w:p w:rsidR="78180856" w:rsidP="78180856" w:rsidRDefault="78180856" w14:paraId="70DA01C3" w14:textId="61C12F29">
          <w:pPr>
            <w:pStyle w:val="Header"/>
            <w:ind w:right="-115"/>
            <w:jc w:val="right"/>
          </w:pPr>
        </w:p>
      </w:tc>
    </w:tr>
  </w:tbl>
  <w:p w:rsidR="78180856" w:rsidP="78180856" w:rsidRDefault="78180856" w14:paraId="02E5E7E0" w14:textId="0EB67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6EFD" w:rsidRDefault="00D66EFD" w14:paraId="3A6F1C86" w14:textId="77777777">
      <w:r>
        <w:separator/>
      </w:r>
    </w:p>
  </w:footnote>
  <w:footnote w:type="continuationSeparator" w:id="0">
    <w:p w:rsidR="00D66EFD" w:rsidRDefault="00D66EFD" w14:paraId="261AB49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94E9B" w:rsidP="3AF59DF0" w:rsidRDefault="00D66EFD" w14:paraId="000001B5" w14:textId="77777777">
    <w:pPr>
      <w:pBdr>
        <w:top w:val="nil"/>
        <w:left w:val="nil"/>
        <w:bottom w:val="nil"/>
        <w:right w:val="nil"/>
        <w:between w:val="nil"/>
      </w:pBdr>
      <w:tabs>
        <w:tab w:val="center" w:pos="4513"/>
        <w:tab w:val="right" w:pos="9026"/>
      </w:tabs>
    </w:pPr>
    <w:r>
      <w:rPr>
        <w:noProof/>
      </w:rPr>
      <w:drawing>
        <wp:anchor distT="0" distB="0" distL="0" distR="0" simplePos="0" relativeHeight="251658240" behindDoc="1" locked="0" layoutInCell="1" hidden="0" allowOverlap="1" wp14:anchorId="7A2F037B" wp14:editId="143E9F7E">
          <wp:simplePos x="0" y="0"/>
          <wp:positionH relativeFrom="page">
            <wp:posOffset>615</wp:posOffset>
          </wp:positionH>
          <wp:positionV relativeFrom="page">
            <wp:posOffset>0</wp:posOffset>
          </wp:positionV>
          <wp:extent cx="7558768" cy="10692000"/>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58768" cy="10692000"/>
                  </a:xfrm>
                  <a:prstGeom prst="rect">
                    <a:avLst/>
                  </a:prstGeom>
                  <a:ln/>
                </pic:spPr>
              </pic:pic>
            </a:graphicData>
          </a:graphic>
        </wp:anchor>
      </w:drawing>
    </w:r>
  </w:p>
  <w:p w:rsidR="3AF59DF0" w:rsidP="3AF59DF0" w:rsidRDefault="3AF59DF0" w14:paraId="1A28AC6B" w14:textId="043C3DCE">
    <w:pPr>
      <w:pBdr>
        <w:top w:val="nil"/>
        <w:left w:val="nil"/>
        <w:bottom w:val="nil"/>
        <w:right w:val="nil"/>
        <w:between w:val="nil"/>
      </w:pBdr>
      <w:tabs>
        <w:tab w:val="center" w:pos="4513"/>
        <w:tab w:val="right" w:pos="9026"/>
      </w:tabs>
    </w:pPr>
  </w:p>
  <w:p w:rsidR="3AF59DF0" w:rsidP="3AF59DF0" w:rsidRDefault="3AF59DF0" w14:paraId="04977E0E" w14:textId="578EFF1E">
    <w:pPr>
      <w:pBdr>
        <w:top w:val="nil"/>
        <w:left w:val="nil"/>
        <w:bottom w:val="nil"/>
        <w:right w:val="nil"/>
        <w:between w:val="nil"/>
      </w:pBd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94E9B" w:rsidRDefault="00D66EFD" w14:paraId="000001B6" w14:textId="77777777">
    <w:pPr>
      <w:pBdr>
        <w:top w:val="nil"/>
        <w:left w:val="nil"/>
        <w:bottom w:val="nil"/>
        <w:right w:val="nil"/>
        <w:between w:val="nil"/>
      </w:pBdr>
      <w:tabs>
        <w:tab w:val="center" w:pos="4513"/>
        <w:tab w:val="right" w:pos="9026"/>
      </w:tabs>
    </w:pPr>
    <w:r>
      <w:rPr>
        <w:noProof/>
      </w:rPr>
      <w:drawing>
        <wp:anchor distT="0" distB="0" distL="0" distR="0" simplePos="0" relativeHeight="251659264" behindDoc="1" locked="0" layoutInCell="1" hidden="0" allowOverlap="1" wp14:anchorId="0518E440" wp14:editId="07777777">
          <wp:simplePos x="0" y="0"/>
          <wp:positionH relativeFrom="page">
            <wp:posOffset>0</wp:posOffset>
          </wp:positionH>
          <wp:positionV relativeFrom="page">
            <wp:posOffset>0</wp:posOffset>
          </wp:positionV>
          <wp:extent cx="7560000" cy="10692000"/>
          <wp:effectExtent l="0" t="0" r="0" b="0"/>
          <wp:wrapNone/>
          <wp:docPr id="4" name="image1.jp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screenshot of a phone&#10;&#10;Description automatically generated"/>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889"/>
    <w:multiLevelType w:val="multilevel"/>
    <w:tmpl w:val="E30284D0"/>
    <w:lvl w:ilvl="0">
      <w:start w:val="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 w15:restartNumberingAfterBreak="0">
    <w:nsid w:val="0F4A594C"/>
    <w:multiLevelType w:val="multilevel"/>
    <w:tmpl w:val="B5065BBC"/>
    <w:lvl w:ilvl="0">
      <w:start w:val="5"/>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2" w15:restartNumberingAfterBreak="0">
    <w:nsid w:val="1B360F2D"/>
    <w:multiLevelType w:val="multilevel"/>
    <w:tmpl w:val="7E6A1B54"/>
    <w:lvl w:ilvl="0">
      <w:start w:val="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bullet"/>
      <w:lvlText w:val="●"/>
      <w:lvlJc w:val="left"/>
      <w:pPr>
        <w:ind w:left="1080" w:hanging="360"/>
      </w:pPr>
      <w:rPr>
        <w:u w:val="none"/>
      </w:rPr>
    </w:lvl>
    <w:lvl w:ilvl="3">
      <w:start w:val="1"/>
      <w:numFmt w:val="decimal"/>
      <w:lvlText w:val="%1.%2.●.%4."/>
      <w:lvlJc w:val="left"/>
      <w:pPr>
        <w:ind w:left="1728" w:hanging="647"/>
      </w:pPr>
      <w:rPr>
        <w:u w:val="none"/>
      </w:rPr>
    </w:lvl>
    <w:lvl w:ilvl="4">
      <w:start w:val="1"/>
      <w:numFmt w:val="bullet"/>
      <w:lvlText w:val=""/>
      <w:lvlJc w:val="left"/>
      <w:pPr>
        <w:ind w:left="1800" w:hanging="360"/>
      </w:pPr>
      <w:rPr>
        <w:rFonts w:hint="default" w:ascii="Wingdings" w:hAnsi="Wingdings"/>
        <w:u w:val="none"/>
      </w:rPr>
    </w:lvl>
    <w:lvl w:ilvl="5">
      <w:start w:val="1"/>
      <w:numFmt w:val="decimal"/>
      <w:lvlText w:val="%1.%2.●.%4.●.%6."/>
      <w:lvlJc w:val="left"/>
      <w:pPr>
        <w:ind w:left="2736" w:hanging="935"/>
      </w:pPr>
      <w:rPr>
        <w:u w:val="none"/>
      </w:rPr>
    </w:lvl>
    <w:lvl w:ilvl="6">
      <w:start w:val="1"/>
      <w:numFmt w:val="decimal"/>
      <w:lvlText w:val="%1.%2.●.%4.●.%6.%7."/>
      <w:lvlJc w:val="left"/>
      <w:pPr>
        <w:ind w:left="3240" w:hanging="1080"/>
      </w:pPr>
      <w:rPr>
        <w:u w:val="none"/>
      </w:rPr>
    </w:lvl>
    <w:lvl w:ilvl="7">
      <w:start w:val="1"/>
      <w:numFmt w:val="decimal"/>
      <w:lvlText w:val="%1.%2.●.%4.●.%6.%7.%8."/>
      <w:lvlJc w:val="left"/>
      <w:pPr>
        <w:ind w:left="3744" w:hanging="1224"/>
      </w:pPr>
      <w:rPr>
        <w:u w:val="none"/>
      </w:rPr>
    </w:lvl>
    <w:lvl w:ilvl="8">
      <w:start w:val="1"/>
      <w:numFmt w:val="decimal"/>
      <w:lvlText w:val="%1.%2.●.%4.●.%6.%7.%8.%9."/>
      <w:lvlJc w:val="left"/>
      <w:pPr>
        <w:ind w:left="4320" w:hanging="1440"/>
      </w:pPr>
      <w:rPr>
        <w:u w:val="none"/>
      </w:rPr>
    </w:lvl>
  </w:abstractNum>
  <w:abstractNum w:abstractNumId="3" w15:restartNumberingAfterBreak="0">
    <w:nsid w:val="1CBAFE34"/>
    <w:multiLevelType w:val="multilevel"/>
    <w:tmpl w:val="1E5036BC"/>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4" w15:restartNumberingAfterBreak="0">
    <w:nsid w:val="1E1D7DD4"/>
    <w:multiLevelType w:val="multilevel"/>
    <w:tmpl w:val="94E8FF34"/>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5" w15:restartNumberingAfterBreak="0">
    <w:nsid w:val="20814DED"/>
    <w:multiLevelType w:val="multilevel"/>
    <w:tmpl w:val="E0A01060"/>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6" w15:restartNumberingAfterBreak="0">
    <w:nsid w:val="246576E8"/>
    <w:multiLevelType w:val="multilevel"/>
    <w:tmpl w:val="CE541882"/>
    <w:lvl w:ilvl="0">
      <w:start w:val="7"/>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7" w15:restartNumberingAfterBreak="0">
    <w:nsid w:val="325E94F7"/>
    <w:multiLevelType w:val="multilevel"/>
    <w:tmpl w:val="55B6B1AE"/>
    <w:lvl w:ilvl="0">
      <w:start w:val="10"/>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8" w15:restartNumberingAfterBreak="0">
    <w:nsid w:val="38B48282"/>
    <w:multiLevelType w:val="multilevel"/>
    <w:tmpl w:val="D1C646FA"/>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9" w15:restartNumberingAfterBreak="0">
    <w:nsid w:val="38CC81B7"/>
    <w:multiLevelType w:val="multilevel"/>
    <w:tmpl w:val="082CCB4A"/>
    <w:lvl w:ilvl="0">
      <w:start w:val="1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0" w15:restartNumberingAfterBreak="0">
    <w:nsid w:val="39A33A69"/>
    <w:multiLevelType w:val="multilevel"/>
    <w:tmpl w:val="643CF280"/>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11" w15:restartNumberingAfterBreak="0">
    <w:nsid w:val="3EFBB1AE"/>
    <w:multiLevelType w:val="multilevel"/>
    <w:tmpl w:val="F32A3B32"/>
    <w:lvl w:ilvl="0">
      <w:start w:val="13"/>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2" w15:restartNumberingAfterBreak="0">
    <w:nsid w:val="486E7E7E"/>
    <w:multiLevelType w:val="multilevel"/>
    <w:tmpl w:val="7564EF1A"/>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13" w15:restartNumberingAfterBreak="0">
    <w:nsid w:val="4B27C1FB"/>
    <w:multiLevelType w:val="multilevel"/>
    <w:tmpl w:val="D4EE5C6C"/>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14" w15:restartNumberingAfterBreak="0">
    <w:nsid w:val="4B4DC377"/>
    <w:multiLevelType w:val="multilevel"/>
    <w:tmpl w:val="F36C1DD2"/>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2232" w:hanging="792"/>
      </w:pPr>
      <w:rPr>
        <w:rFonts w:hint="default" w:ascii="Courier New" w:hAnsi="Courier New"/>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15" w15:restartNumberingAfterBreak="0">
    <w:nsid w:val="4B659CF5"/>
    <w:multiLevelType w:val="multilevel"/>
    <w:tmpl w:val="52BC5F0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6" w15:restartNumberingAfterBreak="0">
    <w:nsid w:val="4F5CB62A"/>
    <w:multiLevelType w:val="multilevel"/>
    <w:tmpl w:val="5DAE31CC"/>
    <w:lvl w:ilvl="0">
      <w:start w:val="9"/>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7" w15:restartNumberingAfterBreak="0">
    <w:nsid w:val="5670CDC2"/>
    <w:multiLevelType w:val="multilevel"/>
    <w:tmpl w:val="ECDA0154"/>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8" w15:restartNumberingAfterBreak="0">
    <w:nsid w:val="5BABB282"/>
    <w:multiLevelType w:val="multilevel"/>
    <w:tmpl w:val="3448FA88"/>
    <w:lvl w:ilvl="0">
      <w:start w:val="2"/>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bullet"/>
      <w:lvlText w:val="●"/>
      <w:lvlJc w:val="left"/>
      <w:pPr>
        <w:ind w:left="1080" w:hanging="360"/>
      </w:pPr>
      <w:rPr>
        <w:u w:val="none"/>
      </w:rPr>
    </w:lvl>
    <w:lvl w:ilvl="3">
      <w:start w:val="1"/>
      <w:numFmt w:val="decimal"/>
      <w:lvlText w:val="%1.%2.●.%4."/>
      <w:lvlJc w:val="left"/>
      <w:pPr>
        <w:ind w:left="1728" w:hanging="647"/>
      </w:pPr>
      <w:rPr>
        <w:u w:val="none"/>
      </w:rPr>
    </w:lvl>
    <w:lvl w:ilvl="4">
      <w:start w:val="1"/>
      <w:numFmt w:val="bullet"/>
      <w:lvlText w:val=""/>
      <w:lvlJc w:val="left"/>
      <w:pPr>
        <w:ind w:left="1800" w:hanging="360"/>
      </w:pPr>
      <w:rPr>
        <w:rFonts w:hint="default" w:ascii="Wingdings" w:hAnsi="Wingdings"/>
        <w:u w:val="none"/>
      </w:rPr>
    </w:lvl>
    <w:lvl w:ilvl="5">
      <w:start w:val="1"/>
      <w:numFmt w:val="decimal"/>
      <w:lvlText w:val="%1.%2.●.%4.●.%6."/>
      <w:lvlJc w:val="left"/>
      <w:pPr>
        <w:ind w:left="2736" w:hanging="935"/>
      </w:pPr>
      <w:rPr>
        <w:u w:val="none"/>
      </w:rPr>
    </w:lvl>
    <w:lvl w:ilvl="6">
      <w:start w:val="1"/>
      <w:numFmt w:val="decimal"/>
      <w:lvlText w:val="%1.%2.●.%4.●.%6.%7."/>
      <w:lvlJc w:val="left"/>
      <w:pPr>
        <w:ind w:left="3240" w:hanging="1080"/>
      </w:pPr>
      <w:rPr>
        <w:u w:val="none"/>
      </w:rPr>
    </w:lvl>
    <w:lvl w:ilvl="7">
      <w:start w:val="1"/>
      <w:numFmt w:val="decimal"/>
      <w:lvlText w:val="%1.%2.●.%4.●.%6.%7.%8."/>
      <w:lvlJc w:val="left"/>
      <w:pPr>
        <w:ind w:left="3744" w:hanging="1224"/>
      </w:pPr>
      <w:rPr>
        <w:u w:val="none"/>
      </w:rPr>
    </w:lvl>
    <w:lvl w:ilvl="8">
      <w:start w:val="1"/>
      <w:numFmt w:val="decimal"/>
      <w:lvlText w:val="%1.%2.●.%4.●.%6.%7.%8.%9."/>
      <w:lvlJc w:val="left"/>
      <w:pPr>
        <w:ind w:left="4320" w:hanging="1440"/>
      </w:pPr>
      <w:rPr>
        <w:u w:val="none"/>
      </w:rPr>
    </w:lvl>
  </w:abstractNum>
  <w:abstractNum w:abstractNumId="19" w15:restartNumberingAfterBreak="0">
    <w:nsid w:val="60307610"/>
    <w:multiLevelType w:val="multilevel"/>
    <w:tmpl w:val="2904EF6C"/>
    <w:lvl w:ilvl="0">
      <w:start w:val="3"/>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20" w15:restartNumberingAfterBreak="0">
    <w:nsid w:val="653487BC"/>
    <w:multiLevelType w:val="multilevel"/>
    <w:tmpl w:val="93D2784E"/>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1800" w:hanging="360"/>
      </w:pPr>
      <w:rPr>
        <w:rFonts w:hint="default" w:ascii="Wingdings" w:hAnsi="Wingdings"/>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abstractNum w:abstractNumId="21" w15:restartNumberingAfterBreak="0">
    <w:nsid w:val="6E20E8A8"/>
    <w:multiLevelType w:val="multilevel"/>
    <w:tmpl w:val="2C2C0CCC"/>
    <w:lvl w:ilvl="0">
      <w:start w:val="8"/>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22" w15:restartNumberingAfterBreak="0">
    <w:nsid w:val="740FE5D7"/>
    <w:multiLevelType w:val="multilevel"/>
    <w:tmpl w:val="810E5F50"/>
    <w:lvl w:ilvl="0">
      <w:start w:val="1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23" w15:restartNumberingAfterBreak="0">
    <w:nsid w:val="7D90075F"/>
    <w:multiLevelType w:val="multilevel"/>
    <w:tmpl w:val="8E48C1F6"/>
    <w:lvl w:ilvl="0">
      <w:start w:val="1"/>
      <w:numFmt w:val="bullet"/>
      <w:lvlText w:val=""/>
      <w:lvlJc w:val="left"/>
      <w:pPr>
        <w:ind w:left="360" w:hanging="360"/>
      </w:pPr>
      <w:rPr>
        <w:rFonts w:hint="default" w:ascii="Wingdings" w:hAnsi="Wingdings"/>
        <w:u w:val="none"/>
      </w:rPr>
    </w:lvl>
    <w:lvl w:ilvl="1">
      <w:start w:val="1"/>
      <w:numFmt w:val="bullet"/>
      <w:lvlText w:val=""/>
      <w:lvlJc w:val="left"/>
      <w:pPr>
        <w:ind w:left="792" w:hanging="432"/>
      </w:pPr>
      <w:rPr>
        <w:rFonts w:hint="default" w:ascii="Wingdings" w:hAnsi="Wingdings"/>
        <w:u w:val="none"/>
      </w:rPr>
    </w:lvl>
    <w:lvl w:ilvl="2">
      <w:start w:val="1"/>
      <w:numFmt w:val="bullet"/>
      <w:lvlText w:val=""/>
      <w:lvlJc w:val="left"/>
      <w:pPr>
        <w:ind w:left="1080" w:hanging="360"/>
      </w:pPr>
      <w:rPr>
        <w:rFonts w:hint="default" w:ascii="Wingdings" w:hAnsi="Wingdings"/>
        <w:u w:val="none"/>
      </w:rPr>
    </w:lvl>
    <w:lvl w:ilvl="3">
      <w:start w:val="1"/>
      <w:numFmt w:val="bullet"/>
      <w:lvlText w:val=""/>
      <w:lvlJc w:val="left"/>
      <w:pPr>
        <w:ind w:left="1728" w:hanging="647"/>
      </w:pPr>
      <w:rPr>
        <w:rFonts w:hint="default" w:ascii="Symbol" w:hAnsi="Symbol"/>
        <w:u w:val="none"/>
      </w:rPr>
    </w:lvl>
    <w:lvl w:ilvl="4">
      <w:start w:val="1"/>
      <w:numFmt w:val="bullet"/>
      <w:lvlText w:val=""/>
      <w:lvlJc w:val="left"/>
      <w:pPr>
        <w:ind w:left="1800" w:hanging="360"/>
      </w:pPr>
      <w:rPr>
        <w:rFonts w:hint="default" w:ascii="Wingdings" w:hAnsi="Wingdings"/>
        <w:u w:val="none"/>
      </w:rPr>
    </w:lvl>
    <w:lvl w:ilvl="5">
      <w:start w:val="1"/>
      <w:numFmt w:val="bullet"/>
      <w:lvlText w:val=""/>
      <w:lvlJc w:val="left"/>
      <w:pPr>
        <w:ind w:left="2736" w:hanging="935"/>
      </w:pPr>
      <w:rPr>
        <w:rFonts w:hint="default" w:ascii="Wingdings" w:hAnsi="Wingdings"/>
        <w:u w:val="none"/>
      </w:rPr>
    </w:lvl>
    <w:lvl w:ilvl="6">
      <w:start w:val="1"/>
      <w:numFmt w:val="bullet"/>
      <w:lvlText w:val=""/>
      <w:lvlJc w:val="left"/>
      <w:pPr>
        <w:ind w:left="3240" w:hanging="1080"/>
      </w:pPr>
      <w:rPr>
        <w:rFonts w:hint="default" w:ascii="Wingdings" w:hAnsi="Wingdings"/>
        <w:u w:val="none"/>
      </w:rPr>
    </w:lvl>
    <w:lvl w:ilvl="7">
      <w:start w:val="1"/>
      <w:numFmt w:val="bullet"/>
      <w:lvlText w:val=""/>
      <w:lvlJc w:val="left"/>
      <w:pPr>
        <w:ind w:left="3744" w:hanging="1224"/>
      </w:pPr>
      <w:rPr>
        <w:rFonts w:hint="default" w:ascii="Symbol" w:hAnsi="Symbol"/>
        <w:u w:val="none"/>
      </w:rPr>
    </w:lvl>
    <w:lvl w:ilvl="8">
      <w:start w:val="1"/>
      <w:numFmt w:val="bullet"/>
      <w:lvlText w:val="♦"/>
      <w:lvlJc w:val="left"/>
      <w:pPr>
        <w:ind w:left="4320" w:hanging="1440"/>
      </w:pPr>
      <w:rPr>
        <w:rFonts w:hint="default" w:ascii="Courier New" w:hAnsi="Courier New"/>
        <w:u w:val="none"/>
      </w:rPr>
    </w:lvl>
  </w:abstractNum>
  <w:num w:numId="1" w16cid:durableId="1016618748">
    <w:abstractNumId w:val="7"/>
  </w:num>
  <w:num w:numId="2" w16cid:durableId="1565413422">
    <w:abstractNumId w:val="13"/>
  </w:num>
  <w:num w:numId="3" w16cid:durableId="157692978">
    <w:abstractNumId w:val="4"/>
  </w:num>
  <w:num w:numId="4" w16cid:durableId="179390094">
    <w:abstractNumId w:val="22"/>
  </w:num>
  <w:num w:numId="5" w16cid:durableId="943078678">
    <w:abstractNumId w:val="15"/>
  </w:num>
  <w:num w:numId="6" w16cid:durableId="1501389676">
    <w:abstractNumId w:val="11"/>
  </w:num>
  <w:num w:numId="7" w16cid:durableId="1142891325">
    <w:abstractNumId w:val="12"/>
  </w:num>
  <w:num w:numId="8" w16cid:durableId="1507288253">
    <w:abstractNumId w:val="20"/>
  </w:num>
  <w:num w:numId="9" w16cid:durableId="964238957">
    <w:abstractNumId w:val="10"/>
  </w:num>
  <w:num w:numId="10" w16cid:durableId="1663972691">
    <w:abstractNumId w:val="16"/>
  </w:num>
  <w:num w:numId="11" w16cid:durableId="1615408526">
    <w:abstractNumId w:val="6"/>
  </w:num>
  <w:num w:numId="12" w16cid:durableId="1152675899">
    <w:abstractNumId w:val="19"/>
  </w:num>
  <w:num w:numId="13" w16cid:durableId="284704757">
    <w:abstractNumId w:val="21"/>
  </w:num>
  <w:num w:numId="14" w16cid:durableId="1036933227">
    <w:abstractNumId w:val="14"/>
  </w:num>
  <w:num w:numId="15" w16cid:durableId="309211793">
    <w:abstractNumId w:val="3"/>
  </w:num>
  <w:num w:numId="16" w16cid:durableId="1522356613">
    <w:abstractNumId w:val="17"/>
  </w:num>
  <w:num w:numId="17" w16cid:durableId="596182935">
    <w:abstractNumId w:val="9"/>
  </w:num>
  <w:num w:numId="18" w16cid:durableId="1140994133">
    <w:abstractNumId w:val="1"/>
  </w:num>
  <w:num w:numId="19" w16cid:durableId="1534882759">
    <w:abstractNumId w:val="2"/>
  </w:num>
  <w:num w:numId="20" w16cid:durableId="1220703332">
    <w:abstractNumId w:val="5"/>
  </w:num>
  <w:num w:numId="21" w16cid:durableId="1088650480">
    <w:abstractNumId w:val="23"/>
  </w:num>
  <w:num w:numId="22" w16cid:durableId="213734099">
    <w:abstractNumId w:val="18"/>
  </w:num>
  <w:num w:numId="23" w16cid:durableId="1780904576">
    <w:abstractNumId w:val="0"/>
  </w:num>
  <w:num w:numId="24" w16cid:durableId="19109222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C97C6D"/>
    <w:rsid w:val="00037632"/>
    <w:rsid w:val="000C3CF7"/>
    <w:rsid w:val="00594E9B"/>
    <w:rsid w:val="00CA545F"/>
    <w:rsid w:val="00D66EFD"/>
    <w:rsid w:val="01D748C3"/>
    <w:rsid w:val="0201823A"/>
    <w:rsid w:val="03ABBB03"/>
    <w:rsid w:val="046468D4"/>
    <w:rsid w:val="04F6490B"/>
    <w:rsid w:val="055FAB1E"/>
    <w:rsid w:val="056856C9"/>
    <w:rsid w:val="05D75CB8"/>
    <w:rsid w:val="06C2EFA8"/>
    <w:rsid w:val="076E15DA"/>
    <w:rsid w:val="089ACBD0"/>
    <w:rsid w:val="091B89A6"/>
    <w:rsid w:val="0B2F706E"/>
    <w:rsid w:val="0B90C27F"/>
    <w:rsid w:val="0BBFEDE7"/>
    <w:rsid w:val="0BDF99E0"/>
    <w:rsid w:val="0C47A5E7"/>
    <w:rsid w:val="0DC97C6D"/>
    <w:rsid w:val="0E41D7D6"/>
    <w:rsid w:val="0ED20EA9"/>
    <w:rsid w:val="0F45C233"/>
    <w:rsid w:val="0FCC983F"/>
    <w:rsid w:val="1013FD8A"/>
    <w:rsid w:val="10803664"/>
    <w:rsid w:val="11ABCE51"/>
    <w:rsid w:val="125B4A1E"/>
    <w:rsid w:val="12D81A54"/>
    <w:rsid w:val="131704F9"/>
    <w:rsid w:val="13173363"/>
    <w:rsid w:val="1406D2F8"/>
    <w:rsid w:val="16C5C8AB"/>
    <w:rsid w:val="16FA41BD"/>
    <w:rsid w:val="17D13366"/>
    <w:rsid w:val="17E033FB"/>
    <w:rsid w:val="1809F945"/>
    <w:rsid w:val="19C2F617"/>
    <w:rsid w:val="1A4AA5DF"/>
    <w:rsid w:val="1AA7951E"/>
    <w:rsid w:val="1BC51A77"/>
    <w:rsid w:val="1C1FCC95"/>
    <w:rsid w:val="1C57A007"/>
    <w:rsid w:val="1D21FB91"/>
    <w:rsid w:val="1DCEAAD4"/>
    <w:rsid w:val="1EFDD16F"/>
    <w:rsid w:val="1F88CDF7"/>
    <w:rsid w:val="230CBC0E"/>
    <w:rsid w:val="23DB51BD"/>
    <w:rsid w:val="2463D790"/>
    <w:rsid w:val="24D41A66"/>
    <w:rsid w:val="24E18F09"/>
    <w:rsid w:val="25825B80"/>
    <w:rsid w:val="267DC34D"/>
    <w:rsid w:val="27168095"/>
    <w:rsid w:val="2765692C"/>
    <w:rsid w:val="276D20FD"/>
    <w:rsid w:val="2818A402"/>
    <w:rsid w:val="293A3F5A"/>
    <w:rsid w:val="29544DD3"/>
    <w:rsid w:val="29939815"/>
    <w:rsid w:val="29E923A0"/>
    <w:rsid w:val="2C58C6B9"/>
    <w:rsid w:val="2C72B50D"/>
    <w:rsid w:val="2E0F8CFB"/>
    <w:rsid w:val="2EBA55B9"/>
    <w:rsid w:val="2FB8A870"/>
    <w:rsid w:val="311E1250"/>
    <w:rsid w:val="3195E72F"/>
    <w:rsid w:val="322886C4"/>
    <w:rsid w:val="32A1D1C4"/>
    <w:rsid w:val="33106B9D"/>
    <w:rsid w:val="333006F2"/>
    <w:rsid w:val="34450BA2"/>
    <w:rsid w:val="35DFA91B"/>
    <w:rsid w:val="3610C7D6"/>
    <w:rsid w:val="3656B1A9"/>
    <w:rsid w:val="3713F0DC"/>
    <w:rsid w:val="384D8E65"/>
    <w:rsid w:val="39CEDAFC"/>
    <w:rsid w:val="39D45033"/>
    <w:rsid w:val="3A627390"/>
    <w:rsid w:val="3AF59DF0"/>
    <w:rsid w:val="3D30A238"/>
    <w:rsid w:val="3E2F2C8D"/>
    <w:rsid w:val="3ECDFD6E"/>
    <w:rsid w:val="3FA08872"/>
    <w:rsid w:val="3FEDDD60"/>
    <w:rsid w:val="40036821"/>
    <w:rsid w:val="418E1898"/>
    <w:rsid w:val="41FA1F7B"/>
    <w:rsid w:val="41FE1043"/>
    <w:rsid w:val="4224C5D5"/>
    <w:rsid w:val="42AA558F"/>
    <w:rsid w:val="4390E336"/>
    <w:rsid w:val="43BCCC04"/>
    <w:rsid w:val="43C27FC0"/>
    <w:rsid w:val="44A2B51B"/>
    <w:rsid w:val="44D55F70"/>
    <w:rsid w:val="4505426A"/>
    <w:rsid w:val="45B9CC3F"/>
    <w:rsid w:val="46C39A0E"/>
    <w:rsid w:val="4800FFD3"/>
    <w:rsid w:val="4840ABF1"/>
    <w:rsid w:val="487C052B"/>
    <w:rsid w:val="496F91FC"/>
    <w:rsid w:val="497A7B2C"/>
    <w:rsid w:val="49C4F90D"/>
    <w:rsid w:val="4A476946"/>
    <w:rsid w:val="4A60B9CF"/>
    <w:rsid w:val="4A7449E4"/>
    <w:rsid w:val="4AD9210E"/>
    <w:rsid w:val="4B469C9B"/>
    <w:rsid w:val="4B6D5C29"/>
    <w:rsid w:val="4BFD75EA"/>
    <w:rsid w:val="4CB9CEDB"/>
    <w:rsid w:val="4CDC7636"/>
    <w:rsid w:val="4E31CE6B"/>
    <w:rsid w:val="4EB7AE41"/>
    <w:rsid w:val="4FAFD1CF"/>
    <w:rsid w:val="4FB82FC3"/>
    <w:rsid w:val="50A61881"/>
    <w:rsid w:val="53A7EB82"/>
    <w:rsid w:val="53CDD5CA"/>
    <w:rsid w:val="543F43FF"/>
    <w:rsid w:val="545DEAE8"/>
    <w:rsid w:val="54EF573C"/>
    <w:rsid w:val="5627EEEA"/>
    <w:rsid w:val="56BE2845"/>
    <w:rsid w:val="57798AE0"/>
    <w:rsid w:val="57FE0115"/>
    <w:rsid w:val="5A97F810"/>
    <w:rsid w:val="5CF34CD9"/>
    <w:rsid w:val="5D38B30D"/>
    <w:rsid w:val="5D406568"/>
    <w:rsid w:val="5EDC1F91"/>
    <w:rsid w:val="5F562757"/>
    <w:rsid w:val="6010EAB4"/>
    <w:rsid w:val="60D3F74A"/>
    <w:rsid w:val="624F2DA4"/>
    <w:rsid w:val="631C029A"/>
    <w:rsid w:val="63FA8108"/>
    <w:rsid w:val="64EF7EFF"/>
    <w:rsid w:val="65B71785"/>
    <w:rsid w:val="65DF8EC9"/>
    <w:rsid w:val="6655D056"/>
    <w:rsid w:val="665BB0F3"/>
    <w:rsid w:val="6709D4B0"/>
    <w:rsid w:val="670DB2EF"/>
    <w:rsid w:val="67381FD6"/>
    <w:rsid w:val="678FC411"/>
    <w:rsid w:val="689419F6"/>
    <w:rsid w:val="696D5569"/>
    <w:rsid w:val="69A34DDB"/>
    <w:rsid w:val="6A6EBF5B"/>
    <w:rsid w:val="6B81C027"/>
    <w:rsid w:val="6D39542A"/>
    <w:rsid w:val="6D4500A1"/>
    <w:rsid w:val="6DEF1E93"/>
    <w:rsid w:val="6DF2D93A"/>
    <w:rsid w:val="6F403F35"/>
    <w:rsid w:val="701504F0"/>
    <w:rsid w:val="703D3891"/>
    <w:rsid w:val="71EA7997"/>
    <w:rsid w:val="724BA921"/>
    <w:rsid w:val="742431E4"/>
    <w:rsid w:val="74C874FF"/>
    <w:rsid w:val="74E41371"/>
    <w:rsid w:val="7514480E"/>
    <w:rsid w:val="756E83AA"/>
    <w:rsid w:val="77AC0389"/>
    <w:rsid w:val="78180856"/>
    <w:rsid w:val="7881EC45"/>
    <w:rsid w:val="78989326"/>
    <w:rsid w:val="78A79106"/>
    <w:rsid w:val="7A6AECA8"/>
    <w:rsid w:val="7AA54D78"/>
    <w:rsid w:val="7AD2D36F"/>
    <w:rsid w:val="7B615D41"/>
    <w:rsid w:val="7B878E40"/>
    <w:rsid w:val="7BC01144"/>
    <w:rsid w:val="7CA4B7C2"/>
    <w:rsid w:val="7DEC0771"/>
    <w:rsid w:val="7EB2E9AE"/>
    <w:rsid w:val="7FA2D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0AB25"/>
  <w15:docId w15:val="{79CC9FC9-8937-4D4C-BDCD-45895617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575756"/>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96"/>
      <w:szCs w:val="96"/>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Header">
    <w:name w:val="header"/>
    <w:basedOn w:val="Normal"/>
    <w:uiPriority w:val="99"/>
    <w:unhideWhenUsed/>
    <w:rsid w:val="78180856"/>
    <w:pPr>
      <w:tabs>
        <w:tab w:val="center" w:pos="4680"/>
        <w:tab w:val="right" w:pos="9360"/>
      </w:tabs>
    </w:pPr>
  </w:style>
  <w:style w:type="paragraph" w:styleId="Footer">
    <w:name w:val="footer"/>
    <w:basedOn w:val="Normal"/>
    <w:uiPriority w:val="99"/>
    <w:unhideWhenUsed/>
    <w:rsid w:val="78180856"/>
    <w:pPr>
      <w:tabs>
        <w:tab w:val="center" w:pos="4680"/>
        <w:tab w:val="right" w:pos="9360"/>
      </w:tabs>
    </w:pPr>
  </w:style>
  <w:style w:type="character" w:styleId="Hyperlink">
    <w:name w:val="Hyperlink"/>
    <w:basedOn w:val="DefaultParagraphFont"/>
    <w:uiPriority w:val="99"/>
    <w:unhideWhenUsed/>
    <w:rsid w:val="78180856"/>
    <w:rPr>
      <w:color w:val="0000FF"/>
      <w:u w:val="single"/>
    </w:rPr>
  </w:style>
  <w:style w:type="paragraph" w:styleId="TOC1">
    <w:name w:val="toc 1"/>
    <w:basedOn w:val="Normal"/>
    <w:next w:val="Normal"/>
    <w:uiPriority w:val="39"/>
    <w:unhideWhenUsed/>
    <w:rsid w:val="78180856"/>
    <w:pPr>
      <w:spacing w:after="100"/>
    </w:pPr>
  </w:style>
  <w:style w:type="paragraph" w:styleId="TOC2">
    <w:name w:val="toc 2"/>
    <w:basedOn w:val="Normal"/>
    <w:next w:val="Normal"/>
    <w:uiPriority w:val="39"/>
    <w:unhideWhenUsed/>
    <w:rsid w:val="78180856"/>
    <w:pPr>
      <w:spacing w:after="100"/>
      <w:ind w:left="220"/>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5.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4.xml" Id="rId15" /><Relationship Type="http://schemas.openxmlformats.org/officeDocument/2006/relationships/footer" Target="footer2.xm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www.theschoolbus.net/article/privacy-notice-for-third-parties/5632" TargetMode="Externa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PoOqBF2DB+2v6xoFrRlEufXWsQ==">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7CC517A21F994448C696664A20B0B2C" ma:contentTypeVersion="15" ma:contentTypeDescription="Create a new document." ma:contentTypeScope="" ma:versionID="7b9326fcc87e4f98fade439d958ecd01">
  <xsd:schema xmlns:xsd="http://www.w3.org/2001/XMLSchema" xmlns:xs="http://www.w3.org/2001/XMLSchema" xmlns:p="http://schemas.microsoft.com/office/2006/metadata/properties" xmlns:ns2="0ab0fa0a-a6ce-4ec6-81bc-e3d44ce0963f" xmlns:ns3="0be5cf42-a31c-4c31-9556-6a46e2e0b983" targetNamespace="http://schemas.microsoft.com/office/2006/metadata/properties" ma:root="true" ma:fieldsID="26a6d32c9cc321fae338342eb4191ae5" ns2:_="" ns3:_="">
    <xsd:import namespace="0ab0fa0a-a6ce-4ec6-81bc-e3d44ce0963f"/>
    <xsd:import namespace="0be5cf42-a31c-4c31-9556-6a46e2e0b9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0fa0a-a6ce-4ec6-81bc-e3d44ce09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3e920f1-97b8-4de3-991e-2b1daf2bc8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e5cf42-a31c-4c31-9556-6a46e2e0b9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7ecab76-587d-4ac5-a3a7-c2eb6b854e20}" ma:internalName="TaxCatchAll" ma:showField="CatchAllData" ma:web="0be5cf42-a31c-4c31-9556-6a46e2e0b9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b0fa0a-a6ce-4ec6-81bc-e3d44ce0963f">
      <Terms xmlns="http://schemas.microsoft.com/office/infopath/2007/PartnerControls"/>
    </lcf76f155ced4ddcb4097134ff3c332f>
    <TaxCatchAll xmlns="0be5cf42-a31c-4c31-9556-6a46e2e0b98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B12A3F-24B2-4338-86F0-093589287078}"/>
</file>

<file path=customXml/itemProps3.xml><?xml version="1.0" encoding="utf-8"?>
<ds:datastoreItem xmlns:ds="http://schemas.openxmlformats.org/officeDocument/2006/customXml" ds:itemID="{BFF2F48F-A077-4C13-8A03-77B33038F9A5}"/>
</file>

<file path=customXml/itemProps4.xml><?xml version="1.0" encoding="utf-8"?>
<ds:datastoreItem xmlns:ds="http://schemas.openxmlformats.org/officeDocument/2006/customXml" ds:itemID="{6742C5DA-EDF0-45B3-B0BE-49E7B4C542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 Barrett</dc:creator>
  <lastModifiedBy>S Ferguson</lastModifiedBy>
  <revision>3</revision>
  <dcterms:created xsi:type="dcterms:W3CDTF">2026-07-13T08:58:00.0000000Z</dcterms:created>
  <dcterms:modified xsi:type="dcterms:W3CDTF">2026-08-30T13:13:46.1572641Z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0x01010037CC517A21F994448C696664A20B0B2C</vt:lpwstr>
  </property>
</Properties>
</file>