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body>
    <w:p w:rsidR="00772279" w:rsidRDefault="00772279" w14:paraId="2FACE13B" w14:textId="77777777"/>
    <w:p w:rsidR="00772279" w:rsidRDefault="00772279" w14:paraId="16495D6B" w14:textId="77777777"/>
    <w:p w:rsidR="00772279" w:rsidRDefault="00772279" w14:paraId="17918234" w14:textId="77777777"/>
    <w:p w:rsidR="00772279" w:rsidRDefault="00772279" w14:paraId="443CBE70" w14:textId="77777777"/>
    <w:p w:rsidR="00772279" w:rsidRDefault="00772279" w14:paraId="69629558" w14:textId="77777777"/>
    <w:p w:rsidR="00772279" w:rsidRDefault="00772279" w14:paraId="060835D3" w14:textId="77777777"/>
    <w:p w:rsidR="00772279" w:rsidRDefault="00772279" w14:paraId="0405A5DD" w14:textId="77777777"/>
    <w:p w:rsidR="00772279" w:rsidRDefault="00772279" w14:paraId="67B8CA54" w14:textId="77777777"/>
    <w:p w:rsidR="00772279" w:rsidRDefault="00772279" w14:paraId="3736D773" w14:textId="77777777"/>
    <w:p w:rsidR="00772279" w:rsidRDefault="00772279" w14:paraId="4DF435F0" w14:textId="77777777"/>
    <w:p w:rsidR="00772279" w:rsidRDefault="00772279" w14:paraId="2CC605E4" w14:textId="77777777"/>
    <w:p w:rsidR="00772279" w:rsidRDefault="00772279" w14:paraId="43DCBD2A" w14:textId="77777777"/>
    <w:p w:rsidR="00772279" w:rsidRDefault="00772279" w14:paraId="0651DD16" w14:textId="77777777"/>
    <w:p w:rsidR="00772279" w:rsidRDefault="00772279" w14:paraId="0D9B4CE4" w14:textId="77777777"/>
    <w:p w:rsidR="00772279" w:rsidRDefault="00772279" w14:paraId="19E18DA3" w14:textId="77777777"/>
    <w:p w:rsidR="00772279" w:rsidRDefault="00772279" w14:paraId="7D0372A3" w14:textId="77777777"/>
    <w:p w:rsidR="00772279" w:rsidRDefault="00772279" w14:paraId="0851E1E9" w14:textId="77777777"/>
    <w:p w:rsidR="00772279" w:rsidRDefault="00772279" w14:paraId="48546383" w14:textId="77777777"/>
    <w:p w:rsidR="00772279" w:rsidRDefault="00772279" w14:paraId="687A7772" w14:textId="77777777"/>
    <w:p w:rsidR="00772279" w:rsidRDefault="00772279" w14:paraId="3D454EF8" w14:textId="77777777"/>
    <w:p w:rsidR="00772279" w:rsidRDefault="00772279" w14:paraId="26F351EB" w14:textId="77777777"/>
    <w:p w:rsidR="00772279" w:rsidRDefault="00772279" w14:paraId="5F9A6555" w14:textId="77777777"/>
    <w:p w:rsidR="00772279" w:rsidRDefault="00772279" w14:paraId="412E5A3A" w14:textId="77777777"/>
    <w:p w:rsidR="00772279" w:rsidRDefault="00772279" w14:paraId="2A482F93" w14:textId="77777777"/>
    <w:p w:rsidR="00772279" w:rsidRDefault="00772279" w14:paraId="2E55DF56" w14:textId="77777777"/>
    <w:p w:rsidR="00772279" w:rsidRDefault="00772279" w14:paraId="2F65C447" w14:textId="77777777"/>
    <w:p w:rsidR="00772279" w:rsidRDefault="00772279" w14:paraId="6E27B00E" w14:textId="77777777"/>
    <w:p w:rsidR="00772279" w:rsidRDefault="00772279" w14:paraId="039A083E" w14:textId="77777777"/>
    <w:p w:rsidR="00772279" w:rsidRDefault="00772279" w14:paraId="473AEF71" w14:textId="77777777"/>
    <w:p w:rsidR="00772279" w:rsidRDefault="00772279" w14:paraId="3B008F61" w14:textId="6B96EB8D"/>
    <w:p w:rsidR="00772279" w:rsidRDefault="00095F6A" w14:paraId="1F89411A" w14:textId="17D77EEE">
      <w:r>
        <w:rPr>
          <w:noProof/>
        </w:rPr>
        <mc:AlternateContent>
          <mc:Choice Requires="wps">
            <w:drawing>
              <wp:anchor distT="0" distB="0" distL="114300" distR="114300" simplePos="0" relativeHeight="251657216" behindDoc="0" locked="0" layoutInCell="1" hidden="0" allowOverlap="1" wp14:anchorId="27019AFD" wp14:editId="1FBA35F3">
                <wp:simplePos x="0" y="0"/>
                <wp:positionH relativeFrom="column">
                  <wp:posOffset>-336550</wp:posOffset>
                </wp:positionH>
                <wp:positionV relativeFrom="paragraph">
                  <wp:posOffset>221615</wp:posOffset>
                </wp:positionV>
                <wp:extent cx="6484274" cy="874711"/>
                <wp:effectExtent l="0" t="0" r="0" b="1905"/>
                <wp:wrapNone/>
                <wp:docPr id="1" name="Rectangle 1"/>
                <wp:cNvGraphicFramePr/>
                <a:graphic xmlns:a="http://schemas.openxmlformats.org/drawingml/2006/main">
                  <a:graphicData uri="http://schemas.microsoft.com/office/word/2010/wordprocessingShape">
                    <wps:wsp>
                      <wps:cNvSpPr/>
                      <wps:spPr>
                        <a:xfrm>
                          <a:off x="0" y="0"/>
                          <a:ext cx="6484274" cy="874711"/>
                        </a:xfrm>
                        <a:prstGeom prst="rect">
                          <a:avLst/>
                        </a:prstGeom>
                        <a:noFill/>
                        <a:ln>
                          <a:noFill/>
                        </a:ln>
                      </wps:spPr>
                      <wps:txbx>
                        <w:txbxContent>
                          <w:p w:rsidRPr="00095F6A" w:rsidR="00772279" w:rsidP="00095F6A" w:rsidRDefault="00CE72B4" w14:paraId="472818F7" w14:textId="77777777">
                            <w:pPr>
                              <w:spacing w:after="200"/>
                              <w:jc w:val="right"/>
                              <w:textDirection w:val="btLr"/>
                            </w:pPr>
                            <w:r w:rsidRPr="00095F6A">
                              <w:rPr>
                                <w:sz w:val="72"/>
                              </w:rPr>
                              <w:t xml:space="preserve">Health and Safety </w:t>
                            </w:r>
                            <w:r w:rsidRPr="00095F6A">
                              <w:rPr>
                                <w:sz w:val="72"/>
                              </w:rPr>
                              <w:t>Policy</w:t>
                            </w:r>
                          </w:p>
                        </w:txbxContent>
                      </wps:txbx>
                      <wps:bodyPr spcFirstLastPara="1" wrap="square" lIns="91425" tIns="45700" rIns="91425" bIns="45700" anchor="t" anchorCtr="0">
                        <a:noAutofit/>
                      </wps:bodyPr>
                    </wps:wsp>
                  </a:graphicData>
                </a:graphic>
              </wp:anchor>
            </w:drawing>
          </mc:Choice>
          <mc:Fallback>
            <w:pict w14:anchorId="421041F0">
              <v:rect id="Rectangle 1" style="position:absolute;margin-left:-26.5pt;margin-top:17.45pt;width:510.55pt;height:68.85pt;z-index:251657216;visibility:visible;mso-wrap-style:square;mso-wrap-distance-left:9pt;mso-wrap-distance-top:0;mso-wrap-distance-right:9pt;mso-wrap-distance-bottom:0;mso-position-horizontal:absolute;mso-position-horizontal-relative:text;mso-position-vertical:absolute;mso-position-vertical-relative:text;v-text-anchor:top" o:spid="_x0000_s1026" filled="f" stroked="f" w14:anchorId="27019AF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">
                <v:textbox inset="2.53958mm,1.2694mm,2.53958mm,1.2694mm">
                  <w:txbxContent>
                    <w:p w:rsidRPr="00095F6A" w:rsidR="00772279" w:rsidP="00095F6A" w:rsidRDefault="00CE72B4" w14:paraId="36BD1FC8" w14:textId="77777777">
                      <w:pPr>
                        <w:spacing w:after="200"/>
                        <w:jc w:val="right"/>
                        <w:textDirection w:val="btLr"/>
                      </w:pPr>
                      <w:r w:rsidRPr="00095F6A">
                        <w:rPr>
                          <w:sz w:val="72"/>
                        </w:rPr>
                        <w:t xml:space="preserve">Health and Safety </w:t>
                      </w:r>
                      <w:r w:rsidRPr="00095F6A">
                        <w:rPr>
                          <w:sz w:val="72"/>
                        </w:rPr>
                        <w:t>Policy</w:t>
                      </w:r>
                    </w:p>
                  </w:txbxContent>
                </v:textbox>
              </v:rect>
            </w:pict>
          </mc:Fallback>
        </mc:AlternateContent>
      </w:r>
    </w:p>
    <w:p w:rsidR="00772279" w:rsidRDefault="00772279" w14:paraId="6F933325" w14:textId="77777777"/>
    <w:p w:rsidR="00772279" w:rsidRDefault="00772279" w14:paraId="7D1E1530" w14:textId="77777777"/>
    <w:p w:rsidR="00772279" w:rsidRDefault="00772279" w14:paraId="061FD14C" w14:textId="77777777"/>
    <w:p w:rsidR="00772279" w:rsidRDefault="00772279" w14:paraId="0DACF1A8" w14:textId="77777777"/>
    <w:p w:rsidR="00772279" w:rsidRDefault="00772279" w14:paraId="3EBF717B" w14:textId="77777777"/>
    <w:p w:rsidR="00772279" w:rsidRDefault="00CE72B4" w14:paraId="51713F0B" w14:textId="77777777">
      <w:r>
        <w:rPr>
          <w:noProof/>
        </w:rPr>
        <mc:AlternateContent>
          <mc:Choice Requires="wps">
            <w:drawing>
              <wp:anchor distT="0" distB="0" distL="114300" distR="114300" simplePos="0" relativeHeight="251659264" behindDoc="0" locked="0" layoutInCell="1" hidden="0" allowOverlap="1" wp14:anchorId="35A0D08D" wp14:editId="756D7C13">
                <wp:simplePos x="0" y="0"/>
                <wp:positionH relativeFrom="column">
                  <wp:posOffset>-337501</wp:posOffset>
                </wp:positionH>
                <wp:positionV relativeFrom="paragraph">
                  <wp:posOffset>145271</wp:posOffset>
                </wp:positionV>
                <wp:extent cx="6484678" cy="874766"/>
                <wp:effectExtent l="0" t="0" r="0" b="0"/>
                <wp:wrapNone/>
                <wp:docPr id="2" name="Rectangle 2"/>
                <wp:cNvGraphicFramePr/>
                <a:graphic xmlns:a="http://schemas.openxmlformats.org/drawingml/2006/main">
                  <a:graphicData uri="http://schemas.microsoft.com/office/word/2010/wordprocessingShape">
                    <wps:wsp>
                      <wps:cNvSpPr/>
                      <wps:spPr>
                        <a:xfrm>
                          <a:off x="2108424" y="3351895"/>
                          <a:ext cx="6475153" cy="856211"/>
                        </a:xfrm>
                        <a:prstGeom prst="rect">
                          <a:avLst/>
                        </a:prstGeom>
                        <a:solidFill>
                          <a:schemeClr val="lt1"/>
                        </a:solidFill>
                        <a:ln>
                          <a:noFill/>
                        </a:ln>
                      </wps:spPr>
                      <wps:txbx>
                        <w:txbxContent>
                          <w:p w:rsidR="00772279" w:rsidRDefault="00095F6A" w14:paraId="45269DDB" w14:textId="612468AA">
                            <w:pPr>
                              <w:jc w:val="right"/>
                              <w:textDirection w:val="btLr"/>
                            </w:pPr>
                            <w:r>
                              <w:rPr>
                                <w:sz w:val="44"/>
                              </w:rPr>
                              <w:t>7</w:t>
                            </w:r>
                            <w:r w:rsidRPr="00095F6A">
                              <w:rPr>
                                <w:sz w:val="44"/>
                                <w:vertAlign w:val="superscript"/>
                              </w:rPr>
                              <w:t>th</w:t>
                            </w:r>
                            <w:r>
                              <w:rPr>
                                <w:sz w:val="44"/>
                              </w:rPr>
                              <w:t xml:space="preserve"> July 2026</w:t>
                            </w:r>
                          </w:p>
                        </w:txbxContent>
                      </wps:txbx>
                      <wps:bodyPr spcFirstLastPara="1" wrap="square" lIns="91425" tIns="45700" rIns="91425" bIns="45700" anchor="t" anchorCtr="0">
                        <a:noAutofit/>
                      </wps:bodyPr>
                    </wps:wsp>
                  </a:graphicData>
                </a:graphic>
              </wp:anchor>
            </w:drawing>
          </mc:Choice>
          <mc:Fallback>
            <w:pict w14:anchorId="541E6DE8">
              <v:rect id="Rectangle 2" style="position:absolute;margin-left:-26.55pt;margin-top:11.45pt;width:510.6pt;height:68.9pt;z-index:251659264;visibility:visible;mso-wrap-style:square;mso-wrap-distance-left:9pt;mso-wrap-distance-top:0;mso-wrap-distance-right:9pt;mso-wrap-distance-bottom:0;mso-position-horizontal:absolute;mso-position-horizontal-relative:text;mso-position-vertical:absolute;mso-position-vertical-relative:text;v-text-anchor:top" o:spid="_x0000_s1027" fillcolor="white [3201]" stroked="f" w14:anchorId="35A0D0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">
                <v:textbox inset="2.53958mm,1.2694mm,2.53958mm,1.2694mm">
                  <w:txbxContent>
                    <w:p w:rsidR="00772279" w:rsidRDefault="00095F6A" w14:paraId="4E350D2B" w14:textId="612468AA">
                      <w:pPr>
                        <w:jc w:val="right"/>
                        <w:textDirection w:val="btLr"/>
                      </w:pPr>
                      <w:r>
                        <w:rPr>
                          <w:sz w:val="44"/>
                        </w:rPr>
                        <w:t>7</w:t>
                      </w:r>
                      <w:r w:rsidRPr="00095F6A">
                        <w:rPr>
                          <w:sz w:val="44"/>
                          <w:vertAlign w:val="superscript"/>
                        </w:rPr>
                        <w:t>th</w:t>
                      </w:r>
                      <w:r>
                        <w:rPr>
                          <w:sz w:val="44"/>
                        </w:rPr>
                        <w:t xml:space="preserve"> July 2026</w:t>
                      </w:r>
                    </w:p>
                  </w:txbxContent>
                </v:textbox>
              </v:rect>
            </w:pict>
          </mc:Fallback>
        </mc:AlternateContent>
      </w:r>
    </w:p>
    <w:p w:rsidR="00772279" w:rsidRDefault="00772279" w14:paraId="008C6E27" w14:textId="77777777"/>
    <w:p w:rsidR="00772279" w:rsidRDefault="00772279" w14:paraId="266A89E3" w14:textId="77777777"/>
    <w:p w:rsidR="00772279" w:rsidRDefault="00772279" w14:paraId="60389A63" w14:textId="77777777"/>
    <w:p w:rsidR="00772279" w:rsidRDefault="00772279" w14:paraId="7687B3E5" w14:textId="77777777"/>
    <w:p w:rsidR="00772279" w:rsidRDefault="00772279" w14:paraId="4F0D5E50" w14:textId="77777777"/>
    <w:p w:rsidR="00772279" w:rsidRDefault="00772279" w14:paraId="4EE8024C" w14:textId="77777777"/>
    <w:p w:rsidR="00772279" w:rsidRDefault="00772279" w14:paraId="35ACF248" w14:textId="77777777"/>
    <w:p w:rsidR="00772279" w:rsidRDefault="00772279" w14:paraId="46D7715F" w14:textId="77777777"/>
    <w:p w:rsidR="00772279" w:rsidRDefault="00772279" w14:paraId="522532B6" w14:textId="77777777"/>
    <w:p w:rsidR="00772279" w:rsidRDefault="00772279" w14:paraId="78174ADA" w14:textId="77777777"/>
    <w:tbl>
      <w:tblPr>
        <w:tblStyle w:val="a"/>
        <w:tblpPr w:leftFromText="180" w:rightFromText="180" w:vertAnchor="text" w:horzAnchor="margin" w:tblpY="-525"/>
        <w:tblW w:w="9011"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122"/>
        <w:gridCol w:w="850"/>
        <w:gridCol w:w="1985"/>
        <w:gridCol w:w="1134"/>
        <w:gridCol w:w="967"/>
        <w:gridCol w:w="1953"/>
      </w:tblGrid>
      <w:tr w:rsidR="00095F6A" w:rsidTr="0F1E8D8A" w14:paraId="6B654F14" w14:textId="77777777">
        <w:trPr>
          <w:trHeight w:val="680"/>
        </w:trPr>
        <w:tc>
          <w:tcPr>
            <w:tcW w:w="2972" w:type="dxa"/>
            <w:gridSpan w:val="2"/>
            <w:tcMar/>
            <w:vAlign w:val="bottom"/>
          </w:tcPr>
          <w:p w:rsidR="00095F6A" w:rsidP="00095F6A" w:rsidRDefault="00095F6A" w14:paraId="0D94E9E9" w14:textId="1751E626">
            <w:pPr>
              <w:ind w:left="2"/>
              <w:jc w:val="both"/>
              <w:rPr>
                <w:rFonts w:ascii="Arial" w:hAnsi="Arial" w:eastAsia="Arial" w:cs="Arial"/>
                <w:color w:val="000000"/>
                <w:sz w:val="22"/>
                <w:szCs w:val="22"/>
              </w:rPr>
            </w:pPr>
            <w:r>
              <w:rPr>
                <w:rFonts w:ascii="Arial" w:hAnsi="Arial" w:eastAsia="Arial" w:cs="Arial"/>
                <w:color w:val="000000"/>
                <w:sz w:val="22"/>
                <w:szCs w:val="22"/>
              </w:rPr>
              <w:t>Date policy last reviewed</w:t>
            </w:r>
            <w:r>
              <w:rPr>
                <w:rFonts w:ascii="Arial" w:hAnsi="Arial" w:eastAsia="Arial" w:cs="Arial"/>
                <w:color w:val="000000"/>
                <w:sz w:val="22"/>
                <w:szCs w:val="22"/>
              </w:rPr>
              <w:t xml:space="preserve"> (date local changes added)</w:t>
            </w:r>
            <w:r>
              <w:rPr>
                <w:rFonts w:ascii="Arial" w:hAnsi="Arial" w:eastAsia="Arial" w:cs="Arial"/>
                <w:color w:val="000000"/>
                <w:sz w:val="22"/>
                <w:szCs w:val="22"/>
              </w:rPr>
              <w:t>:</w:t>
            </w:r>
          </w:p>
        </w:tc>
        <w:tc>
          <w:tcPr>
            <w:tcW w:w="1985" w:type="dxa"/>
            <w:tcBorders>
              <w:bottom w:val="single" w:color="000000" w:themeColor="text1" w:sz="4" w:space="0"/>
            </w:tcBorders>
            <w:tcMar/>
            <w:vAlign w:val="bottom"/>
          </w:tcPr>
          <w:p w:rsidR="00095F6A" w:rsidP="00095F6A" w:rsidRDefault="00095F6A" w14:paraId="24DE4093" w14:textId="5757E97A">
            <w:pPr>
              <w:rPr>
                <w:rFonts w:ascii="Arial" w:hAnsi="Arial" w:eastAsia="Arial" w:cs="Arial"/>
                <w:color w:val="000000"/>
                <w:sz w:val="22"/>
                <w:szCs w:val="22"/>
              </w:rPr>
            </w:pPr>
          </w:p>
        </w:tc>
        <w:tc>
          <w:tcPr>
            <w:tcW w:w="4054" w:type="dxa"/>
            <w:gridSpan w:val="3"/>
            <w:tcMar/>
            <w:vAlign w:val="bottom"/>
          </w:tcPr>
          <w:p w:rsidR="00095F6A" w:rsidP="00095F6A" w:rsidRDefault="00095F6A" w14:paraId="7D601DD4" w14:textId="77777777">
            <w:pPr>
              <w:rPr>
                <w:rFonts w:ascii="Arial" w:hAnsi="Arial" w:eastAsia="Arial" w:cs="Arial"/>
                <w:color w:val="000000"/>
                <w:sz w:val="22"/>
                <w:szCs w:val="22"/>
              </w:rPr>
            </w:pPr>
          </w:p>
        </w:tc>
      </w:tr>
      <w:tr w:rsidR="00095F6A" w:rsidTr="0F1E8D8A" w14:paraId="5F7C1387" w14:textId="77777777">
        <w:trPr>
          <w:trHeight w:val="680"/>
        </w:trPr>
        <w:tc>
          <w:tcPr>
            <w:tcW w:w="2122" w:type="dxa"/>
            <w:tcMar/>
            <w:vAlign w:val="bottom"/>
          </w:tcPr>
          <w:p w:rsidR="00095F6A" w:rsidP="00095F6A" w:rsidRDefault="00095F6A" w14:paraId="28979AA4" w14:textId="77777777">
            <w:pPr>
              <w:rPr>
                <w:rFonts w:ascii="Arial" w:hAnsi="Arial" w:eastAsia="Arial" w:cs="Arial"/>
                <w:color w:val="000000"/>
                <w:sz w:val="22"/>
                <w:szCs w:val="22"/>
              </w:rPr>
            </w:pPr>
            <w:r>
              <w:rPr>
                <w:rFonts w:ascii="Arial" w:hAnsi="Arial" w:eastAsia="Arial" w:cs="Arial"/>
                <w:color w:val="000000"/>
                <w:sz w:val="22"/>
                <w:szCs w:val="22"/>
              </w:rPr>
              <w:t>Headteacher</w:t>
            </w:r>
          </w:p>
        </w:tc>
        <w:tc>
          <w:tcPr>
            <w:tcW w:w="3969" w:type="dxa"/>
            <w:gridSpan w:val="3"/>
            <w:tcBorders>
              <w:bottom w:val="single" w:color="000000" w:themeColor="text1" w:sz="4" w:space="0"/>
            </w:tcBorders>
            <w:tcMar/>
            <w:vAlign w:val="bottom"/>
          </w:tcPr>
          <w:p w:rsidR="00095F6A" w:rsidP="00095F6A" w:rsidRDefault="00095F6A" w14:paraId="5B146077" w14:textId="77777777">
            <w:pPr>
              <w:ind w:left="333"/>
              <w:rPr>
                <w:rFonts w:ascii="Arial" w:hAnsi="Arial" w:eastAsia="Arial" w:cs="Arial"/>
                <w:color w:val="000000"/>
                <w:sz w:val="22"/>
                <w:szCs w:val="22"/>
              </w:rPr>
            </w:pPr>
          </w:p>
        </w:tc>
        <w:tc>
          <w:tcPr>
            <w:tcW w:w="967" w:type="dxa"/>
            <w:tcMar/>
            <w:vAlign w:val="bottom"/>
          </w:tcPr>
          <w:p w:rsidR="00095F6A" w:rsidP="00095F6A" w:rsidRDefault="00095F6A" w14:paraId="37C59BBC" w14:textId="77777777">
            <w:pPr>
              <w:jc w:val="right"/>
              <w:rPr>
                <w:rFonts w:ascii="Arial" w:hAnsi="Arial" w:eastAsia="Arial" w:cs="Arial"/>
                <w:color w:val="000000"/>
                <w:sz w:val="22"/>
                <w:szCs w:val="22"/>
              </w:rPr>
            </w:pPr>
            <w:r>
              <w:rPr>
                <w:rFonts w:ascii="Arial" w:hAnsi="Arial" w:eastAsia="Arial" w:cs="Arial"/>
                <w:color w:val="000000"/>
                <w:sz w:val="22"/>
                <w:szCs w:val="22"/>
              </w:rPr>
              <w:t>Date:</w:t>
            </w:r>
          </w:p>
        </w:tc>
        <w:tc>
          <w:tcPr>
            <w:tcW w:w="1953" w:type="dxa"/>
            <w:tcBorders>
              <w:bottom w:val="single" w:color="000000" w:themeColor="text1" w:sz="4" w:space="0"/>
            </w:tcBorders>
            <w:tcMar/>
            <w:vAlign w:val="bottom"/>
          </w:tcPr>
          <w:p w:rsidR="00095F6A" w:rsidP="00095F6A" w:rsidRDefault="00095F6A" w14:paraId="32F4415B" w14:textId="77777777">
            <w:pPr>
              <w:rPr>
                <w:rFonts w:ascii="Arial" w:hAnsi="Arial" w:eastAsia="Arial" w:cs="Arial"/>
                <w:color w:val="000000"/>
                <w:sz w:val="22"/>
                <w:szCs w:val="22"/>
              </w:rPr>
            </w:pPr>
          </w:p>
        </w:tc>
      </w:tr>
      <w:tr w:rsidR="00095F6A" w:rsidTr="0F1E8D8A" w14:paraId="5CA49FE3" w14:textId="77777777">
        <w:trPr>
          <w:trHeight w:val="680"/>
        </w:trPr>
        <w:tc>
          <w:tcPr>
            <w:tcW w:w="2122" w:type="dxa"/>
            <w:tcMar/>
            <w:vAlign w:val="bottom"/>
          </w:tcPr>
          <w:p w:rsidR="00095F6A" w:rsidP="00095F6A" w:rsidRDefault="00095F6A" w14:paraId="36060938" w14:textId="77777777">
            <w:pPr>
              <w:rPr>
                <w:rFonts w:ascii="Arial" w:hAnsi="Arial" w:eastAsia="Arial" w:cs="Arial"/>
                <w:color w:val="000000"/>
                <w:sz w:val="22"/>
                <w:szCs w:val="22"/>
              </w:rPr>
            </w:pPr>
            <w:r>
              <w:rPr>
                <w:rFonts w:ascii="Arial" w:hAnsi="Arial" w:eastAsia="Arial" w:cs="Arial"/>
                <w:color w:val="000000"/>
                <w:sz w:val="22"/>
                <w:szCs w:val="22"/>
              </w:rPr>
              <w:t>Chair of Governors</w:t>
            </w:r>
          </w:p>
        </w:tc>
        <w:tc>
          <w:tcPr>
            <w:tcW w:w="3969" w:type="dxa"/>
            <w:gridSpan w:val="3"/>
            <w:tcBorders>
              <w:top w:val="single" w:color="000000" w:themeColor="text1" w:sz="4" w:space="0"/>
              <w:bottom w:val="single" w:color="000000" w:themeColor="text1" w:sz="4" w:space="0"/>
            </w:tcBorders>
            <w:tcMar/>
            <w:vAlign w:val="bottom"/>
          </w:tcPr>
          <w:p w:rsidR="00095F6A" w:rsidP="00095F6A" w:rsidRDefault="00095F6A" w14:paraId="209C87C1" w14:textId="77777777">
            <w:pPr>
              <w:ind w:left="333"/>
              <w:rPr>
                <w:rFonts w:ascii="Arial" w:hAnsi="Arial" w:eastAsia="Arial" w:cs="Arial"/>
                <w:color w:val="000000"/>
                <w:sz w:val="22"/>
                <w:szCs w:val="22"/>
                <w:highlight w:val="lightGray"/>
              </w:rPr>
            </w:pPr>
          </w:p>
        </w:tc>
        <w:tc>
          <w:tcPr>
            <w:tcW w:w="967" w:type="dxa"/>
            <w:tcMar/>
            <w:vAlign w:val="bottom"/>
          </w:tcPr>
          <w:p w:rsidR="00095F6A" w:rsidP="00095F6A" w:rsidRDefault="00095F6A" w14:paraId="3010CBDC" w14:textId="77777777">
            <w:pPr>
              <w:jc w:val="right"/>
              <w:rPr>
                <w:rFonts w:ascii="Arial" w:hAnsi="Arial" w:eastAsia="Arial" w:cs="Arial"/>
                <w:color w:val="000000"/>
                <w:sz w:val="22"/>
                <w:szCs w:val="22"/>
              </w:rPr>
            </w:pPr>
            <w:r>
              <w:rPr>
                <w:rFonts w:ascii="Arial" w:hAnsi="Arial" w:eastAsia="Arial" w:cs="Arial"/>
                <w:color w:val="000000"/>
                <w:sz w:val="22"/>
                <w:szCs w:val="22"/>
              </w:rPr>
              <w:t>Date:</w:t>
            </w:r>
          </w:p>
        </w:tc>
        <w:tc>
          <w:tcPr>
            <w:tcW w:w="1953" w:type="dxa"/>
            <w:tcBorders>
              <w:top w:val="single" w:color="000000" w:themeColor="text1" w:sz="4" w:space="0"/>
              <w:bottom w:val="single" w:color="000000" w:themeColor="text1" w:sz="4" w:space="0"/>
            </w:tcBorders>
            <w:tcMar/>
            <w:vAlign w:val="bottom"/>
          </w:tcPr>
          <w:p w:rsidR="00095F6A" w:rsidP="00095F6A" w:rsidRDefault="00095F6A" w14:paraId="0F697B1C" w14:textId="77777777">
            <w:pPr>
              <w:rPr>
                <w:rFonts w:ascii="Arial" w:hAnsi="Arial" w:eastAsia="Arial" w:cs="Arial"/>
                <w:color w:val="000000"/>
                <w:sz w:val="22"/>
                <w:szCs w:val="22"/>
              </w:rPr>
            </w:pPr>
          </w:p>
        </w:tc>
      </w:tr>
    </w:tbl>
    <w:p w:rsidR="00772279" w:rsidRDefault="00772279" w14:paraId="309F8C20" w14:textId="77777777">
      <w:pPr>
        <w:rPr>
          <w:b/>
          <w:bCs/>
          <w:color w:val="000000"/>
        </w:rPr>
      </w:pPr>
    </w:p>
    <w:p w:rsidR="00772279" w:rsidRDefault="00772279" w14:paraId="73CF7612" w14:textId="77777777">
      <w:pPr>
        <w:spacing w:after="200"/>
        <w:jc w:val="center"/>
        <w:rPr>
          <w:b/>
          <w:bCs/>
          <w:color w:val="000000"/>
          <w:sz w:val="72"/>
          <w:szCs w:val="72"/>
          <w:u w:val="single"/>
        </w:rPr>
      </w:pPr>
    </w:p>
    <w:p w:rsidR="00772279" w:rsidRDefault="00772279" w14:paraId="78F1978F" w14:textId="77777777">
      <w:pPr>
        <w:spacing w:after="200"/>
        <w:jc w:val="center"/>
        <w:rPr>
          <w:b/>
          <w:bCs/>
          <w:color w:val="000000"/>
          <w:sz w:val="72"/>
          <w:szCs w:val="72"/>
        </w:rPr>
      </w:pPr>
    </w:p>
    <w:p w:rsidR="00772279" w:rsidRDefault="00772279" w14:paraId="67502F13" w14:textId="77777777">
      <w:pPr>
        <w:spacing w:after="200"/>
        <w:jc w:val="center"/>
        <w:rPr>
          <w:b/>
          <w:bCs/>
          <w:color w:val="000000"/>
          <w:sz w:val="72"/>
          <w:szCs w:val="72"/>
        </w:rPr>
      </w:pPr>
    </w:p>
    <w:p w:rsidR="00772279" w:rsidRDefault="00772279" w14:paraId="0A2ADBEC" w14:textId="77777777">
      <w:pPr>
        <w:spacing w:after="200"/>
        <w:jc w:val="center"/>
        <w:rPr>
          <w:b/>
          <w:bCs/>
          <w:color w:val="000000"/>
          <w:sz w:val="72"/>
          <w:szCs w:val="72"/>
        </w:rPr>
      </w:pPr>
    </w:p>
    <w:p w:rsidR="00772279" w:rsidRDefault="00772279" w14:paraId="259384B1" w14:textId="77777777">
      <w:pPr>
        <w:spacing w:after="200"/>
        <w:jc w:val="center"/>
        <w:rPr>
          <w:b/>
          <w:bCs/>
          <w:color w:val="000000"/>
          <w:sz w:val="22"/>
          <w:szCs w:val="22"/>
        </w:rPr>
      </w:pPr>
    </w:p>
    <w:p w:rsidR="00772279" w:rsidRDefault="00772279" w14:paraId="27564455" w14:textId="77777777">
      <w:pPr>
        <w:spacing w:after="200"/>
        <w:jc w:val="center"/>
        <w:rPr>
          <w:b/>
          <w:bCs/>
          <w:color w:val="000000"/>
          <w:sz w:val="22"/>
          <w:szCs w:val="22"/>
        </w:rPr>
      </w:pPr>
    </w:p>
    <w:p w:rsidR="00772279" w:rsidRDefault="00772279" w14:paraId="3388360A" w14:textId="77777777">
      <w:pPr>
        <w:spacing w:after="200"/>
        <w:jc w:val="center"/>
        <w:rPr>
          <w:color w:val="000000"/>
          <w:sz w:val="22"/>
          <w:szCs w:val="22"/>
        </w:rPr>
      </w:pPr>
    </w:p>
    <w:p w:rsidR="00772279" w:rsidRDefault="00772279" w14:paraId="0B8DEA37" w14:textId="77777777">
      <w:pPr>
        <w:spacing w:after="200"/>
        <w:jc w:val="center"/>
        <w:rPr>
          <w:color w:val="000000"/>
          <w:sz w:val="22"/>
          <w:szCs w:val="22"/>
        </w:rPr>
      </w:pPr>
    </w:p>
    <w:p w:rsidR="00772279" w:rsidRDefault="00772279" w14:paraId="063128C8" w14:textId="77777777">
      <w:pPr>
        <w:spacing w:after="200"/>
        <w:rPr>
          <w:color w:val="000000"/>
          <w:sz w:val="22"/>
          <w:szCs w:val="22"/>
        </w:rPr>
      </w:pPr>
    </w:p>
    <w:p w:rsidR="00772279" w:rsidRDefault="00772279" w14:paraId="26F62227" w14:textId="77777777">
      <w:pPr>
        <w:spacing w:after="200"/>
        <w:rPr>
          <w:color w:val="000000"/>
          <w:sz w:val="22"/>
          <w:szCs w:val="22"/>
        </w:rPr>
      </w:pPr>
    </w:p>
    <w:p w:rsidR="00772279" w:rsidRDefault="00CE72B4" w14:paraId="4B88ED10" w14:textId="77777777">
      <w:pPr>
        <w:spacing w:after="200"/>
        <w:rPr>
          <w:color w:val="000000"/>
          <w:sz w:val="22"/>
          <w:szCs w:val="22"/>
        </w:rPr>
      </w:pPr>
      <w:r>
        <w:br w:type="page"/>
      </w:r>
    </w:p>
    <w:p w:rsidR="00772279" w:rsidRDefault="00CE72B4" w14:paraId="5EFB4FCF" w14:textId="77777777">
      <w:pPr>
        <w:keepNext/>
        <w:keepLines/>
        <w:numPr>
          <w:ilvl w:val="0"/>
          <w:numId w:val="40"/>
        </w:numPr>
        <w:spacing w:before="840" w:after="480" w:line="259" w:lineRule="auto"/>
        <w:rPr>
          <w:color w:val="000000"/>
          <w:sz w:val="22"/>
          <w:szCs w:val="22"/>
        </w:rPr>
      </w:pPr>
      <w:r>
        <w:rPr>
          <w:b/>
          <w:bCs/>
          <w:color w:val="000000"/>
          <w:sz w:val="36"/>
          <w:szCs w:val="36"/>
        </w:rPr>
        <w:t>Contents</w:t>
      </w:r>
    </w:p>
    <w:sdt>
      <w:sdtPr>
        <w:id w:val="2002771788"/>
        <w:docPartObj>
          <w:docPartGallery w:val="Table of Contents"/>
          <w:docPartUnique/>
        </w:docPartObj>
      </w:sdtPr>
      <w:sdtEndPr/>
      <w:sdtContent>
        <w:p w:rsidR="00095F6A" w:rsidRDefault="00CE72B4" w14:paraId="1E2CB710" w14:textId="136418AC">
          <w:pPr>
            <w:pStyle w:val="TOC1"/>
            <w:tabs>
              <w:tab w:val="left" w:pos="480"/>
              <w:tab w:val="right" w:leader="dot" w:pos="9016"/>
            </w:tabs>
            <w:rPr>
              <w:rFonts w:asciiTheme="minorHAnsi" w:hAnsiTheme="minorHAnsi" w:eastAsiaTheme="minorEastAsia" w:cstheme="minorBidi"/>
              <w:noProof/>
              <w:color w:val="auto"/>
              <w:kern w:val="2"/>
              <w14:ligatures w14:val="standardContextual"/>
            </w:rPr>
          </w:pPr>
          <w:r>
            <w:fldChar w:fldCharType="begin"/>
          </w:r>
          <w:r>
            <w:instrText xml:space="preserve"> TOC \h \u \z \t "Heading 1,1,Heading 2,2,Heading 3,3,"</w:instrText>
          </w:r>
          <w:r>
            <w:fldChar w:fldCharType="separate"/>
          </w:r>
          <w:hyperlink w:history="1" w:anchor="_Toc234584328">
            <w:r w:rsidRPr="00401528" w:rsidR="00095F6A">
              <w:rPr>
                <w:rStyle w:val="Hyperlink"/>
                <w:noProof/>
              </w:rPr>
              <w:t>2.</w:t>
            </w:r>
            <w:r w:rsidR="00095F6A">
              <w:rPr>
                <w:rFonts w:asciiTheme="minorHAnsi" w:hAnsiTheme="minorHAnsi" w:eastAsiaTheme="minorEastAsia" w:cstheme="minorBidi"/>
                <w:noProof/>
                <w:color w:val="auto"/>
                <w:kern w:val="2"/>
                <w14:ligatures w14:val="standardContextual"/>
              </w:rPr>
              <w:tab/>
            </w:r>
            <w:r w:rsidRPr="00401528" w:rsidR="00095F6A">
              <w:rPr>
                <w:rStyle w:val="Hyperlink"/>
                <w:noProof/>
              </w:rPr>
              <w:t>Introduction</w:t>
            </w:r>
            <w:r w:rsidR="00095F6A">
              <w:rPr>
                <w:noProof/>
                <w:webHidden/>
              </w:rPr>
              <w:tab/>
            </w:r>
            <w:r w:rsidR="00095F6A">
              <w:rPr>
                <w:noProof/>
                <w:webHidden/>
              </w:rPr>
              <w:fldChar w:fldCharType="begin"/>
            </w:r>
            <w:r w:rsidR="00095F6A">
              <w:rPr>
                <w:noProof/>
                <w:webHidden/>
              </w:rPr>
              <w:instrText xml:space="preserve"> PAGEREF _Toc234584328 \h </w:instrText>
            </w:r>
            <w:r w:rsidR="00095F6A">
              <w:rPr>
                <w:noProof/>
                <w:webHidden/>
              </w:rPr>
            </w:r>
            <w:r w:rsidR="00095F6A">
              <w:rPr>
                <w:noProof/>
                <w:webHidden/>
              </w:rPr>
              <w:fldChar w:fldCharType="separate"/>
            </w:r>
            <w:r w:rsidR="00095F6A">
              <w:rPr>
                <w:noProof/>
                <w:webHidden/>
              </w:rPr>
              <w:t>5</w:t>
            </w:r>
            <w:r w:rsidR="00095F6A">
              <w:rPr>
                <w:noProof/>
                <w:webHidden/>
              </w:rPr>
              <w:fldChar w:fldCharType="end"/>
            </w:r>
          </w:hyperlink>
        </w:p>
        <w:p w:rsidR="00095F6A" w:rsidRDefault="00095F6A" w14:paraId="3477AFDD" w14:textId="35F34628">
          <w:pPr>
            <w:pStyle w:val="TOC1"/>
            <w:tabs>
              <w:tab w:val="left" w:pos="480"/>
              <w:tab w:val="right" w:leader="dot" w:pos="9016"/>
            </w:tabs>
            <w:rPr>
              <w:rFonts w:asciiTheme="minorHAnsi" w:hAnsiTheme="minorHAnsi" w:eastAsiaTheme="minorEastAsia" w:cstheme="minorBidi"/>
              <w:noProof/>
              <w:color w:val="auto"/>
              <w:kern w:val="2"/>
              <w14:ligatures w14:val="standardContextual"/>
            </w:rPr>
          </w:pPr>
          <w:hyperlink w:history="1" w:anchor="_Toc234584329">
            <w:r w:rsidRPr="00401528">
              <w:rPr>
                <w:rStyle w:val="Hyperlink"/>
                <w:noProof/>
              </w:rPr>
              <w:t>3.</w:t>
            </w:r>
            <w:r>
              <w:rPr>
                <w:rFonts w:asciiTheme="minorHAnsi" w:hAnsiTheme="minorHAnsi" w:eastAsiaTheme="minorEastAsia" w:cstheme="minorBidi"/>
                <w:noProof/>
                <w:color w:val="auto"/>
                <w:kern w:val="2"/>
                <w14:ligatures w14:val="standardContextual"/>
              </w:rPr>
              <w:tab/>
            </w:r>
            <w:r w:rsidRPr="00401528">
              <w:rPr>
                <w:rStyle w:val="Hyperlink"/>
                <w:noProof/>
              </w:rPr>
              <w:t>Statement of intent</w:t>
            </w:r>
            <w:r>
              <w:rPr>
                <w:noProof/>
                <w:webHidden/>
              </w:rPr>
              <w:tab/>
            </w:r>
            <w:r>
              <w:rPr>
                <w:noProof/>
                <w:webHidden/>
              </w:rPr>
              <w:fldChar w:fldCharType="begin"/>
            </w:r>
            <w:r>
              <w:rPr>
                <w:noProof/>
                <w:webHidden/>
              </w:rPr>
              <w:instrText xml:space="preserve"> PAGEREF _Toc234584329 \h </w:instrText>
            </w:r>
            <w:r>
              <w:rPr>
                <w:noProof/>
                <w:webHidden/>
              </w:rPr>
            </w:r>
            <w:r>
              <w:rPr>
                <w:noProof/>
                <w:webHidden/>
              </w:rPr>
              <w:fldChar w:fldCharType="separate"/>
            </w:r>
            <w:r>
              <w:rPr>
                <w:noProof/>
                <w:webHidden/>
              </w:rPr>
              <w:t>6</w:t>
            </w:r>
            <w:r>
              <w:rPr>
                <w:noProof/>
                <w:webHidden/>
              </w:rPr>
              <w:fldChar w:fldCharType="end"/>
            </w:r>
          </w:hyperlink>
        </w:p>
        <w:p w:rsidR="00095F6A" w:rsidRDefault="00095F6A" w14:paraId="6EA27CF6" w14:textId="6B67BD98">
          <w:pPr>
            <w:pStyle w:val="TOC1"/>
            <w:tabs>
              <w:tab w:val="left" w:pos="480"/>
              <w:tab w:val="right" w:leader="dot" w:pos="9016"/>
            </w:tabs>
            <w:rPr>
              <w:rFonts w:asciiTheme="minorHAnsi" w:hAnsiTheme="minorHAnsi" w:eastAsiaTheme="minorEastAsia" w:cstheme="minorBidi"/>
              <w:noProof/>
              <w:color w:val="auto"/>
              <w:kern w:val="2"/>
              <w14:ligatures w14:val="standardContextual"/>
            </w:rPr>
          </w:pPr>
          <w:hyperlink w:history="1" w:anchor="_Toc234584330">
            <w:r w:rsidRPr="00401528">
              <w:rPr>
                <w:rStyle w:val="Hyperlink"/>
                <w:noProof/>
              </w:rPr>
              <w:t>4.</w:t>
            </w:r>
            <w:r>
              <w:rPr>
                <w:rFonts w:asciiTheme="minorHAnsi" w:hAnsiTheme="minorHAnsi" w:eastAsiaTheme="minorEastAsia" w:cstheme="minorBidi"/>
                <w:noProof/>
                <w:color w:val="auto"/>
                <w:kern w:val="2"/>
                <w14:ligatures w14:val="standardContextual"/>
              </w:rPr>
              <w:tab/>
            </w:r>
            <w:r w:rsidRPr="00401528">
              <w:rPr>
                <w:rStyle w:val="Hyperlink"/>
                <w:noProof/>
              </w:rPr>
              <w:t>Legal framework</w:t>
            </w:r>
            <w:r>
              <w:rPr>
                <w:noProof/>
                <w:webHidden/>
              </w:rPr>
              <w:tab/>
            </w:r>
            <w:r>
              <w:rPr>
                <w:noProof/>
                <w:webHidden/>
              </w:rPr>
              <w:fldChar w:fldCharType="begin"/>
            </w:r>
            <w:r>
              <w:rPr>
                <w:noProof/>
                <w:webHidden/>
              </w:rPr>
              <w:instrText xml:space="preserve"> PAGEREF _Toc234584330 \h </w:instrText>
            </w:r>
            <w:r>
              <w:rPr>
                <w:noProof/>
                <w:webHidden/>
              </w:rPr>
            </w:r>
            <w:r>
              <w:rPr>
                <w:noProof/>
                <w:webHidden/>
              </w:rPr>
              <w:fldChar w:fldCharType="separate"/>
            </w:r>
            <w:r>
              <w:rPr>
                <w:noProof/>
                <w:webHidden/>
              </w:rPr>
              <w:t>7</w:t>
            </w:r>
            <w:r>
              <w:rPr>
                <w:noProof/>
                <w:webHidden/>
              </w:rPr>
              <w:fldChar w:fldCharType="end"/>
            </w:r>
          </w:hyperlink>
        </w:p>
        <w:p w:rsidR="00095F6A" w:rsidRDefault="00095F6A" w14:paraId="6AA0D4BD" w14:textId="3280898E">
          <w:pPr>
            <w:pStyle w:val="TOC1"/>
            <w:tabs>
              <w:tab w:val="left" w:pos="480"/>
              <w:tab w:val="right" w:leader="dot" w:pos="9016"/>
            </w:tabs>
            <w:rPr>
              <w:rFonts w:asciiTheme="minorHAnsi" w:hAnsiTheme="minorHAnsi" w:eastAsiaTheme="minorEastAsia" w:cstheme="minorBidi"/>
              <w:noProof/>
              <w:color w:val="auto"/>
              <w:kern w:val="2"/>
              <w14:ligatures w14:val="standardContextual"/>
            </w:rPr>
          </w:pPr>
          <w:hyperlink w:history="1" w:anchor="_Toc234584331">
            <w:r w:rsidRPr="00401528">
              <w:rPr>
                <w:rStyle w:val="Hyperlink"/>
                <w:noProof/>
              </w:rPr>
              <w:t>5.</w:t>
            </w:r>
            <w:r>
              <w:rPr>
                <w:rFonts w:asciiTheme="minorHAnsi" w:hAnsiTheme="minorHAnsi" w:eastAsiaTheme="minorEastAsia" w:cstheme="minorBidi"/>
                <w:noProof/>
                <w:color w:val="auto"/>
                <w:kern w:val="2"/>
                <w14:ligatures w14:val="standardContextual"/>
              </w:rPr>
              <w:tab/>
            </w:r>
            <w:r w:rsidRPr="00401528">
              <w:rPr>
                <w:rStyle w:val="Hyperlink"/>
                <w:noProof/>
              </w:rPr>
              <w:t>Roles and responsibilities</w:t>
            </w:r>
            <w:r>
              <w:rPr>
                <w:noProof/>
                <w:webHidden/>
              </w:rPr>
              <w:tab/>
            </w:r>
            <w:r>
              <w:rPr>
                <w:noProof/>
                <w:webHidden/>
              </w:rPr>
              <w:fldChar w:fldCharType="begin"/>
            </w:r>
            <w:r>
              <w:rPr>
                <w:noProof/>
                <w:webHidden/>
              </w:rPr>
              <w:instrText xml:space="preserve"> PAGEREF _Toc234584331 \h </w:instrText>
            </w:r>
            <w:r>
              <w:rPr>
                <w:noProof/>
                <w:webHidden/>
              </w:rPr>
            </w:r>
            <w:r>
              <w:rPr>
                <w:noProof/>
                <w:webHidden/>
              </w:rPr>
              <w:fldChar w:fldCharType="separate"/>
            </w:r>
            <w:r>
              <w:rPr>
                <w:noProof/>
                <w:webHidden/>
              </w:rPr>
              <w:t>7</w:t>
            </w:r>
            <w:r>
              <w:rPr>
                <w:noProof/>
                <w:webHidden/>
              </w:rPr>
              <w:fldChar w:fldCharType="end"/>
            </w:r>
          </w:hyperlink>
        </w:p>
        <w:p w:rsidR="00095F6A" w:rsidRDefault="00095F6A" w14:paraId="370E3BBD" w14:textId="480FB113">
          <w:pPr>
            <w:pStyle w:val="TOC1"/>
            <w:tabs>
              <w:tab w:val="left" w:pos="480"/>
              <w:tab w:val="right" w:leader="dot" w:pos="9016"/>
            </w:tabs>
            <w:rPr>
              <w:rFonts w:asciiTheme="minorHAnsi" w:hAnsiTheme="minorHAnsi" w:eastAsiaTheme="minorEastAsia" w:cstheme="minorBidi"/>
              <w:noProof/>
              <w:color w:val="auto"/>
              <w:kern w:val="2"/>
              <w14:ligatures w14:val="standardContextual"/>
            </w:rPr>
          </w:pPr>
          <w:hyperlink w:history="1" w:anchor="_Toc234584332">
            <w:r w:rsidRPr="00401528">
              <w:rPr>
                <w:rStyle w:val="Hyperlink"/>
                <w:noProof/>
              </w:rPr>
              <w:t>6.</w:t>
            </w:r>
            <w:r>
              <w:rPr>
                <w:rFonts w:asciiTheme="minorHAnsi" w:hAnsiTheme="minorHAnsi" w:eastAsiaTheme="minorEastAsia" w:cstheme="minorBidi"/>
                <w:noProof/>
                <w:color w:val="auto"/>
                <w:kern w:val="2"/>
                <w14:ligatures w14:val="standardContextual"/>
              </w:rPr>
              <w:tab/>
            </w:r>
            <w:r w:rsidRPr="00401528">
              <w:rPr>
                <w:rStyle w:val="Hyperlink"/>
                <w:noProof/>
              </w:rPr>
              <w:t>Accident reporting</w:t>
            </w:r>
            <w:r>
              <w:rPr>
                <w:noProof/>
                <w:webHidden/>
              </w:rPr>
              <w:tab/>
            </w:r>
            <w:r>
              <w:rPr>
                <w:noProof/>
                <w:webHidden/>
              </w:rPr>
              <w:fldChar w:fldCharType="begin"/>
            </w:r>
            <w:r>
              <w:rPr>
                <w:noProof/>
                <w:webHidden/>
              </w:rPr>
              <w:instrText xml:space="preserve"> PAGEREF _Toc234584332 \h </w:instrText>
            </w:r>
            <w:r>
              <w:rPr>
                <w:noProof/>
                <w:webHidden/>
              </w:rPr>
            </w:r>
            <w:r>
              <w:rPr>
                <w:noProof/>
                <w:webHidden/>
              </w:rPr>
              <w:fldChar w:fldCharType="separate"/>
            </w:r>
            <w:r>
              <w:rPr>
                <w:noProof/>
                <w:webHidden/>
              </w:rPr>
              <w:t>8</w:t>
            </w:r>
            <w:r>
              <w:rPr>
                <w:noProof/>
                <w:webHidden/>
              </w:rPr>
              <w:fldChar w:fldCharType="end"/>
            </w:r>
          </w:hyperlink>
        </w:p>
        <w:p w:rsidR="00095F6A" w:rsidRDefault="00095F6A" w14:paraId="38169CC6" w14:textId="7DC38821">
          <w:pPr>
            <w:pStyle w:val="TOC2"/>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33">
            <w:r w:rsidRPr="00401528">
              <w:rPr>
                <w:rStyle w:val="Hyperlink"/>
                <w:noProof/>
              </w:rPr>
              <w:t>a.</w:t>
            </w:r>
            <w:r>
              <w:rPr>
                <w:rFonts w:asciiTheme="minorHAnsi" w:hAnsiTheme="minorHAnsi" w:eastAsiaTheme="minorEastAsia" w:cstheme="minorBidi"/>
                <w:noProof/>
                <w:color w:val="auto"/>
                <w:kern w:val="2"/>
                <w14:ligatures w14:val="standardContextual"/>
              </w:rPr>
              <w:tab/>
            </w:r>
            <w:r w:rsidRPr="00401528">
              <w:rPr>
                <w:rStyle w:val="Hyperlink"/>
                <w:noProof/>
              </w:rPr>
              <w:t>Near misses</w:t>
            </w:r>
            <w:r>
              <w:rPr>
                <w:noProof/>
                <w:webHidden/>
              </w:rPr>
              <w:tab/>
            </w:r>
            <w:r>
              <w:rPr>
                <w:noProof/>
                <w:webHidden/>
              </w:rPr>
              <w:fldChar w:fldCharType="begin"/>
            </w:r>
            <w:r>
              <w:rPr>
                <w:noProof/>
                <w:webHidden/>
              </w:rPr>
              <w:instrText xml:space="preserve"> PAGEREF _Toc234584333 \h </w:instrText>
            </w:r>
            <w:r>
              <w:rPr>
                <w:noProof/>
                <w:webHidden/>
              </w:rPr>
            </w:r>
            <w:r>
              <w:rPr>
                <w:noProof/>
                <w:webHidden/>
              </w:rPr>
              <w:fldChar w:fldCharType="separate"/>
            </w:r>
            <w:r>
              <w:rPr>
                <w:noProof/>
                <w:webHidden/>
              </w:rPr>
              <w:t>8</w:t>
            </w:r>
            <w:r>
              <w:rPr>
                <w:noProof/>
                <w:webHidden/>
              </w:rPr>
              <w:fldChar w:fldCharType="end"/>
            </w:r>
          </w:hyperlink>
        </w:p>
        <w:p w:rsidR="00095F6A" w:rsidRDefault="00095F6A" w14:paraId="56892CF9" w14:textId="2E922308">
          <w:pPr>
            <w:pStyle w:val="TOC2"/>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34">
            <w:r w:rsidRPr="00401528">
              <w:rPr>
                <w:rStyle w:val="Hyperlink"/>
                <w:noProof/>
              </w:rPr>
              <w:t>b.</w:t>
            </w:r>
            <w:r>
              <w:rPr>
                <w:rFonts w:asciiTheme="minorHAnsi" w:hAnsiTheme="minorHAnsi" w:eastAsiaTheme="minorEastAsia" w:cstheme="minorBidi"/>
                <w:noProof/>
                <w:color w:val="auto"/>
                <w:kern w:val="2"/>
                <w14:ligatures w14:val="standardContextual"/>
              </w:rPr>
              <w:tab/>
            </w:r>
            <w:r w:rsidRPr="00401528">
              <w:rPr>
                <w:rStyle w:val="Hyperlink"/>
                <w:noProof/>
              </w:rPr>
              <w:t>Reporting to the Health &amp; Safety Executive</w:t>
            </w:r>
            <w:r>
              <w:rPr>
                <w:noProof/>
                <w:webHidden/>
              </w:rPr>
              <w:tab/>
            </w:r>
            <w:r>
              <w:rPr>
                <w:noProof/>
                <w:webHidden/>
              </w:rPr>
              <w:fldChar w:fldCharType="begin"/>
            </w:r>
            <w:r>
              <w:rPr>
                <w:noProof/>
                <w:webHidden/>
              </w:rPr>
              <w:instrText xml:space="preserve"> PAGEREF _Toc234584334 \h </w:instrText>
            </w:r>
            <w:r>
              <w:rPr>
                <w:noProof/>
                <w:webHidden/>
              </w:rPr>
            </w:r>
            <w:r>
              <w:rPr>
                <w:noProof/>
                <w:webHidden/>
              </w:rPr>
              <w:fldChar w:fldCharType="separate"/>
            </w:r>
            <w:r>
              <w:rPr>
                <w:noProof/>
                <w:webHidden/>
              </w:rPr>
              <w:t>8</w:t>
            </w:r>
            <w:r>
              <w:rPr>
                <w:noProof/>
                <w:webHidden/>
              </w:rPr>
              <w:fldChar w:fldCharType="end"/>
            </w:r>
          </w:hyperlink>
        </w:p>
        <w:p w:rsidR="00095F6A" w:rsidRDefault="00095F6A" w14:paraId="678F2C83" w14:textId="14D17CE2">
          <w:pPr>
            <w:pStyle w:val="TOC2"/>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35">
            <w:r w:rsidRPr="00401528">
              <w:rPr>
                <w:rStyle w:val="Hyperlink"/>
                <w:noProof/>
              </w:rPr>
              <w:t>c.</w:t>
            </w:r>
            <w:r>
              <w:rPr>
                <w:rFonts w:asciiTheme="minorHAnsi" w:hAnsiTheme="minorHAnsi" w:eastAsiaTheme="minorEastAsia" w:cstheme="minorBidi"/>
                <w:noProof/>
                <w:color w:val="auto"/>
                <w:kern w:val="2"/>
                <w14:ligatures w14:val="standardContextual"/>
              </w:rPr>
              <w:tab/>
            </w:r>
            <w:r w:rsidRPr="00401528">
              <w:rPr>
                <w:rStyle w:val="Hyperlink"/>
                <w:noProof/>
              </w:rPr>
              <w:t>Accident investigation</w:t>
            </w:r>
            <w:r>
              <w:rPr>
                <w:noProof/>
                <w:webHidden/>
              </w:rPr>
              <w:tab/>
            </w:r>
            <w:r>
              <w:rPr>
                <w:noProof/>
                <w:webHidden/>
              </w:rPr>
              <w:fldChar w:fldCharType="begin"/>
            </w:r>
            <w:r>
              <w:rPr>
                <w:noProof/>
                <w:webHidden/>
              </w:rPr>
              <w:instrText xml:space="preserve"> PAGEREF _Toc234584335 \h </w:instrText>
            </w:r>
            <w:r>
              <w:rPr>
                <w:noProof/>
                <w:webHidden/>
              </w:rPr>
            </w:r>
            <w:r>
              <w:rPr>
                <w:noProof/>
                <w:webHidden/>
              </w:rPr>
              <w:fldChar w:fldCharType="separate"/>
            </w:r>
            <w:r>
              <w:rPr>
                <w:noProof/>
                <w:webHidden/>
              </w:rPr>
              <w:t>9</w:t>
            </w:r>
            <w:r>
              <w:rPr>
                <w:noProof/>
                <w:webHidden/>
              </w:rPr>
              <w:fldChar w:fldCharType="end"/>
            </w:r>
          </w:hyperlink>
        </w:p>
        <w:p w:rsidR="00095F6A" w:rsidRDefault="00095F6A" w14:paraId="7AAB988B" w14:textId="6B3AD5AF">
          <w:pPr>
            <w:pStyle w:val="TOC1"/>
            <w:tabs>
              <w:tab w:val="left" w:pos="480"/>
              <w:tab w:val="right" w:leader="dot" w:pos="9016"/>
            </w:tabs>
            <w:rPr>
              <w:rFonts w:asciiTheme="minorHAnsi" w:hAnsiTheme="minorHAnsi" w:eastAsiaTheme="minorEastAsia" w:cstheme="minorBidi"/>
              <w:noProof/>
              <w:color w:val="auto"/>
              <w:kern w:val="2"/>
              <w14:ligatures w14:val="standardContextual"/>
            </w:rPr>
          </w:pPr>
          <w:hyperlink w:history="1" w:anchor="_Toc234584336">
            <w:r w:rsidRPr="00401528">
              <w:rPr>
                <w:rStyle w:val="Hyperlink"/>
                <w:noProof/>
              </w:rPr>
              <w:t>7.</w:t>
            </w:r>
            <w:r>
              <w:rPr>
                <w:rFonts w:asciiTheme="minorHAnsi" w:hAnsiTheme="minorHAnsi" w:eastAsiaTheme="minorEastAsia" w:cstheme="minorBidi"/>
                <w:noProof/>
                <w:color w:val="auto"/>
                <w:kern w:val="2"/>
                <w14:ligatures w14:val="standardContextual"/>
              </w:rPr>
              <w:tab/>
            </w:r>
            <w:r w:rsidRPr="00401528">
              <w:rPr>
                <w:rStyle w:val="Hyperlink"/>
                <w:noProof/>
              </w:rPr>
              <w:t>Active monitoring system</w:t>
            </w:r>
            <w:r>
              <w:rPr>
                <w:noProof/>
                <w:webHidden/>
              </w:rPr>
              <w:tab/>
            </w:r>
            <w:r>
              <w:rPr>
                <w:noProof/>
                <w:webHidden/>
              </w:rPr>
              <w:fldChar w:fldCharType="begin"/>
            </w:r>
            <w:r>
              <w:rPr>
                <w:noProof/>
                <w:webHidden/>
              </w:rPr>
              <w:instrText xml:space="preserve"> PAGEREF _Toc234584336 \h </w:instrText>
            </w:r>
            <w:r>
              <w:rPr>
                <w:noProof/>
                <w:webHidden/>
              </w:rPr>
            </w:r>
            <w:r>
              <w:rPr>
                <w:noProof/>
                <w:webHidden/>
              </w:rPr>
              <w:fldChar w:fldCharType="separate"/>
            </w:r>
            <w:r>
              <w:rPr>
                <w:noProof/>
                <w:webHidden/>
              </w:rPr>
              <w:t>9</w:t>
            </w:r>
            <w:r>
              <w:rPr>
                <w:noProof/>
                <w:webHidden/>
              </w:rPr>
              <w:fldChar w:fldCharType="end"/>
            </w:r>
          </w:hyperlink>
        </w:p>
        <w:p w:rsidR="00095F6A" w:rsidRDefault="00095F6A" w14:paraId="24080F79" w14:textId="52F15D0A">
          <w:pPr>
            <w:pStyle w:val="TOC2"/>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37">
            <w:r w:rsidRPr="00401528">
              <w:rPr>
                <w:rStyle w:val="Hyperlink"/>
                <w:noProof/>
              </w:rPr>
              <w:t>a.</w:t>
            </w:r>
            <w:r>
              <w:rPr>
                <w:rFonts w:asciiTheme="minorHAnsi" w:hAnsiTheme="minorHAnsi" w:eastAsiaTheme="minorEastAsia" w:cstheme="minorBidi"/>
                <w:noProof/>
                <w:color w:val="auto"/>
                <w:kern w:val="2"/>
                <w14:ligatures w14:val="standardContextual"/>
              </w:rPr>
              <w:tab/>
            </w:r>
            <w:r w:rsidRPr="00401528">
              <w:rPr>
                <w:rStyle w:val="Hyperlink"/>
                <w:noProof/>
              </w:rPr>
              <w:t>Monitoring and review</w:t>
            </w:r>
            <w:r>
              <w:rPr>
                <w:noProof/>
                <w:webHidden/>
              </w:rPr>
              <w:tab/>
            </w:r>
            <w:r>
              <w:rPr>
                <w:noProof/>
                <w:webHidden/>
              </w:rPr>
              <w:fldChar w:fldCharType="begin"/>
            </w:r>
            <w:r>
              <w:rPr>
                <w:noProof/>
                <w:webHidden/>
              </w:rPr>
              <w:instrText xml:space="preserve"> PAGEREF _Toc234584337 \h </w:instrText>
            </w:r>
            <w:r>
              <w:rPr>
                <w:noProof/>
                <w:webHidden/>
              </w:rPr>
            </w:r>
            <w:r>
              <w:rPr>
                <w:noProof/>
                <w:webHidden/>
              </w:rPr>
              <w:fldChar w:fldCharType="separate"/>
            </w:r>
            <w:r>
              <w:rPr>
                <w:noProof/>
                <w:webHidden/>
              </w:rPr>
              <w:t>9</w:t>
            </w:r>
            <w:r>
              <w:rPr>
                <w:noProof/>
                <w:webHidden/>
              </w:rPr>
              <w:fldChar w:fldCharType="end"/>
            </w:r>
          </w:hyperlink>
        </w:p>
        <w:p w:rsidR="00095F6A" w:rsidRDefault="00095F6A" w14:paraId="64465BEA" w14:textId="48A7403C">
          <w:pPr>
            <w:pStyle w:val="TOC1"/>
            <w:tabs>
              <w:tab w:val="left" w:pos="480"/>
              <w:tab w:val="right" w:leader="dot" w:pos="9016"/>
            </w:tabs>
            <w:rPr>
              <w:rFonts w:asciiTheme="minorHAnsi" w:hAnsiTheme="minorHAnsi" w:eastAsiaTheme="minorEastAsia" w:cstheme="minorBidi"/>
              <w:noProof/>
              <w:color w:val="auto"/>
              <w:kern w:val="2"/>
              <w14:ligatures w14:val="standardContextual"/>
            </w:rPr>
          </w:pPr>
          <w:hyperlink w:history="1" w:anchor="_Toc234584338">
            <w:r w:rsidRPr="00401528">
              <w:rPr>
                <w:rStyle w:val="Hyperlink"/>
                <w:noProof/>
              </w:rPr>
              <w:t>8.</w:t>
            </w:r>
            <w:r>
              <w:rPr>
                <w:rFonts w:asciiTheme="minorHAnsi" w:hAnsiTheme="minorHAnsi" w:eastAsiaTheme="minorEastAsia" w:cstheme="minorBidi"/>
                <w:noProof/>
                <w:color w:val="auto"/>
                <w:kern w:val="2"/>
                <w14:ligatures w14:val="standardContextual"/>
              </w:rPr>
              <w:tab/>
            </w:r>
            <w:r w:rsidRPr="00401528">
              <w:rPr>
                <w:rStyle w:val="Hyperlink"/>
                <w:noProof/>
              </w:rPr>
              <w:t>Asbestos management</w:t>
            </w:r>
            <w:r>
              <w:rPr>
                <w:noProof/>
                <w:webHidden/>
              </w:rPr>
              <w:tab/>
            </w:r>
            <w:r>
              <w:rPr>
                <w:noProof/>
                <w:webHidden/>
              </w:rPr>
              <w:fldChar w:fldCharType="begin"/>
            </w:r>
            <w:r>
              <w:rPr>
                <w:noProof/>
                <w:webHidden/>
              </w:rPr>
              <w:instrText xml:space="preserve"> PAGEREF _Toc234584338 \h </w:instrText>
            </w:r>
            <w:r>
              <w:rPr>
                <w:noProof/>
                <w:webHidden/>
              </w:rPr>
            </w:r>
            <w:r>
              <w:rPr>
                <w:noProof/>
                <w:webHidden/>
              </w:rPr>
              <w:fldChar w:fldCharType="separate"/>
            </w:r>
            <w:r>
              <w:rPr>
                <w:noProof/>
                <w:webHidden/>
              </w:rPr>
              <w:t>10</w:t>
            </w:r>
            <w:r>
              <w:rPr>
                <w:noProof/>
                <w:webHidden/>
              </w:rPr>
              <w:fldChar w:fldCharType="end"/>
            </w:r>
          </w:hyperlink>
        </w:p>
        <w:p w:rsidR="00095F6A" w:rsidRDefault="00095F6A" w14:paraId="7A40FA5E" w14:textId="77306722">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4584339">
            <w:r w:rsidRPr="00401528">
              <w:rPr>
                <w:rStyle w:val="Hyperlink"/>
                <w:noProof/>
              </w:rPr>
              <w:t>9.</w:t>
            </w:r>
            <w:r w:rsidRPr="00401528">
              <w:rPr>
                <w:rStyle w:val="Hyperlink"/>
                <w:rFonts w:ascii="Times New Roman" w:hAnsi="Times New Roman" w:eastAsia="Times New Roman" w:cs="Times New Roman"/>
                <w:noProof/>
              </w:rPr>
              <w:t xml:space="preserve">   </w:t>
            </w:r>
            <w:r w:rsidRPr="00401528">
              <w:rPr>
                <w:rStyle w:val="Hyperlink"/>
                <w:noProof/>
              </w:rPr>
              <w:t>Allergies and anaphylaxis management</w:t>
            </w:r>
            <w:r>
              <w:rPr>
                <w:noProof/>
                <w:webHidden/>
              </w:rPr>
              <w:tab/>
            </w:r>
            <w:r>
              <w:rPr>
                <w:noProof/>
                <w:webHidden/>
              </w:rPr>
              <w:fldChar w:fldCharType="begin"/>
            </w:r>
            <w:r>
              <w:rPr>
                <w:noProof/>
                <w:webHidden/>
              </w:rPr>
              <w:instrText xml:space="preserve"> PAGEREF _Toc234584339 \h </w:instrText>
            </w:r>
            <w:r>
              <w:rPr>
                <w:noProof/>
                <w:webHidden/>
              </w:rPr>
            </w:r>
            <w:r>
              <w:rPr>
                <w:noProof/>
                <w:webHidden/>
              </w:rPr>
              <w:fldChar w:fldCharType="separate"/>
            </w:r>
            <w:r>
              <w:rPr>
                <w:noProof/>
                <w:webHidden/>
              </w:rPr>
              <w:t>12</w:t>
            </w:r>
            <w:r>
              <w:rPr>
                <w:noProof/>
                <w:webHidden/>
              </w:rPr>
              <w:fldChar w:fldCharType="end"/>
            </w:r>
          </w:hyperlink>
        </w:p>
        <w:p w:rsidR="00095F6A" w:rsidRDefault="00095F6A" w14:paraId="29D1EA9A" w14:textId="46EF7756">
          <w:pPr>
            <w:pStyle w:val="TOC1"/>
            <w:tabs>
              <w:tab w:val="left" w:pos="480"/>
              <w:tab w:val="right" w:leader="dot" w:pos="9016"/>
            </w:tabs>
            <w:rPr>
              <w:rFonts w:asciiTheme="minorHAnsi" w:hAnsiTheme="minorHAnsi" w:eastAsiaTheme="minorEastAsia" w:cstheme="minorBidi"/>
              <w:noProof/>
              <w:color w:val="auto"/>
              <w:kern w:val="2"/>
              <w14:ligatures w14:val="standardContextual"/>
            </w:rPr>
          </w:pPr>
          <w:hyperlink w:history="1" w:anchor="_Toc234584340">
            <w:r w:rsidRPr="00401528">
              <w:rPr>
                <w:rStyle w:val="Hyperlink"/>
                <w:noProof/>
              </w:rPr>
              <w:t>9.</w:t>
            </w:r>
            <w:r>
              <w:rPr>
                <w:rFonts w:asciiTheme="minorHAnsi" w:hAnsiTheme="minorHAnsi" w:eastAsiaTheme="minorEastAsia" w:cstheme="minorBidi"/>
                <w:noProof/>
                <w:color w:val="auto"/>
                <w:kern w:val="2"/>
                <w14:ligatures w14:val="standardContextual"/>
              </w:rPr>
              <w:tab/>
            </w:r>
            <w:r w:rsidRPr="00401528">
              <w:rPr>
                <w:rStyle w:val="Hyperlink"/>
                <w:noProof/>
              </w:rPr>
              <w:t>Construction and maintenance of the premises</w:t>
            </w:r>
            <w:r>
              <w:rPr>
                <w:noProof/>
                <w:webHidden/>
              </w:rPr>
              <w:tab/>
            </w:r>
            <w:r>
              <w:rPr>
                <w:noProof/>
                <w:webHidden/>
              </w:rPr>
              <w:fldChar w:fldCharType="begin"/>
            </w:r>
            <w:r>
              <w:rPr>
                <w:noProof/>
                <w:webHidden/>
              </w:rPr>
              <w:instrText xml:space="preserve"> PAGEREF _Toc234584340 \h </w:instrText>
            </w:r>
            <w:r>
              <w:rPr>
                <w:noProof/>
                <w:webHidden/>
              </w:rPr>
            </w:r>
            <w:r>
              <w:rPr>
                <w:noProof/>
                <w:webHidden/>
              </w:rPr>
              <w:fldChar w:fldCharType="separate"/>
            </w:r>
            <w:r>
              <w:rPr>
                <w:noProof/>
                <w:webHidden/>
              </w:rPr>
              <w:t>14</w:t>
            </w:r>
            <w:r>
              <w:rPr>
                <w:noProof/>
                <w:webHidden/>
              </w:rPr>
              <w:fldChar w:fldCharType="end"/>
            </w:r>
          </w:hyperlink>
        </w:p>
        <w:p w:rsidR="00095F6A" w:rsidRDefault="00095F6A" w14:paraId="7521D28F" w14:textId="09884420">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41">
            <w:r w:rsidRPr="00401528">
              <w:rPr>
                <w:rStyle w:val="Hyperlink"/>
                <w:noProof/>
              </w:rPr>
              <w:t>10.</w:t>
            </w:r>
            <w:r>
              <w:rPr>
                <w:rFonts w:asciiTheme="minorHAnsi" w:hAnsiTheme="minorHAnsi" w:eastAsiaTheme="minorEastAsia" w:cstheme="minorBidi"/>
                <w:noProof/>
                <w:color w:val="auto"/>
                <w:kern w:val="2"/>
                <w14:ligatures w14:val="standardContextual"/>
              </w:rPr>
              <w:tab/>
            </w:r>
            <w:r w:rsidRPr="00401528">
              <w:rPr>
                <w:rStyle w:val="Hyperlink"/>
                <w:noProof/>
              </w:rPr>
              <w:t>Chemical Safety- Control of substances hazardous to health (COSHH)</w:t>
            </w:r>
            <w:r>
              <w:rPr>
                <w:noProof/>
                <w:webHidden/>
              </w:rPr>
              <w:tab/>
            </w:r>
            <w:r>
              <w:rPr>
                <w:noProof/>
                <w:webHidden/>
              </w:rPr>
              <w:fldChar w:fldCharType="begin"/>
            </w:r>
            <w:r>
              <w:rPr>
                <w:noProof/>
                <w:webHidden/>
              </w:rPr>
              <w:instrText xml:space="preserve"> PAGEREF _Toc234584341 \h </w:instrText>
            </w:r>
            <w:r>
              <w:rPr>
                <w:noProof/>
                <w:webHidden/>
              </w:rPr>
            </w:r>
            <w:r>
              <w:rPr>
                <w:noProof/>
                <w:webHidden/>
              </w:rPr>
              <w:fldChar w:fldCharType="separate"/>
            </w:r>
            <w:r>
              <w:rPr>
                <w:noProof/>
                <w:webHidden/>
              </w:rPr>
              <w:t>15</w:t>
            </w:r>
            <w:r>
              <w:rPr>
                <w:noProof/>
                <w:webHidden/>
              </w:rPr>
              <w:fldChar w:fldCharType="end"/>
            </w:r>
          </w:hyperlink>
        </w:p>
        <w:p w:rsidR="00095F6A" w:rsidRDefault="00095F6A" w14:paraId="2D97B621" w14:textId="5D1AEB3C">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42">
            <w:r w:rsidRPr="00401528">
              <w:rPr>
                <w:rStyle w:val="Hyperlink"/>
                <w:noProof/>
              </w:rPr>
              <w:t>11.</w:t>
            </w:r>
            <w:r>
              <w:rPr>
                <w:rFonts w:asciiTheme="minorHAnsi" w:hAnsiTheme="minorHAnsi" w:eastAsiaTheme="minorEastAsia" w:cstheme="minorBidi"/>
                <w:noProof/>
                <w:color w:val="auto"/>
                <w:kern w:val="2"/>
                <w14:ligatures w14:val="standardContextual"/>
              </w:rPr>
              <w:tab/>
            </w:r>
            <w:r w:rsidRPr="00401528">
              <w:rPr>
                <w:rStyle w:val="Hyperlink"/>
                <w:noProof/>
              </w:rPr>
              <w:t>Display screen equipment</w:t>
            </w:r>
            <w:r>
              <w:rPr>
                <w:noProof/>
                <w:webHidden/>
              </w:rPr>
              <w:tab/>
            </w:r>
            <w:r>
              <w:rPr>
                <w:noProof/>
                <w:webHidden/>
              </w:rPr>
              <w:fldChar w:fldCharType="begin"/>
            </w:r>
            <w:r>
              <w:rPr>
                <w:noProof/>
                <w:webHidden/>
              </w:rPr>
              <w:instrText xml:space="preserve"> PAGEREF _Toc234584342 \h </w:instrText>
            </w:r>
            <w:r>
              <w:rPr>
                <w:noProof/>
                <w:webHidden/>
              </w:rPr>
            </w:r>
            <w:r>
              <w:rPr>
                <w:noProof/>
                <w:webHidden/>
              </w:rPr>
              <w:fldChar w:fldCharType="separate"/>
            </w:r>
            <w:r>
              <w:rPr>
                <w:noProof/>
                <w:webHidden/>
              </w:rPr>
              <w:t>16</w:t>
            </w:r>
            <w:r>
              <w:rPr>
                <w:noProof/>
                <w:webHidden/>
              </w:rPr>
              <w:fldChar w:fldCharType="end"/>
            </w:r>
          </w:hyperlink>
        </w:p>
        <w:p w:rsidR="00095F6A" w:rsidRDefault="00095F6A" w14:paraId="3032E555" w14:textId="006048B7">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43">
            <w:r w:rsidRPr="00401528">
              <w:rPr>
                <w:rStyle w:val="Hyperlink"/>
                <w:noProof/>
              </w:rPr>
              <w:t>12.</w:t>
            </w:r>
            <w:r>
              <w:rPr>
                <w:rFonts w:asciiTheme="minorHAnsi" w:hAnsiTheme="minorHAnsi" w:eastAsiaTheme="minorEastAsia" w:cstheme="minorBidi"/>
                <w:noProof/>
                <w:color w:val="auto"/>
                <w:kern w:val="2"/>
                <w14:ligatures w14:val="standardContextual"/>
              </w:rPr>
              <w:tab/>
            </w:r>
            <w:r w:rsidRPr="00401528">
              <w:rPr>
                <w:rStyle w:val="Hyperlink"/>
                <w:noProof/>
              </w:rPr>
              <w:t>Driving</w:t>
            </w:r>
            <w:r>
              <w:rPr>
                <w:noProof/>
                <w:webHidden/>
              </w:rPr>
              <w:tab/>
            </w:r>
            <w:r>
              <w:rPr>
                <w:noProof/>
                <w:webHidden/>
              </w:rPr>
              <w:fldChar w:fldCharType="begin"/>
            </w:r>
            <w:r>
              <w:rPr>
                <w:noProof/>
                <w:webHidden/>
              </w:rPr>
              <w:instrText xml:space="preserve"> PAGEREF _Toc234584343 \h </w:instrText>
            </w:r>
            <w:r>
              <w:rPr>
                <w:noProof/>
                <w:webHidden/>
              </w:rPr>
            </w:r>
            <w:r>
              <w:rPr>
                <w:noProof/>
                <w:webHidden/>
              </w:rPr>
              <w:fldChar w:fldCharType="separate"/>
            </w:r>
            <w:r>
              <w:rPr>
                <w:noProof/>
                <w:webHidden/>
              </w:rPr>
              <w:t>17</w:t>
            </w:r>
            <w:r>
              <w:rPr>
                <w:noProof/>
                <w:webHidden/>
              </w:rPr>
              <w:fldChar w:fldCharType="end"/>
            </w:r>
          </w:hyperlink>
        </w:p>
        <w:p w:rsidR="00095F6A" w:rsidRDefault="00095F6A" w14:paraId="2B94C373" w14:textId="07784429">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44">
            <w:r w:rsidRPr="00401528">
              <w:rPr>
                <w:rStyle w:val="Hyperlink"/>
                <w:noProof/>
              </w:rPr>
              <w:t>13.</w:t>
            </w:r>
            <w:r>
              <w:rPr>
                <w:rFonts w:asciiTheme="minorHAnsi" w:hAnsiTheme="minorHAnsi" w:eastAsiaTheme="minorEastAsia" w:cstheme="minorBidi"/>
                <w:noProof/>
                <w:color w:val="auto"/>
                <w:kern w:val="2"/>
                <w14:ligatures w14:val="standardContextual"/>
              </w:rPr>
              <w:tab/>
            </w:r>
            <w:r w:rsidRPr="00401528">
              <w:rPr>
                <w:rStyle w:val="Hyperlink"/>
                <w:noProof/>
              </w:rPr>
              <w:t>Emergency planning and protective security</w:t>
            </w:r>
            <w:r>
              <w:rPr>
                <w:noProof/>
                <w:webHidden/>
              </w:rPr>
              <w:tab/>
            </w:r>
            <w:r>
              <w:rPr>
                <w:noProof/>
                <w:webHidden/>
              </w:rPr>
              <w:fldChar w:fldCharType="begin"/>
            </w:r>
            <w:r>
              <w:rPr>
                <w:noProof/>
                <w:webHidden/>
              </w:rPr>
              <w:instrText xml:space="preserve"> PAGEREF _Toc234584344 \h </w:instrText>
            </w:r>
            <w:r>
              <w:rPr>
                <w:noProof/>
                <w:webHidden/>
              </w:rPr>
            </w:r>
            <w:r>
              <w:rPr>
                <w:noProof/>
                <w:webHidden/>
              </w:rPr>
              <w:fldChar w:fldCharType="separate"/>
            </w:r>
            <w:r>
              <w:rPr>
                <w:noProof/>
                <w:webHidden/>
              </w:rPr>
              <w:t>17</w:t>
            </w:r>
            <w:r>
              <w:rPr>
                <w:noProof/>
                <w:webHidden/>
              </w:rPr>
              <w:fldChar w:fldCharType="end"/>
            </w:r>
          </w:hyperlink>
        </w:p>
        <w:p w:rsidR="00095F6A" w:rsidRDefault="00095F6A" w14:paraId="051AD6E4" w14:textId="235C2EE8">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45">
            <w:r w:rsidRPr="00401528">
              <w:rPr>
                <w:rStyle w:val="Hyperlink"/>
                <w:noProof/>
              </w:rPr>
              <w:t>14.</w:t>
            </w:r>
            <w:r>
              <w:rPr>
                <w:rFonts w:asciiTheme="minorHAnsi" w:hAnsiTheme="minorHAnsi" w:eastAsiaTheme="minorEastAsia" w:cstheme="minorBidi"/>
                <w:noProof/>
                <w:color w:val="auto"/>
                <w:kern w:val="2"/>
                <w14:ligatures w14:val="standardContextual"/>
              </w:rPr>
              <w:tab/>
            </w:r>
            <w:r w:rsidRPr="00401528">
              <w:rPr>
                <w:rStyle w:val="Hyperlink"/>
                <w:noProof/>
              </w:rPr>
              <w:t>First aid</w:t>
            </w:r>
            <w:r>
              <w:rPr>
                <w:noProof/>
                <w:webHidden/>
              </w:rPr>
              <w:tab/>
            </w:r>
            <w:r>
              <w:rPr>
                <w:noProof/>
                <w:webHidden/>
              </w:rPr>
              <w:fldChar w:fldCharType="begin"/>
            </w:r>
            <w:r>
              <w:rPr>
                <w:noProof/>
                <w:webHidden/>
              </w:rPr>
              <w:instrText xml:space="preserve"> PAGEREF _Toc234584345 \h </w:instrText>
            </w:r>
            <w:r>
              <w:rPr>
                <w:noProof/>
                <w:webHidden/>
              </w:rPr>
            </w:r>
            <w:r>
              <w:rPr>
                <w:noProof/>
                <w:webHidden/>
              </w:rPr>
              <w:fldChar w:fldCharType="separate"/>
            </w:r>
            <w:r>
              <w:rPr>
                <w:noProof/>
                <w:webHidden/>
              </w:rPr>
              <w:t>19</w:t>
            </w:r>
            <w:r>
              <w:rPr>
                <w:noProof/>
                <w:webHidden/>
              </w:rPr>
              <w:fldChar w:fldCharType="end"/>
            </w:r>
          </w:hyperlink>
        </w:p>
        <w:p w:rsidR="00095F6A" w:rsidRDefault="00095F6A" w14:paraId="71B2A092" w14:textId="2B28D47C">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46">
            <w:r w:rsidRPr="00401528">
              <w:rPr>
                <w:rStyle w:val="Hyperlink"/>
                <w:noProof/>
              </w:rPr>
              <w:t>15.</w:t>
            </w:r>
            <w:r>
              <w:rPr>
                <w:rFonts w:asciiTheme="minorHAnsi" w:hAnsiTheme="minorHAnsi" w:eastAsiaTheme="minorEastAsia" w:cstheme="minorBidi"/>
                <w:noProof/>
                <w:color w:val="auto"/>
                <w:kern w:val="2"/>
                <w14:ligatures w14:val="standardContextual"/>
              </w:rPr>
              <w:tab/>
            </w:r>
            <w:r w:rsidRPr="00401528">
              <w:rPr>
                <w:rStyle w:val="Hyperlink"/>
                <w:noProof/>
              </w:rPr>
              <w:t>Fire safety</w:t>
            </w:r>
            <w:r>
              <w:rPr>
                <w:noProof/>
                <w:webHidden/>
              </w:rPr>
              <w:tab/>
            </w:r>
            <w:r>
              <w:rPr>
                <w:noProof/>
                <w:webHidden/>
              </w:rPr>
              <w:fldChar w:fldCharType="begin"/>
            </w:r>
            <w:r>
              <w:rPr>
                <w:noProof/>
                <w:webHidden/>
              </w:rPr>
              <w:instrText xml:space="preserve"> PAGEREF _Toc234584346 \h </w:instrText>
            </w:r>
            <w:r>
              <w:rPr>
                <w:noProof/>
                <w:webHidden/>
              </w:rPr>
            </w:r>
            <w:r>
              <w:rPr>
                <w:noProof/>
                <w:webHidden/>
              </w:rPr>
              <w:fldChar w:fldCharType="separate"/>
            </w:r>
            <w:r>
              <w:rPr>
                <w:noProof/>
                <w:webHidden/>
              </w:rPr>
              <w:t>20</w:t>
            </w:r>
            <w:r>
              <w:rPr>
                <w:noProof/>
                <w:webHidden/>
              </w:rPr>
              <w:fldChar w:fldCharType="end"/>
            </w:r>
          </w:hyperlink>
        </w:p>
        <w:p w:rsidR="00095F6A" w:rsidRDefault="00095F6A" w14:paraId="6CC706A2" w14:textId="524CADF9">
          <w:pPr>
            <w:pStyle w:val="TOC2"/>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47">
            <w:r w:rsidRPr="00401528">
              <w:rPr>
                <w:rStyle w:val="Hyperlink"/>
                <w:noProof/>
              </w:rPr>
              <w:t>a.</w:t>
            </w:r>
            <w:r>
              <w:rPr>
                <w:rFonts w:asciiTheme="minorHAnsi" w:hAnsiTheme="minorHAnsi" w:eastAsiaTheme="minorEastAsia" w:cstheme="minorBidi"/>
                <w:noProof/>
                <w:color w:val="auto"/>
                <w:kern w:val="2"/>
                <w14:ligatures w14:val="standardContextual"/>
              </w:rPr>
              <w:tab/>
            </w:r>
            <w:r w:rsidRPr="00401528">
              <w:rPr>
                <w:rStyle w:val="Hyperlink"/>
                <w:noProof/>
              </w:rPr>
              <w:t>Personal Emergency Evacuation Plan (PEEP)/Personal Emergency Invacuation Plan (PIEP)</w:t>
            </w:r>
            <w:r>
              <w:rPr>
                <w:noProof/>
                <w:webHidden/>
              </w:rPr>
              <w:tab/>
            </w:r>
            <w:r>
              <w:rPr>
                <w:noProof/>
                <w:webHidden/>
              </w:rPr>
              <w:fldChar w:fldCharType="begin"/>
            </w:r>
            <w:r>
              <w:rPr>
                <w:noProof/>
                <w:webHidden/>
              </w:rPr>
              <w:instrText xml:space="preserve"> PAGEREF _Toc234584347 \h </w:instrText>
            </w:r>
            <w:r>
              <w:rPr>
                <w:noProof/>
                <w:webHidden/>
              </w:rPr>
            </w:r>
            <w:r>
              <w:rPr>
                <w:noProof/>
                <w:webHidden/>
              </w:rPr>
              <w:fldChar w:fldCharType="separate"/>
            </w:r>
            <w:r>
              <w:rPr>
                <w:noProof/>
                <w:webHidden/>
              </w:rPr>
              <w:t>21</w:t>
            </w:r>
            <w:r>
              <w:rPr>
                <w:noProof/>
                <w:webHidden/>
              </w:rPr>
              <w:fldChar w:fldCharType="end"/>
            </w:r>
          </w:hyperlink>
        </w:p>
        <w:p w:rsidR="00095F6A" w:rsidRDefault="00095F6A" w14:paraId="2A566FF6" w14:textId="3E404C57">
          <w:pPr>
            <w:pStyle w:val="TOC2"/>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48">
            <w:r w:rsidRPr="00401528">
              <w:rPr>
                <w:rStyle w:val="Hyperlink"/>
                <w:noProof/>
              </w:rPr>
              <w:t>a.</w:t>
            </w:r>
            <w:r>
              <w:rPr>
                <w:rFonts w:asciiTheme="minorHAnsi" w:hAnsiTheme="minorHAnsi" w:eastAsiaTheme="minorEastAsia" w:cstheme="minorBidi"/>
                <w:noProof/>
                <w:color w:val="auto"/>
                <w:kern w:val="2"/>
                <w14:ligatures w14:val="standardContextual"/>
              </w:rPr>
              <w:tab/>
            </w:r>
            <w:r w:rsidRPr="00401528">
              <w:rPr>
                <w:rStyle w:val="Hyperlink"/>
                <w:noProof/>
              </w:rPr>
              <w:t>General Emergency Evacuation Plan (GEEP)/ General Emergency Invacuation Plan (GIEP)</w:t>
            </w:r>
            <w:r>
              <w:rPr>
                <w:noProof/>
                <w:webHidden/>
              </w:rPr>
              <w:tab/>
            </w:r>
            <w:r>
              <w:rPr>
                <w:noProof/>
                <w:webHidden/>
              </w:rPr>
              <w:fldChar w:fldCharType="begin"/>
            </w:r>
            <w:r>
              <w:rPr>
                <w:noProof/>
                <w:webHidden/>
              </w:rPr>
              <w:instrText xml:space="preserve"> PAGEREF _Toc234584348 \h </w:instrText>
            </w:r>
            <w:r>
              <w:rPr>
                <w:noProof/>
                <w:webHidden/>
              </w:rPr>
            </w:r>
            <w:r>
              <w:rPr>
                <w:noProof/>
                <w:webHidden/>
              </w:rPr>
              <w:fldChar w:fldCharType="separate"/>
            </w:r>
            <w:r>
              <w:rPr>
                <w:noProof/>
                <w:webHidden/>
              </w:rPr>
              <w:t>21</w:t>
            </w:r>
            <w:r>
              <w:rPr>
                <w:noProof/>
                <w:webHidden/>
              </w:rPr>
              <w:fldChar w:fldCharType="end"/>
            </w:r>
          </w:hyperlink>
        </w:p>
        <w:p w:rsidR="00095F6A" w:rsidRDefault="00095F6A" w14:paraId="5111F4A0" w14:textId="54AD0E2B">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49">
            <w:r w:rsidRPr="00401528">
              <w:rPr>
                <w:rStyle w:val="Hyperlink"/>
                <w:noProof/>
              </w:rPr>
              <w:t>16.</w:t>
            </w:r>
            <w:r>
              <w:rPr>
                <w:rFonts w:asciiTheme="minorHAnsi" w:hAnsiTheme="minorHAnsi" w:eastAsiaTheme="minorEastAsia" w:cstheme="minorBidi"/>
                <w:noProof/>
                <w:color w:val="auto"/>
                <w:kern w:val="2"/>
                <w14:ligatures w14:val="standardContextual"/>
              </w:rPr>
              <w:tab/>
            </w:r>
            <w:r w:rsidRPr="00401528">
              <w:rPr>
                <w:rStyle w:val="Hyperlink"/>
                <w:noProof/>
              </w:rPr>
              <w:t>Gas Installations and Appliances</w:t>
            </w:r>
            <w:r>
              <w:rPr>
                <w:noProof/>
                <w:webHidden/>
              </w:rPr>
              <w:tab/>
            </w:r>
            <w:r>
              <w:rPr>
                <w:noProof/>
                <w:webHidden/>
              </w:rPr>
              <w:fldChar w:fldCharType="begin"/>
            </w:r>
            <w:r>
              <w:rPr>
                <w:noProof/>
                <w:webHidden/>
              </w:rPr>
              <w:instrText xml:space="preserve"> PAGEREF _Toc234584349 \h </w:instrText>
            </w:r>
            <w:r>
              <w:rPr>
                <w:noProof/>
                <w:webHidden/>
              </w:rPr>
            </w:r>
            <w:r>
              <w:rPr>
                <w:noProof/>
                <w:webHidden/>
              </w:rPr>
              <w:fldChar w:fldCharType="separate"/>
            </w:r>
            <w:r>
              <w:rPr>
                <w:noProof/>
                <w:webHidden/>
              </w:rPr>
              <w:t>22</w:t>
            </w:r>
            <w:r>
              <w:rPr>
                <w:noProof/>
                <w:webHidden/>
              </w:rPr>
              <w:fldChar w:fldCharType="end"/>
            </w:r>
          </w:hyperlink>
        </w:p>
        <w:p w:rsidR="00095F6A" w:rsidRDefault="00095F6A" w14:paraId="38E28A2C" w14:textId="7F3C6040">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50">
            <w:r w:rsidRPr="00401528">
              <w:rPr>
                <w:rStyle w:val="Hyperlink"/>
                <w:noProof/>
              </w:rPr>
              <w:t>17.</w:t>
            </w:r>
            <w:r>
              <w:rPr>
                <w:rFonts w:asciiTheme="minorHAnsi" w:hAnsiTheme="minorHAnsi" w:eastAsiaTheme="minorEastAsia" w:cstheme="minorBidi"/>
                <w:noProof/>
                <w:color w:val="auto"/>
                <w:kern w:val="2"/>
                <w14:ligatures w14:val="standardContextual"/>
              </w:rPr>
              <w:tab/>
            </w:r>
            <w:r w:rsidRPr="00401528">
              <w:rPr>
                <w:rStyle w:val="Hyperlink"/>
                <w:noProof/>
              </w:rPr>
              <w:t>Health Surveillance</w:t>
            </w:r>
            <w:r>
              <w:rPr>
                <w:noProof/>
                <w:webHidden/>
              </w:rPr>
              <w:tab/>
            </w:r>
            <w:r>
              <w:rPr>
                <w:noProof/>
                <w:webHidden/>
              </w:rPr>
              <w:fldChar w:fldCharType="begin"/>
            </w:r>
            <w:r>
              <w:rPr>
                <w:noProof/>
                <w:webHidden/>
              </w:rPr>
              <w:instrText xml:space="preserve"> PAGEREF _Toc234584350 \h </w:instrText>
            </w:r>
            <w:r>
              <w:rPr>
                <w:noProof/>
                <w:webHidden/>
              </w:rPr>
            </w:r>
            <w:r>
              <w:rPr>
                <w:noProof/>
                <w:webHidden/>
              </w:rPr>
              <w:fldChar w:fldCharType="separate"/>
            </w:r>
            <w:r>
              <w:rPr>
                <w:noProof/>
                <w:webHidden/>
              </w:rPr>
              <w:t>23</w:t>
            </w:r>
            <w:r>
              <w:rPr>
                <w:noProof/>
                <w:webHidden/>
              </w:rPr>
              <w:fldChar w:fldCharType="end"/>
            </w:r>
          </w:hyperlink>
        </w:p>
        <w:p w:rsidR="00095F6A" w:rsidRDefault="00095F6A" w14:paraId="65DB90F9" w14:textId="676BBEA5">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51">
            <w:r w:rsidRPr="00401528">
              <w:rPr>
                <w:rStyle w:val="Hyperlink"/>
                <w:noProof/>
              </w:rPr>
              <w:t>18.</w:t>
            </w:r>
            <w:r>
              <w:rPr>
                <w:rFonts w:asciiTheme="minorHAnsi" w:hAnsiTheme="minorHAnsi" w:eastAsiaTheme="minorEastAsia" w:cstheme="minorBidi"/>
                <w:noProof/>
                <w:color w:val="auto"/>
                <w:kern w:val="2"/>
                <w14:ligatures w14:val="standardContextual"/>
              </w:rPr>
              <w:tab/>
            </w:r>
            <w:r w:rsidRPr="00401528">
              <w:rPr>
                <w:rStyle w:val="Hyperlink"/>
                <w:noProof/>
              </w:rPr>
              <w:t>Housekeeping and cleanliness</w:t>
            </w:r>
            <w:r>
              <w:rPr>
                <w:noProof/>
                <w:webHidden/>
              </w:rPr>
              <w:tab/>
            </w:r>
            <w:r>
              <w:rPr>
                <w:noProof/>
                <w:webHidden/>
              </w:rPr>
              <w:fldChar w:fldCharType="begin"/>
            </w:r>
            <w:r>
              <w:rPr>
                <w:noProof/>
                <w:webHidden/>
              </w:rPr>
              <w:instrText xml:space="preserve"> PAGEREF _Toc234584351 \h </w:instrText>
            </w:r>
            <w:r>
              <w:rPr>
                <w:noProof/>
                <w:webHidden/>
              </w:rPr>
            </w:r>
            <w:r>
              <w:rPr>
                <w:noProof/>
                <w:webHidden/>
              </w:rPr>
              <w:fldChar w:fldCharType="separate"/>
            </w:r>
            <w:r>
              <w:rPr>
                <w:noProof/>
                <w:webHidden/>
              </w:rPr>
              <w:t>23</w:t>
            </w:r>
            <w:r>
              <w:rPr>
                <w:noProof/>
                <w:webHidden/>
              </w:rPr>
              <w:fldChar w:fldCharType="end"/>
            </w:r>
          </w:hyperlink>
        </w:p>
        <w:p w:rsidR="00095F6A" w:rsidRDefault="00095F6A" w14:paraId="33559C3D" w14:textId="0FBA5A37">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52">
            <w:r w:rsidRPr="00401528">
              <w:rPr>
                <w:rStyle w:val="Hyperlink"/>
                <w:noProof/>
              </w:rPr>
              <w:t>19.</w:t>
            </w:r>
            <w:r>
              <w:rPr>
                <w:rFonts w:asciiTheme="minorHAnsi" w:hAnsiTheme="minorHAnsi" w:eastAsiaTheme="minorEastAsia" w:cstheme="minorBidi"/>
                <w:noProof/>
                <w:color w:val="auto"/>
                <w:kern w:val="2"/>
                <w14:ligatures w14:val="standardContextual"/>
              </w:rPr>
              <w:tab/>
            </w:r>
            <w:r w:rsidRPr="00401528">
              <w:rPr>
                <w:rStyle w:val="Hyperlink"/>
                <w:noProof/>
              </w:rPr>
              <w:t>Infection control</w:t>
            </w:r>
            <w:r>
              <w:rPr>
                <w:noProof/>
                <w:webHidden/>
              </w:rPr>
              <w:tab/>
            </w:r>
            <w:r>
              <w:rPr>
                <w:noProof/>
                <w:webHidden/>
              </w:rPr>
              <w:fldChar w:fldCharType="begin"/>
            </w:r>
            <w:r>
              <w:rPr>
                <w:noProof/>
                <w:webHidden/>
              </w:rPr>
              <w:instrText xml:space="preserve"> PAGEREF _Toc234584352 \h </w:instrText>
            </w:r>
            <w:r>
              <w:rPr>
                <w:noProof/>
                <w:webHidden/>
              </w:rPr>
            </w:r>
            <w:r>
              <w:rPr>
                <w:noProof/>
                <w:webHidden/>
              </w:rPr>
              <w:fldChar w:fldCharType="separate"/>
            </w:r>
            <w:r>
              <w:rPr>
                <w:noProof/>
                <w:webHidden/>
              </w:rPr>
              <w:t>24</w:t>
            </w:r>
            <w:r>
              <w:rPr>
                <w:noProof/>
                <w:webHidden/>
              </w:rPr>
              <w:fldChar w:fldCharType="end"/>
            </w:r>
          </w:hyperlink>
        </w:p>
        <w:p w:rsidR="00095F6A" w:rsidRDefault="00095F6A" w14:paraId="7657ACB2" w14:textId="222B66B4">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53">
            <w:r w:rsidRPr="00401528">
              <w:rPr>
                <w:rStyle w:val="Hyperlink"/>
                <w:noProof/>
              </w:rPr>
              <w:t>20.</w:t>
            </w:r>
            <w:r>
              <w:rPr>
                <w:rFonts w:asciiTheme="minorHAnsi" w:hAnsiTheme="minorHAnsi" w:eastAsiaTheme="minorEastAsia" w:cstheme="minorBidi"/>
                <w:noProof/>
                <w:color w:val="auto"/>
                <w:kern w:val="2"/>
                <w14:ligatures w14:val="standardContextual"/>
              </w:rPr>
              <w:tab/>
            </w:r>
            <w:r w:rsidRPr="00401528">
              <w:rPr>
                <w:rStyle w:val="Hyperlink"/>
                <w:noProof/>
              </w:rPr>
              <w:t>Inspections</w:t>
            </w:r>
            <w:r>
              <w:rPr>
                <w:noProof/>
                <w:webHidden/>
              </w:rPr>
              <w:tab/>
            </w:r>
            <w:r>
              <w:rPr>
                <w:noProof/>
                <w:webHidden/>
              </w:rPr>
              <w:fldChar w:fldCharType="begin"/>
            </w:r>
            <w:r>
              <w:rPr>
                <w:noProof/>
                <w:webHidden/>
              </w:rPr>
              <w:instrText xml:space="preserve"> PAGEREF _Toc234584353 \h </w:instrText>
            </w:r>
            <w:r>
              <w:rPr>
                <w:noProof/>
                <w:webHidden/>
              </w:rPr>
            </w:r>
            <w:r>
              <w:rPr>
                <w:noProof/>
                <w:webHidden/>
              </w:rPr>
              <w:fldChar w:fldCharType="separate"/>
            </w:r>
            <w:r>
              <w:rPr>
                <w:noProof/>
                <w:webHidden/>
              </w:rPr>
              <w:t>25</w:t>
            </w:r>
            <w:r>
              <w:rPr>
                <w:noProof/>
                <w:webHidden/>
              </w:rPr>
              <w:fldChar w:fldCharType="end"/>
            </w:r>
          </w:hyperlink>
        </w:p>
        <w:p w:rsidR="00095F6A" w:rsidRDefault="00095F6A" w14:paraId="1C890F05" w14:textId="562A152E">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54">
            <w:r w:rsidRPr="00401528">
              <w:rPr>
                <w:rStyle w:val="Hyperlink"/>
                <w:noProof/>
              </w:rPr>
              <w:t>21.</w:t>
            </w:r>
            <w:r>
              <w:rPr>
                <w:rFonts w:asciiTheme="minorHAnsi" w:hAnsiTheme="minorHAnsi" w:eastAsiaTheme="minorEastAsia" w:cstheme="minorBidi"/>
                <w:noProof/>
                <w:color w:val="auto"/>
                <w:kern w:val="2"/>
                <w14:ligatures w14:val="standardContextual"/>
              </w:rPr>
              <w:tab/>
            </w:r>
            <w:r w:rsidRPr="00401528">
              <w:rPr>
                <w:rStyle w:val="Hyperlink"/>
                <w:noProof/>
              </w:rPr>
              <w:t>Legionella</w:t>
            </w:r>
            <w:r>
              <w:rPr>
                <w:noProof/>
                <w:webHidden/>
              </w:rPr>
              <w:tab/>
            </w:r>
            <w:r>
              <w:rPr>
                <w:noProof/>
                <w:webHidden/>
              </w:rPr>
              <w:fldChar w:fldCharType="begin"/>
            </w:r>
            <w:r>
              <w:rPr>
                <w:noProof/>
                <w:webHidden/>
              </w:rPr>
              <w:instrText xml:space="preserve"> PAGEREF _Toc234584354 \h </w:instrText>
            </w:r>
            <w:r>
              <w:rPr>
                <w:noProof/>
                <w:webHidden/>
              </w:rPr>
            </w:r>
            <w:r>
              <w:rPr>
                <w:noProof/>
                <w:webHidden/>
              </w:rPr>
              <w:fldChar w:fldCharType="separate"/>
            </w:r>
            <w:r>
              <w:rPr>
                <w:noProof/>
                <w:webHidden/>
              </w:rPr>
              <w:t>26</w:t>
            </w:r>
            <w:r>
              <w:rPr>
                <w:noProof/>
                <w:webHidden/>
              </w:rPr>
              <w:fldChar w:fldCharType="end"/>
            </w:r>
          </w:hyperlink>
        </w:p>
        <w:p w:rsidR="00095F6A" w:rsidRDefault="00095F6A" w14:paraId="5111EB16" w14:textId="43976FB0">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55">
            <w:r w:rsidRPr="00401528">
              <w:rPr>
                <w:rStyle w:val="Hyperlink"/>
                <w:noProof/>
              </w:rPr>
              <w:t>22.</w:t>
            </w:r>
            <w:r>
              <w:rPr>
                <w:rFonts w:asciiTheme="minorHAnsi" w:hAnsiTheme="minorHAnsi" w:eastAsiaTheme="minorEastAsia" w:cstheme="minorBidi"/>
                <w:noProof/>
                <w:color w:val="auto"/>
                <w:kern w:val="2"/>
                <w14:ligatures w14:val="standardContextual"/>
              </w:rPr>
              <w:tab/>
            </w:r>
            <w:r w:rsidRPr="00401528">
              <w:rPr>
                <w:rStyle w:val="Hyperlink"/>
                <w:noProof/>
              </w:rPr>
              <w:t>Extended school and lettings</w:t>
            </w:r>
            <w:r>
              <w:rPr>
                <w:noProof/>
                <w:webHidden/>
              </w:rPr>
              <w:tab/>
            </w:r>
            <w:r>
              <w:rPr>
                <w:noProof/>
                <w:webHidden/>
              </w:rPr>
              <w:fldChar w:fldCharType="begin"/>
            </w:r>
            <w:r>
              <w:rPr>
                <w:noProof/>
                <w:webHidden/>
              </w:rPr>
              <w:instrText xml:space="preserve"> PAGEREF _Toc234584355 \h </w:instrText>
            </w:r>
            <w:r>
              <w:rPr>
                <w:noProof/>
                <w:webHidden/>
              </w:rPr>
            </w:r>
            <w:r>
              <w:rPr>
                <w:noProof/>
                <w:webHidden/>
              </w:rPr>
              <w:fldChar w:fldCharType="separate"/>
            </w:r>
            <w:r>
              <w:rPr>
                <w:noProof/>
                <w:webHidden/>
              </w:rPr>
              <w:t>27</w:t>
            </w:r>
            <w:r>
              <w:rPr>
                <w:noProof/>
                <w:webHidden/>
              </w:rPr>
              <w:fldChar w:fldCharType="end"/>
            </w:r>
          </w:hyperlink>
        </w:p>
        <w:p w:rsidR="00095F6A" w:rsidRDefault="00095F6A" w14:paraId="377494A4" w14:textId="79C24B15">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56">
            <w:r w:rsidRPr="00401528">
              <w:rPr>
                <w:rStyle w:val="Hyperlink"/>
                <w:noProof/>
              </w:rPr>
              <w:t>23.</w:t>
            </w:r>
            <w:r>
              <w:rPr>
                <w:rFonts w:asciiTheme="minorHAnsi" w:hAnsiTheme="minorHAnsi" w:eastAsiaTheme="minorEastAsia" w:cstheme="minorBidi"/>
                <w:noProof/>
                <w:color w:val="auto"/>
                <w:kern w:val="2"/>
                <w14:ligatures w14:val="standardContextual"/>
              </w:rPr>
              <w:tab/>
            </w:r>
            <w:r w:rsidRPr="00401528">
              <w:rPr>
                <w:rStyle w:val="Hyperlink"/>
                <w:noProof/>
              </w:rPr>
              <w:t>Glazing standards and management</w:t>
            </w:r>
            <w:r>
              <w:rPr>
                <w:noProof/>
                <w:webHidden/>
              </w:rPr>
              <w:tab/>
            </w:r>
            <w:r>
              <w:rPr>
                <w:noProof/>
                <w:webHidden/>
              </w:rPr>
              <w:fldChar w:fldCharType="begin"/>
            </w:r>
            <w:r>
              <w:rPr>
                <w:noProof/>
                <w:webHidden/>
              </w:rPr>
              <w:instrText xml:space="preserve"> PAGEREF _Toc234584356 \h </w:instrText>
            </w:r>
            <w:r>
              <w:rPr>
                <w:noProof/>
                <w:webHidden/>
              </w:rPr>
            </w:r>
            <w:r>
              <w:rPr>
                <w:noProof/>
                <w:webHidden/>
              </w:rPr>
              <w:fldChar w:fldCharType="separate"/>
            </w:r>
            <w:r>
              <w:rPr>
                <w:noProof/>
                <w:webHidden/>
              </w:rPr>
              <w:t>28</w:t>
            </w:r>
            <w:r>
              <w:rPr>
                <w:noProof/>
                <w:webHidden/>
              </w:rPr>
              <w:fldChar w:fldCharType="end"/>
            </w:r>
          </w:hyperlink>
        </w:p>
        <w:p w:rsidR="00095F6A" w:rsidRDefault="00095F6A" w14:paraId="0E7735C4" w14:textId="56C1821F">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57">
            <w:r w:rsidRPr="00401528">
              <w:rPr>
                <w:rStyle w:val="Hyperlink"/>
                <w:noProof/>
              </w:rPr>
              <w:t>24.</w:t>
            </w:r>
            <w:r>
              <w:rPr>
                <w:rFonts w:asciiTheme="minorHAnsi" w:hAnsiTheme="minorHAnsi" w:eastAsiaTheme="minorEastAsia" w:cstheme="minorBidi"/>
                <w:noProof/>
                <w:color w:val="auto"/>
                <w:kern w:val="2"/>
                <w14:ligatures w14:val="standardContextual"/>
              </w:rPr>
              <w:tab/>
            </w:r>
            <w:r w:rsidRPr="00401528">
              <w:rPr>
                <w:rStyle w:val="Hyperlink"/>
                <w:noProof/>
              </w:rPr>
              <w:t>Lone working</w:t>
            </w:r>
            <w:r>
              <w:rPr>
                <w:noProof/>
                <w:webHidden/>
              </w:rPr>
              <w:tab/>
            </w:r>
            <w:r>
              <w:rPr>
                <w:noProof/>
                <w:webHidden/>
              </w:rPr>
              <w:fldChar w:fldCharType="begin"/>
            </w:r>
            <w:r>
              <w:rPr>
                <w:noProof/>
                <w:webHidden/>
              </w:rPr>
              <w:instrText xml:space="preserve"> PAGEREF _Toc234584357 \h </w:instrText>
            </w:r>
            <w:r>
              <w:rPr>
                <w:noProof/>
                <w:webHidden/>
              </w:rPr>
            </w:r>
            <w:r>
              <w:rPr>
                <w:noProof/>
                <w:webHidden/>
              </w:rPr>
              <w:fldChar w:fldCharType="separate"/>
            </w:r>
            <w:r>
              <w:rPr>
                <w:noProof/>
                <w:webHidden/>
              </w:rPr>
              <w:t>29</w:t>
            </w:r>
            <w:r>
              <w:rPr>
                <w:noProof/>
                <w:webHidden/>
              </w:rPr>
              <w:fldChar w:fldCharType="end"/>
            </w:r>
          </w:hyperlink>
        </w:p>
        <w:p w:rsidR="00095F6A" w:rsidRDefault="00095F6A" w14:paraId="0E56600C" w14:textId="06425D2D">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58">
            <w:r w:rsidRPr="00401528">
              <w:rPr>
                <w:rStyle w:val="Hyperlink"/>
                <w:noProof/>
              </w:rPr>
              <w:t>25.</w:t>
            </w:r>
            <w:r>
              <w:rPr>
                <w:rFonts w:asciiTheme="minorHAnsi" w:hAnsiTheme="minorHAnsi" w:eastAsiaTheme="minorEastAsia" w:cstheme="minorBidi"/>
                <w:noProof/>
                <w:color w:val="auto"/>
                <w:kern w:val="2"/>
                <w14:ligatures w14:val="standardContextual"/>
              </w:rPr>
              <w:tab/>
            </w:r>
            <w:r w:rsidRPr="00401528">
              <w:rPr>
                <w:rStyle w:val="Hyperlink"/>
                <w:noProof/>
              </w:rPr>
              <w:t>Manual handling</w:t>
            </w:r>
            <w:r>
              <w:rPr>
                <w:noProof/>
                <w:webHidden/>
              </w:rPr>
              <w:tab/>
            </w:r>
            <w:r>
              <w:rPr>
                <w:noProof/>
                <w:webHidden/>
              </w:rPr>
              <w:fldChar w:fldCharType="begin"/>
            </w:r>
            <w:r>
              <w:rPr>
                <w:noProof/>
                <w:webHidden/>
              </w:rPr>
              <w:instrText xml:space="preserve"> PAGEREF _Toc234584358 \h </w:instrText>
            </w:r>
            <w:r>
              <w:rPr>
                <w:noProof/>
                <w:webHidden/>
              </w:rPr>
            </w:r>
            <w:r>
              <w:rPr>
                <w:noProof/>
                <w:webHidden/>
              </w:rPr>
              <w:fldChar w:fldCharType="separate"/>
            </w:r>
            <w:r>
              <w:rPr>
                <w:noProof/>
                <w:webHidden/>
              </w:rPr>
              <w:t>29</w:t>
            </w:r>
            <w:r>
              <w:rPr>
                <w:noProof/>
                <w:webHidden/>
              </w:rPr>
              <w:fldChar w:fldCharType="end"/>
            </w:r>
          </w:hyperlink>
        </w:p>
        <w:p w:rsidR="00095F6A" w:rsidRDefault="00095F6A" w14:paraId="22AF568C" w14:textId="1FBDE2B7">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59">
            <w:r w:rsidRPr="00401528">
              <w:rPr>
                <w:rStyle w:val="Hyperlink"/>
                <w:noProof/>
              </w:rPr>
              <w:t>26.</w:t>
            </w:r>
            <w:r>
              <w:rPr>
                <w:rFonts w:asciiTheme="minorHAnsi" w:hAnsiTheme="minorHAnsi" w:eastAsiaTheme="minorEastAsia" w:cstheme="minorBidi"/>
                <w:noProof/>
                <w:color w:val="auto"/>
                <w:kern w:val="2"/>
                <w14:ligatures w14:val="standardContextual"/>
              </w:rPr>
              <w:tab/>
            </w:r>
            <w:r w:rsidRPr="00401528">
              <w:rPr>
                <w:rStyle w:val="Hyperlink"/>
                <w:noProof/>
              </w:rPr>
              <w:t>Minibuses</w:t>
            </w:r>
            <w:r>
              <w:rPr>
                <w:noProof/>
                <w:webHidden/>
              </w:rPr>
              <w:tab/>
            </w:r>
            <w:r>
              <w:rPr>
                <w:noProof/>
                <w:webHidden/>
              </w:rPr>
              <w:fldChar w:fldCharType="begin"/>
            </w:r>
            <w:r>
              <w:rPr>
                <w:noProof/>
                <w:webHidden/>
              </w:rPr>
              <w:instrText xml:space="preserve"> PAGEREF _Toc234584359 \h </w:instrText>
            </w:r>
            <w:r>
              <w:rPr>
                <w:noProof/>
                <w:webHidden/>
              </w:rPr>
            </w:r>
            <w:r>
              <w:rPr>
                <w:noProof/>
                <w:webHidden/>
              </w:rPr>
              <w:fldChar w:fldCharType="separate"/>
            </w:r>
            <w:r>
              <w:rPr>
                <w:noProof/>
                <w:webHidden/>
              </w:rPr>
              <w:t>30</w:t>
            </w:r>
            <w:r>
              <w:rPr>
                <w:noProof/>
                <w:webHidden/>
              </w:rPr>
              <w:fldChar w:fldCharType="end"/>
            </w:r>
          </w:hyperlink>
        </w:p>
        <w:p w:rsidR="00095F6A" w:rsidRDefault="00095F6A" w14:paraId="3B97F673" w14:textId="2918491D">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60">
            <w:r w:rsidRPr="00401528">
              <w:rPr>
                <w:rStyle w:val="Hyperlink"/>
                <w:noProof/>
              </w:rPr>
              <w:t>27.</w:t>
            </w:r>
            <w:r>
              <w:rPr>
                <w:rFonts w:asciiTheme="minorHAnsi" w:hAnsiTheme="minorHAnsi" w:eastAsiaTheme="minorEastAsia" w:cstheme="minorBidi"/>
                <w:noProof/>
                <w:color w:val="auto"/>
                <w:kern w:val="2"/>
                <w14:ligatures w14:val="standardContextual"/>
              </w:rPr>
              <w:tab/>
            </w:r>
            <w:r w:rsidRPr="00401528">
              <w:rPr>
                <w:rStyle w:val="Hyperlink"/>
                <w:noProof/>
              </w:rPr>
              <w:t>New and Expectant Mothers</w:t>
            </w:r>
            <w:r>
              <w:rPr>
                <w:noProof/>
                <w:webHidden/>
              </w:rPr>
              <w:tab/>
            </w:r>
            <w:r>
              <w:rPr>
                <w:noProof/>
                <w:webHidden/>
              </w:rPr>
              <w:fldChar w:fldCharType="begin"/>
            </w:r>
            <w:r>
              <w:rPr>
                <w:noProof/>
                <w:webHidden/>
              </w:rPr>
              <w:instrText xml:space="preserve"> PAGEREF _Toc234584360 \h </w:instrText>
            </w:r>
            <w:r>
              <w:rPr>
                <w:noProof/>
                <w:webHidden/>
              </w:rPr>
            </w:r>
            <w:r>
              <w:rPr>
                <w:noProof/>
                <w:webHidden/>
              </w:rPr>
              <w:fldChar w:fldCharType="separate"/>
            </w:r>
            <w:r>
              <w:rPr>
                <w:noProof/>
                <w:webHidden/>
              </w:rPr>
              <w:t>31</w:t>
            </w:r>
            <w:r>
              <w:rPr>
                <w:noProof/>
                <w:webHidden/>
              </w:rPr>
              <w:fldChar w:fldCharType="end"/>
            </w:r>
          </w:hyperlink>
        </w:p>
        <w:p w:rsidR="00095F6A" w:rsidRDefault="00095F6A" w14:paraId="4FD67F74" w14:textId="263595A1">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61">
            <w:r w:rsidRPr="00401528">
              <w:rPr>
                <w:rStyle w:val="Hyperlink"/>
                <w:noProof/>
              </w:rPr>
              <w:t>28.</w:t>
            </w:r>
            <w:r>
              <w:rPr>
                <w:rFonts w:asciiTheme="minorHAnsi" w:hAnsiTheme="minorHAnsi" w:eastAsiaTheme="minorEastAsia" w:cstheme="minorBidi"/>
                <w:noProof/>
                <w:color w:val="auto"/>
                <w:kern w:val="2"/>
                <w14:ligatures w14:val="standardContextual"/>
              </w:rPr>
              <w:tab/>
            </w:r>
            <w:r w:rsidRPr="00401528">
              <w:rPr>
                <w:rStyle w:val="Hyperlink"/>
                <w:noProof/>
              </w:rPr>
              <w:t>Noise</w:t>
            </w:r>
            <w:r>
              <w:rPr>
                <w:noProof/>
                <w:webHidden/>
              </w:rPr>
              <w:tab/>
            </w:r>
            <w:r>
              <w:rPr>
                <w:noProof/>
                <w:webHidden/>
              </w:rPr>
              <w:fldChar w:fldCharType="begin"/>
            </w:r>
            <w:r>
              <w:rPr>
                <w:noProof/>
                <w:webHidden/>
              </w:rPr>
              <w:instrText xml:space="preserve"> PAGEREF _Toc234584361 \h </w:instrText>
            </w:r>
            <w:r>
              <w:rPr>
                <w:noProof/>
                <w:webHidden/>
              </w:rPr>
            </w:r>
            <w:r>
              <w:rPr>
                <w:noProof/>
                <w:webHidden/>
              </w:rPr>
              <w:fldChar w:fldCharType="separate"/>
            </w:r>
            <w:r>
              <w:rPr>
                <w:noProof/>
                <w:webHidden/>
              </w:rPr>
              <w:t>32</w:t>
            </w:r>
            <w:r>
              <w:rPr>
                <w:noProof/>
                <w:webHidden/>
              </w:rPr>
              <w:fldChar w:fldCharType="end"/>
            </w:r>
          </w:hyperlink>
        </w:p>
        <w:p w:rsidR="00095F6A" w:rsidRDefault="00095F6A" w14:paraId="72E471A2" w14:textId="292E16F2">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62">
            <w:r w:rsidRPr="00401528">
              <w:rPr>
                <w:rStyle w:val="Hyperlink"/>
                <w:noProof/>
              </w:rPr>
              <w:t>29.</w:t>
            </w:r>
            <w:r>
              <w:rPr>
                <w:rFonts w:asciiTheme="minorHAnsi" w:hAnsiTheme="minorHAnsi" w:eastAsiaTheme="minorEastAsia" w:cstheme="minorBidi"/>
                <w:noProof/>
                <w:color w:val="auto"/>
                <w:kern w:val="2"/>
                <w14:ligatures w14:val="standardContextual"/>
              </w:rPr>
              <w:tab/>
            </w:r>
            <w:r w:rsidRPr="00401528">
              <w:rPr>
                <w:rStyle w:val="Hyperlink"/>
                <w:noProof/>
              </w:rPr>
              <w:t>Personal protective equipment (PPE)</w:t>
            </w:r>
            <w:r>
              <w:rPr>
                <w:noProof/>
                <w:webHidden/>
              </w:rPr>
              <w:tab/>
            </w:r>
            <w:r>
              <w:rPr>
                <w:noProof/>
                <w:webHidden/>
              </w:rPr>
              <w:fldChar w:fldCharType="begin"/>
            </w:r>
            <w:r>
              <w:rPr>
                <w:noProof/>
                <w:webHidden/>
              </w:rPr>
              <w:instrText xml:space="preserve"> PAGEREF _Toc234584362 \h </w:instrText>
            </w:r>
            <w:r>
              <w:rPr>
                <w:noProof/>
                <w:webHidden/>
              </w:rPr>
            </w:r>
            <w:r>
              <w:rPr>
                <w:noProof/>
                <w:webHidden/>
              </w:rPr>
              <w:fldChar w:fldCharType="separate"/>
            </w:r>
            <w:r>
              <w:rPr>
                <w:noProof/>
                <w:webHidden/>
              </w:rPr>
              <w:t>33</w:t>
            </w:r>
            <w:r>
              <w:rPr>
                <w:noProof/>
                <w:webHidden/>
              </w:rPr>
              <w:fldChar w:fldCharType="end"/>
            </w:r>
          </w:hyperlink>
        </w:p>
        <w:p w:rsidR="00095F6A" w:rsidRDefault="00095F6A" w14:paraId="40E854A7" w14:textId="0B71D027">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63">
            <w:r w:rsidRPr="00401528">
              <w:rPr>
                <w:rStyle w:val="Hyperlink"/>
                <w:noProof/>
              </w:rPr>
              <w:t>30.</w:t>
            </w:r>
            <w:r>
              <w:rPr>
                <w:rFonts w:asciiTheme="minorHAnsi" w:hAnsiTheme="minorHAnsi" w:eastAsiaTheme="minorEastAsia" w:cstheme="minorBidi"/>
                <w:noProof/>
                <w:color w:val="auto"/>
                <w:kern w:val="2"/>
                <w14:ligatures w14:val="standardContextual"/>
              </w:rPr>
              <w:tab/>
            </w:r>
            <w:r w:rsidRPr="00401528">
              <w:rPr>
                <w:rStyle w:val="Hyperlink"/>
                <w:noProof/>
              </w:rPr>
              <w:t>Play equipment</w:t>
            </w:r>
            <w:r>
              <w:rPr>
                <w:noProof/>
                <w:webHidden/>
              </w:rPr>
              <w:tab/>
            </w:r>
            <w:r>
              <w:rPr>
                <w:noProof/>
                <w:webHidden/>
              </w:rPr>
              <w:fldChar w:fldCharType="begin"/>
            </w:r>
            <w:r>
              <w:rPr>
                <w:noProof/>
                <w:webHidden/>
              </w:rPr>
              <w:instrText xml:space="preserve"> PAGEREF _Toc234584363 \h </w:instrText>
            </w:r>
            <w:r>
              <w:rPr>
                <w:noProof/>
                <w:webHidden/>
              </w:rPr>
            </w:r>
            <w:r>
              <w:rPr>
                <w:noProof/>
                <w:webHidden/>
              </w:rPr>
              <w:fldChar w:fldCharType="separate"/>
            </w:r>
            <w:r>
              <w:rPr>
                <w:noProof/>
                <w:webHidden/>
              </w:rPr>
              <w:t>34</w:t>
            </w:r>
            <w:r>
              <w:rPr>
                <w:noProof/>
                <w:webHidden/>
              </w:rPr>
              <w:fldChar w:fldCharType="end"/>
            </w:r>
          </w:hyperlink>
        </w:p>
        <w:p w:rsidR="00095F6A" w:rsidRDefault="00095F6A" w14:paraId="2C046DCD" w14:textId="632E6919">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64">
            <w:r w:rsidRPr="00401528">
              <w:rPr>
                <w:rStyle w:val="Hyperlink"/>
                <w:noProof/>
              </w:rPr>
              <w:t>31.</w:t>
            </w:r>
            <w:r>
              <w:rPr>
                <w:rFonts w:asciiTheme="minorHAnsi" w:hAnsiTheme="minorHAnsi" w:eastAsiaTheme="minorEastAsia" w:cstheme="minorBidi"/>
                <w:noProof/>
                <w:color w:val="auto"/>
                <w:kern w:val="2"/>
                <w14:ligatures w14:val="standardContextual"/>
              </w:rPr>
              <w:tab/>
            </w:r>
            <w:r w:rsidRPr="00401528">
              <w:rPr>
                <w:rStyle w:val="Hyperlink"/>
                <w:noProof/>
              </w:rPr>
              <w:t>Portable Electrical Appliances and Fixed Electrical Systems</w:t>
            </w:r>
            <w:r>
              <w:rPr>
                <w:noProof/>
                <w:webHidden/>
              </w:rPr>
              <w:tab/>
            </w:r>
            <w:r>
              <w:rPr>
                <w:noProof/>
                <w:webHidden/>
              </w:rPr>
              <w:fldChar w:fldCharType="begin"/>
            </w:r>
            <w:r>
              <w:rPr>
                <w:noProof/>
                <w:webHidden/>
              </w:rPr>
              <w:instrText xml:space="preserve"> PAGEREF _Toc234584364 \h </w:instrText>
            </w:r>
            <w:r>
              <w:rPr>
                <w:noProof/>
                <w:webHidden/>
              </w:rPr>
            </w:r>
            <w:r>
              <w:rPr>
                <w:noProof/>
                <w:webHidden/>
              </w:rPr>
              <w:fldChar w:fldCharType="separate"/>
            </w:r>
            <w:r>
              <w:rPr>
                <w:noProof/>
                <w:webHidden/>
              </w:rPr>
              <w:t>35</w:t>
            </w:r>
            <w:r>
              <w:rPr>
                <w:noProof/>
                <w:webHidden/>
              </w:rPr>
              <w:fldChar w:fldCharType="end"/>
            </w:r>
          </w:hyperlink>
        </w:p>
        <w:p w:rsidR="00095F6A" w:rsidRDefault="00095F6A" w14:paraId="40F510DD" w14:textId="60D9971C">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65">
            <w:r w:rsidRPr="00401528">
              <w:rPr>
                <w:rStyle w:val="Hyperlink"/>
                <w:noProof/>
              </w:rPr>
              <w:t>32.</w:t>
            </w:r>
            <w:r>
              <w:rPr>
                <w:rFonts w:asciiTheme="minorHAnsi" w:hAnsiTheme="minorHAnsi" w:eastAsiaTheme="minorEastAsia" w:cstheme="minorBidi"/>
                <w:noProof/>
                <w:color w:val="auto"/>
                <w:kern w:val="2"/>
                <w14:ligatures w14:val="standardContextual"/>
              </w:rPr>
              <w:tab/>
            </w:r>
            <w:r w:rsidRPr="00401528">
              <w:rPr>
                <w:rStyle w:val="Hyperlink"/>
                <w:noProof/>
              </w:rPr>
              <w:t>Pressure Vessels</w:t>
            </w:r>
            <w:r>
              <w:rPr>
                <w:noProof/>
                <w:webHidden/>
              </w:rPr>
              <w:tab/>
            </w:r>
            <w:r>
              <w:rPr>
                <w:noProof/>
                <w:webHidden/>
              </w:rPr>
              <w:fldChar w:fldCharType="begin"/>
            </w:r>
            <w:r>
              <w:rPr>
                <w:noProof/>
                <w:webHidden/>
              </w:rPr>
              <w:instrText xml:space="preserve"> PAGEREF _Toc234584365 \h </w:instrText>
            </w:r>
            <w:r>
              <w:rPr>
                <w:noProof/>
                <w:webHidden/>
              </w:rPr>
            </w:r>
            <w:r>
              <w:rPr>
                <w:noProof/>
                <w:webHidden/>
              </w:rPr>
              <w:fldChar w:fldCharType="separate"/>
            </w:r>
            <w:r>
              <w:rPr>
                <w:noProof/>
                <w:webHidden/>
              </w:rPr>
              <w:t>35</w:t>
            </w:r>
            <w:r>
              <w:rPr>
                <w:noProof/>
                <w:webHidden/>
              </w:rPr>
              <w:fldChar w:fldCharType="end"/>
            </w:r>
          </w:hyperlink>
        </w:p>
        <w:p w:rsidR="00095F6A" w:rsidRDefault="00095F6A" w14:paraId="1494BB64" w14:textId="559A733C">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66">
            <w:r w:rsidRPr="00401528">
              <w:rPr>
                <w:rStyle w:val="Hyperlink"/>
                <w:noProof/>
              </w:rPr>
              <w:t>33.</w:t>
            </w:r>
            <w:r>
              <w:rPr>
                <w:rFonts w:asciiTheme="minorHAnsi" w:hAnsiTheme="minorHAnsi" w:eastAsiaTheme="minorEastAsia" w:cstheme="minorBidi"/>
                <w:noProof/>
                <w:color w:val="auto"/>
                <w:kern w:val="2"/>
                <w14:ligatures w14:val="standardContextual"/>
              </w:rPr>
              <w:tab/>
            </w:r>
            <w:r w:rsidRPr="00401528">
              <w:rPr>
                <w:rStyle w:val="Hyperlink"/>
                <w:noProof/>
              </w:rPr>
              <w:t>Risk assessment</w:t>
            </w:r>
            <w:r>
              <w:rPr>
                <w:noProof/>
                <w:webHidden/>
              </w:rPr>
              <w:tab/>
            </w:r>
            <w:r>
              <w:rPr>
                <w:noProof/>
                <w:webHidden/>
              </w:rPr>
              <w:fldChar w:fldCharType="begin"/>
            </w:r>
            <w:r>
              <w:rPr>
                <w:noProof/>
                <w:webHidden/>
              </w:rPr>
              <w:instrText xml:space="preserve"> PAGEREF _Toc234584366 \h </w:instrText>
            </w:r>
            <w:r>
              <w:rPr>
                <w:noProof/>
                <w:webHidden/>
              </w:rPr>
            </w:r>
            <w:r>
              <w:rPr>
                <w:noProof/>
                <w:webHidden/>
              </w:rPr>
              <w:fldChar w:fldCharType="separate"/>
            </w:r>
            <w:r>
              <w:rPr>
                <w:noProof/>
                <w:webHidden/>
              </w:rPr>
              <w:t>36</w:t>
            </w:r>
            <w:r>
              <w:rPr>
                <w:noProof/>
                <w:webHidden/>
              </w:rPr>
              <w:fldChar w:fldCharType="end"/>
            </w:r>
          </w:hyperlink>
        </w:p>
        <w:p w:rsidR="00095F6A" w:rsidRDefault="00095F6A" w14:paraId="28E59B49" w14:textId="3E45B58E">
          <w:pPr>
            <w:pStyle w:val="TOC2"/>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67">
            <w:r w:rsidRPr="00401528">
              <w:rPr>
                <w:rStyle w:val="Hyperlink"/>
                <w:noProof/>
              </w:rPr>
              <w:t>a.</w:t>
            </w:r>
            <w:r>
              <w:rPr>
                <w:rFonts w:asciiTheme="minorHAnsi" w:hAnsiTheme="minorHAnsi" w:eastAsiaTheme="minorEastAsia" w:cstheme="minorBidi"/>
                <w:noProof/>
                <w:color w:val="auto"/>
                <w:kern w:val="2"/>
                <w14:ligatures w14:val="standardContextual"/>
              </w:rPr>
              <w:tab/>
            </w:r>
            <w:r w:rsidRPr="00401528">
              <w:rPr>
                <w:rStyle w:val="Hyperlink"/>
                <w:noProof/>
              </w:rPr>
              <w:t>Curriculum Activities</w:t>
            </w:r>
            <w:r>
              <w:rPr>
                <w:noProof/>
                <w:webHidden/>
              </w:rPr>
              <w:tab/>
            </w:r>
            <w:r>
              <w:rPr>
                <w:noProof/>
                <w:webHidden/>
              </w:rPr>
              <w:fldChar w:fldCharType="begin"/>
            </w:r>
            <w:r>
              <w:rPr>
                <w:noProof/>
                <w:webHidden/>
              </w:rPr>
              <w:instrText xml:space="preserve"> PAGEREF _Toc234584367 \h </w:instrText>
            </w:r>
            <w:r>
              <w:rPr>
                <w:noProof/>
                <w:webHidden/>
              </w:rPr>
            </w:r>
            <w:r>
              <w:rPr>
                <w:noProof/>
                <w:webHidden/>
              </w:rPr>
              <w:fldChar w:fldCharType="separate"/>
            </w:r>
            <w:r>
              <w:rPr>
                <w:noProof/>
                <w:webHidden/>
              </w:rPr>
              <w:t>36</w:t>
            </w:r>
            <w:r>
              <w:rPr>
                <w:noProof/>
                <w:webHidden/>
              </w:rPr>
              <w:fldChar w:fldCharType="end"/>
            </w:r>
          </w:hyperlink>
        </w:p>
        <w:p w:rsidR="00095F6A" w:rsidRDefault="00095F6A" w14:paraId="0B82FC97" w14:textId="6BE256FE">
          <w:pPr>
            <w:pStyle w:val="TOC2"/>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68">
            <w:r w:rsidRPr="00401528">
              <w:rPr>
                <w:rStyle w:val="Hyperlink"/>
                <w:noProof/>
              </w:rPr>
              <w:t>b.</w:t>
            </w:r>
            <w:r>
              <w:rPr>
                <w:rFonts w:asciiTheme="minorHAnsi" w:hAnsiTheme="minorHAnsi" w:eastAsiaTheme="minorEastAsia" w:cstheme="minorBidi"/>
                <w:noProof/>
                <w:color w:val="auto"/>
                <w:kern w:val="2"/>
                <w14:ligatures w14:val="standardContextual"/>
              </w:rPr>
              <w:tab/>
            </w:r>
            <w:r w:rsidRPr="00401528">
              <w:rPr>
                <w:rStyle w:val="Hyperlink"/>
                <w:noProof/>
              </w:rPr>
              <w:t>Non-curriculum Activities</w:t>
            </w:r>
            <w:r>
              <w:rPr>
                <w:noProof/>
                <w:webHidden/>
              </w:rPr>
              <w:tab/>
            </w:r>
            <w:r>
              <w:rPr>
                <w:noProof/>
                <w:webHidden/>
              </w:rPr>
              <w:fldChar w:fldCharType="begin"/>
            </w:r>
            <w:r>
              <w:rPr>
                <w:noProof/>
                <w:webHidden/>
              </w:rPr>
              <w:instrText xml:space="preserve"> PAGEREF _Toc234584368 \h </w:instrText>
            </w:r>
            <w:r>
              <w:rPr>
                <w:noProof/>
                <w:webHidden/>
              </w:rPr>
            </w:r>
            <w:r>
              <w:rPr>
                <w:noProof/>
                <w:webHidden/>
              </w:rPr>
              <w:fldChar w:fldCharType="separate"/>
            </w:r>
            <w:r>
              <w:rPr>
                <w:noProof/>
                <w:webHidden/>
              </w:rPr>
              <w:t>37</w:t>
            </w:r>
            <w:r>
              <w:rPr>
                <w:noProof/>
                <w:webHidden/>
              </w:rPr>
              <w:fldChar w:fldCharType="end"/>
            </w:r>
          </w:hyperlink>
        </w:p>
        <w:p w:rsidR="00095F6A" w:rsidRDefault="00095F6A" w14:paraId="3B20E1C1" w14:textId="09732DBE">
          <w:pPr>
            <w:pStyle w:val="TOC2"/>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69">
            <w:r w:rsidRPr="00401528">
              <w:rPr>
                <w:rStyle w:val="Hyperlink"/>
                <w:noProof/>
              </w:rPr>
              <w:t>c.</w:t>
            </w:r>
            <w:r>
              <w:rPr>
                <w:rFonts w:asciiTheme="minorHAnsi" w:hAnsiTheme="minorHAnsi" w:eastAsiaTheme="minorEastAsia" w:cstheme="minorBidi"/>
                <w:noProof/>
                <w:color w:val="auto"/>
                <w:kern w:val="2"/>
                <w14:ligatures w14:val="standardContextual"/>
              </w:rPr>
              <w:tab/>
            </w:r>
            <w:r w:rsidRPr="00401528">
              <w:rPr>
                <w:rStyle w:val="Hyperlink"/>
                <w:noProof/>
              </w:rPr>
              <w:t>General Grounds Risk Assessments</w:t>
            </w:r>
            <w:r>
              <w:rPr>
                <w:noProof/>
                <w:webHidden/>
              </w:rPr>
              <w:tab/>
            </w:r>
            <w:r>
              <w:rPr>
                <w:noProof/>
                <w:webHidden/>
              </w:rPr>
              <w:fldChar w:fldCharType="begin"/>
            </w:r>
            <w:r>
              <w:rPr>
                <w:noProof/>
                <w:webHidden/>
              </w:rPr>
              <w:instrText xml:space="preserve"> PAGEREF _Toc234584369 \h </w:instrText>
            </w:r>
            <w:r>
              <w:rPr>
                <w:noProof/>
                <w:webHidden/>
              </w:rPr>
            </w:r>
            <w:r>
              <w:rPr>
                <w:noProof/>
                <w:webHidden/>
              </w:rPr>
              <w:fldChar w:fldCharType="separate"/>
            </w:r>
            <w:r>
              <w:rPr>
                <w:noProof/>
                <w:webHidden/>
              </w:rPr>
              <w:t>37</w:t>
            </w:r>
            <w:r>
              <w:rPr>
                <w:noProof/>
                <w:webHidden/>
              </w:rPr>
              <w:fldChar w:fldCharType="end"/>
            </w:r>
          </w:hyperlink>
        </w:p>
        <w:p w:rsidR="00095F6A" w:rsidRDefault="00095F6A" w14:paraId="77818C17" w14:textId="1DA02187">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70">
            <w:r w:rsidRPr="00401528">
              <w:rPr>
                <w:rStyle w:val="Hyperlink"/>
                <w:noProof/>
              </w:rPr>
              <w:t>34.</w:t>
            </w:r>
            <w:r>
              <w:rPr>
                <w:rFonts w:asciiTheme="minorHAnsi" w:hAnsiTheme="minorHAnsi" w:eastAsiaTheme="minorEastAsia" w:cstheme="minorBidi"/>
                <w:noProof/>
                <w:color w:val="auto"/>
                <w:kern w:val="2"/>
                <w14:ligatures w14:val="standardContextual"/>
              </w:rPr>
              <w:tab/>
            </w:r>
            <w:r w:rsidRPr="00401528">
              <w:rPr>
                <w:rStyle w:val="Hyperlink"/>
                <w:noProof/>
              </w:rPr>
              <w:t>School trips /educational visits</w:t>
            </w:r>
            <w:r>
              <w:rPr>
                <w:noProof/>
                <w:webHidden/>
              </w:rPr>
              <w:tab/>
            </w:r>
            <w:r>
              <w:rPr>
                <w:noProof/>
                <w:webHidden/>
              </w:rPr>
              <w:fldChar w:fldCharType="begin"/>
            </w:r>
            <w:r>
              <w:rPr>
                <w:noProof/>
                <w:webHidden/>
              </w:rPr>
              <w:instrText xml:space="preserve"> PAGEREF _Toc234584370 \h </w:instrText>
            </w:r>
            <w:r>
              <w:rPr>
                <w:noProof/>
                <w:webHidden/>
              </w:rPr>
            </w:r>
            <w:r>
              <w:rPr>
                <w:noProof/>
                <w:webHidden/>
              </w:rPr>
              <w:fldChar w:fldCharType="separate"/>
            </w:r>
            <w:r>
              <w:rPr>
                <w:noProof/>
                <w:webHidden/>
              </w:rPr>
              <w:t>38</w:t>
            </w:r>
            <w:r>
              <w:rPr>
                <w:noProof/>
                <w:webHidden/>
              </w:rPr>
              <w:fldChar w:fldCharType="end"/>
            </w:r>
          </w:hyperlink>
        </w:p>
        <w:p w:rsidR="00095F6A" w:rsidRDefault="00095F6A" w14:paraId="3FE84C89" w14:textId="7373BFA2">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71">
            <w:r w:rsidRPr="00401528">
              <w:rPr>
                <w:rStyle w:val="Hyperlink"/>
                <w:noProof/>
              </w:rPr>
              <w:t>35.</w:t>
            </w:r>
            <w:r>
              <w:rPr>
                <w:rFonts w:asciiTheme="minorHAnsi" w:hAnsiTheme="minorHAnsi" w:eastAsiaTheme="minorEastAsia" w:cstheme="minorBidi"/>
                <w:noProof/>
                <w:color w:val="auto"/>
                <w:kern w:val="2"/>
                <w14:ligatures w14:val="standardContextual"/>
              </w:rPr>
              <w:tab/>
            </w:r>
            <w:r w:rsidRPr="00401528">
              <w:rPr>
                <w:rStyle w:val="Hyperlink"/>
                <w:noProof/>
              </w:rPr>
              <w:t>Security</w:t>
            </w:r>
            <w:r>
              <w:rPr>
                <w:noProof/>
                <w:webHidden/>
              </w:rPr>
              <w:tab/>
            </w:r>
            <w:r>
              <w:rPr>
                <w:noProof/>
                <w:webHidden/>
              </w:rPr>
              <w:fldChar w:fldCharType="begin"/>
            </w:r>
            <w:r>
              <w:rPr>
                <w:noProof/>
                <w:webHidden/>
              </w:rPr>
              <w:instrText xml:space="preserve"> PAGEREF _Toc234584371 \h </w:instrText>
            </w:r>
            <w:r>
              <w:rPr>
                <w:noProof/>
                <w:webHidden/>
              </w:rPr>
            </w:r>
            <w:r>
              <w:rPr>
                <w:noProof/>
                <w:webHidden/>
              </w:rPr>
              <w:fldChar w:fldCharType="separate"/>
            </w:r>
            <w:r>
              <w:rPr>
                <w:noProof/>
                <w:webHidden/>
              </w:rPr>
              <w:t>38</w:t>
            </w:r>
            <w:r>
              <w:rPr>
                <w:noProof/>
                <w:webHidden/>
              </w:rPr>
              <w:fldChar w:fldCharType="end"/>
            </w:r>
          </w:hyperlink>
        </w:p>
        <w:p w:rsidR="00095F6A" w:rsidRDefault="00095F6A" w14:paraId="4DCCF91D" w14:textId="184D2C30">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72">
            <w:r w:rsidRPr="00401528">
              <w:rPr>
                <w:rStyle w:val="Hyperlink"/>
                <w:noProof/>
              </w:rPr>
              <w:t>36.</w:t>
            </w:r>
            <w:r>
              <w:rPr>
                <w:rFonts w:asciiTheme="minorHAnsi" w:hAnsiTheme="minorHAnsi" w:eastAsiaTheme="minorEastAsia" w:cstheme="minorBidi"/>
                <w:noProof/>
                <w:color w:val="auto"/>
                <w:kern w:val="2"/>
                <w14:ligatures w14:val="standardContextual"/>
              </w:rPr>
              <w:tab/>
            </w:r>
            <w:r w:rsidRPr="00401528">
              <w:rPr>
                <w:rStyle w:val="Hyperlink"/>
                <w:noProof/>
              </w:rPr>
              <w:t>Snow – adverse weather</w:t>
            </w:r>
            <w:r>
              <w:rPr>
                <w:noProof/>
                <w:webHidden/>
              </w:rPr>
              <w:tab/>
            </w:r>
            <w:r>
              <w:rPr>
                <w:noProof/>
                <w:webHidden/>
              </w:rPr>
              <w:fldChar w:fldCharType="begin"/>
            </w:r>
            <w:r>
              <w:rPr>
                <w:noProof/>
                <w:webHidden/>
              </w:rPr>
              <w:instrText xml:space="preserve"> PAGEREF _Toc234584372 \h </w:instrText>
            </w:r>
            <w:r>
              <w:rPr>
                <w:noProof/>
                <w:webHidden/>
              </w:rPr>
            </w:r>
            <w:r>
              <w:rPr>
                <w:noProof/>
                <w:webHidden/>
              </w:rPr>
              <w:fldChar w:fldCharType="separate"/>
            </w:r>
            <w:r>
              <w:rPr>
                <w:noProof/>
                <w:webHidden/>
              </w:rPr>
              <w:t>39</w:t>
            </w:r>
            <w:r>
              <w:rPr>
                <w:noProof/>
                <w:webHidden/>
              </w:rPr>
              <w:fldChar w:fldCharType="end"/>
            </w:r>
          </w:hyperlink>
        </w:p>
        <w:p w:rsidR="00095F6A" w:rsidRDefault="00095F6A" w14:paraId="4B7DA31A" w14:textId="47DC5C9A">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73">
            <w:r w:rsidRPr="00401528">
              <w:rPr>
                <w:rStyle w:val="Hyperlink"/>
                <w:noProof/>
              </w:rPr>
              <w:t>37.</w:t>
            </w:r>
            <w:r>
              <w:rPr>
                <w:rFonts w:asciiTheme="minorHAnsi" w:hAnsiTheme="minorHAnsi" w:eastAsiaTheme="minorEastAsia" w:cstheme="minorBidi"/>
                <w:noProof/>
                <w:color w:val="auto"/>
                <w:kern w:val="2"/>
                <w14:ligatures w14:val="standardContextual"/>
              </w:rPr>
              <w:tab/>
            </w:r>
            <w:r w:rsidRPr="00401528">
              <w:rPr>
                <w:rStyle w:val="Hyperlink"/>
                <w:noProof/>
              </w:rPr>
              <w:t>Stress management</w:t>
            </w:r>
            <w:r>
              <w:rPr>
                <w:noProof/>
                <w:webHidden/>
              </w:rPr>
              <w:tab/>
            </w:r>
            <w:r>
              <w:rPr>
                <w:noProof/>
                <w:webHidden/>
              </w:rPr>
              <w:fldChar w:fldCharType="begin"/>
            </w:r>
            <w:r>
              <w:rPr>
                <w:noProof/>
                <w:webHidden/>
              </w:rPr>
              <w:instrText xml:space="preserve"> PAGEREF _Toc234584373 \h </w:instrText>
            </w:r>
            <w:r>
              <w:rPr>
                <w:noProof/>
                <w:webHidden/>
              </w:rPr>
            </w:r>
            <w:r>
              <w:rPr>
                <w:noProof/>
                <w:webHidden/>
              </w:rPr>
              <w:fldChar w:fldCharType="separate"/>
            </w:r>
            <w:r>
              <w:rPr>
                <w:noProof/>
                <w:webHidden/>
              </w:rPr>
              <w:t>40</w:t>
            </w:r>
            <w:r>
              <w:rPr>
                <w:noProof/>
                <w:webHidden/>
              </w:rPr>
              <w:fldChar w:fldCharType="end"/>
            </w:r>
          </w:hyperlink>
        </w:p>
        <w:p w:rsidR="00095F6A" w:rsidRDefault="00095F6A" w14:paraId="2DE706EB" w14:textId="0BFD29B4">
          <w:pPr>
            <w:pStyle w:val="TOC1"/>
            <w:tabs>
              <w:tab w:val="right" w:leader="dot" w:pos="9016"/>
            </w:tabs>
            <w:rPr>
              <w:rFonts w:asciiTheme="minorHAnsi" w:hAnsiTheme="minorHAnsi" w:eastAsiaTheme="minorEastAsia" w:cstheme="minorBidi"/>
              <w:noProof/>
              <w:color w:val="auto"/>
              <w:kern w:val="2"/>
              <w14:ligatures w14:val="standardContextual"/>
            </w:rPr>
          </w:pPr>
          <w:hyperlink w:history="1" w:anchor="_Toc234584374">
            <w:r w:rsidRPr="00401528">
              <w:rPr>
                <w:rStyle w:val="Hyperlink"/>
                <w:noProof/>
              </w:rPr>
              <w:t>38.</w:t>
            </w:r>
            <w:r w:rsidRPr="00401528">
              <w:rPr>
                <w:rStyle w:val="Hyperlink"/>
                <w:rFonts w:ascii="Times New Roman" w:hAnsi="Times New Roman" w:eastAsia="Times New Roman" w:cs="Times New Roman"/>
                <w:noProof/>
              </w:rPr>
              <w:t xml:space="preserve">       </w:t>
            </w:r>
            <w:r w:rsidRPr="00401528">
              <w:rPr>
                <w:rStyle w:val="Hyperlink"/>
                <w:noProof/>
              </w:rPr>
              <w:t>Supporting pupils with medical conditions</w:t>
            </w:r>
            <w:r>
              <w:rPr>
                <w:noProof/>
                <w:webHidden/>
              </w:rPr>
              <w:tab/>
            </w:r>
            <w:r>
              <w:rPr>
                <w:noProof/>
                <w:webHidden/>
              </w:rPr>
              <w:fldChar w:fldCharType="begin"/>
            </w:r>
            <w:r>
              <w:rPr>
                <w:noProof/>
                <w:webHidden/>
              </w:rPr>
              <w:instrText xml:space="preserve"> PAGEREF _Toc234584374 \h </w:instrText>
            </w:r>
            <w:r>
              <w:rPr>
                <w:noProof/>
                <w:webHidden/>
              </w:rPr>
            </w:r>
            <w:r>
              <w:rPr>
                <w:noProof/>
                <w:webHidden/>
              </w:rPr>
              <w:fldChar w:fldCharType="separate"/>
            </w:r>
            <w:r>
              <w:rPr>
                <w:noProof/>
                <w:webHidden/>
              </w:rPr>
              <w:t>40</w:t>
            </w:r>
            <w:r>
              <w:rPr>
                <w:noProof/>
                <w:webHidden/>
              </w:rPr>
              <w:fldChar w:fldCharType="end"/>
            </w:r>
          </w:hyperlink>
        </w:p>
        <w:p w:rsidR="00095F6A" w:rsidRDefault="00095F6A" w14:paraId="1301437C" w14:textId="46012E1C">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75">
            <w:r w:rsidRPr="00401528">
              <w:rPr>
                <w:rStyle w:val="Hyperlink"/>
                <w:noProof/>
              </w:rPr>
              <w:t>38.</w:t>
            </w:r>
            <w:r>
              <w:rPr>
                <w:rFonts w:asciiTheme="minorHAnsi" w:hAnsiTheme="minorHAnsi" w:eastAsiaTheme="minorEastAsia" w:cstheme="minorBidi"/>
                <w:noProof/>
                <w:color w:val="auto"/>
                <w:kern w:val="2"/>
                <w14:ligatures w14:val="standardContextual"/>
              </w:rPr>
              <w:tab/>
            </w:r>
            <w:r w:rsidRPr="00401528">
              <w:rPr>
                <w:rStyle w:val="Hyperlink"/>
                <w:noProof/>
              </w:rPr>
              <w:t>Swimming &amp; Hydrotherapy Pools</w:t>
            </w:r>
            <w:r>
              <w:rPr>
                <w:noProof/>
                <w:webHidden/>
              </w:rPr>
              <w:tab/>
            </w:r>
            <w:r>
              <w:rPr>
                <w:noProof/>
                <w:webHidden/>
              </w:rPr>
              <w:fldChar w:fldCharType="begin"/>
            </w:r>
            <w:r>
              <w:rPr>
                <w:noProof/>
                <w:webHidden/>
              </w:rPr>
              <w:instrText xml:space="preserve"> PAGEREF _Toc234584375 \h </w:instrText>
            </w:r>
            <w:r>
              <w:rPr>
                <w:noProof/>
                <w:webHidden/>
              </w:rPr>
            </w:r>
            <w:r>
              <w:rPr>
                <w:noProof/>
                <w:webHidden/>
              </w:rPr>
              <w:fldChar w:fldCharType="separate"/>
            </w:r>
            <w:r>
              <w:rPr>
                <w:noProof/>
                <w:webHidden/>
              </w:rPr>
              <w:t>41</w:t>
            </w:r>
            <w:r>
              <w:rPr>
                <w:noProof/>
                <w:webHidden/>
              </w:rPr>
              <w:fldChar w:fldCharType="end"/>
            </w:r>
          </w:hyperlink>
        </w:p>
        <w:p w:rsidR="00095F6A" w:rsidRDefault="00095F6A" w14:paraId="3286A4EB" w14:textId="220BE631">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76">
            <w:r w:rsidRPr="00401528">
              <w:rPr>
                <w:rStyle w:val="Hyperlink"/>
                <w:noProof/>
              </w:rPr>
              <w:t>39.</w:t>
            </w:r>
            <w:r>
              <w:rPr>
                <w:rFonts w:asciiTheme="minorHAnsi" w:hAnsiTheme="minorHAnsi" w:eastAsiaTheme="minorEastAsia" w:cstheme="minorBidi"/>
                <w:noProof/>
                <w:color w:val="auto"/>
                <w:kern w:val="2"/>
                <w14:ligatures w14:val="standardContextual"/>
              </w:rPr>
              <w:tab/>
            </w:r>
            <w:r w:rsidRPr="00401528">
              <w:rPr>
                <w:rStyle w:val="Hyperlink"/>
                <w:noProof/>
              </w:rPr>
              <w:t>Training</w:t>
            </w:r>
            <w:r>
              <w:rPr>
                <w:noProof/>
                <w:webHidden/>
              </w:rPr>
              <w:tab/>
            </w:r>
            <w:r>
              <w:rPr>
                <w:noProof/>
                <w:webHidden/>
              </w:rPr>
              <w:fldChar w:fldCharType="begin"/>
            </w:r>
            <w:r>
              <w:rPr>
                <w:noProof/>
                <w:webHidden/>
              </w:rPr>
              <w:instrText xml:space="preserve"> PAGEREF _Toc234584376 \h </w:instrText>
            </w:r>
            <w:r>
              <w:rPr>
                <w:noProof/>
                <w:webHidden/>
              </w:rPr>
            </w:r>
            <w:r>
              <w:rPr>
                <w:noProof/>
                <w:webHidden/>
              </w:rPr>
              <w:fldChar w:fldCharType="separate"/>
            </w:r>
            <w:r>
              <w:rPr>
                <w:noProof/>
                <w:webHidden/>
              </w:rPr>
              <w:t>42</w:t>
            </w:r>
            <w:r>
              <w:rPr>
                <w:noProof/>
                <w:webHidden/>
              </w:rPr>
              <w:fldChar w:fldCharType="end"/>
            </w:r>
          </w:hyperlink>
        </w:p>
        <w:p w:rsidR="00095F6A" w:rsidRDefault="00095F6A" w14:paraId="7271A00A" w14:textId="0C79E430">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77">
            <w:r w:rsidRPr="00401528">
              <w:rPr>
                <w:rStyle w:val="Hyperlink"/>
                <w:noProof/>
              </w:rPr>
              <w:t>40.</w:t>
            </w:r>
            <w:r>
              <w:rPr>
                <w:rFonts w:asciiTheme="minorHAnsi" w:hAnsiTheme="minorHAnsi" w:eastAsiaTheme="minorEastAsia" w:cstheme="minorBidi"/>
                <w:noProof/>
                <w:color w:val="auto"/>
                <w:kern w:val="2"/>
                <w14:ligatures w14:val="standardContextual"/>
              </w:rPr>
              <w:tab/>
            </w:r>
            <w:r w:rsidRPr="00401528">
              <w:rPr>
                <w:rStyle w:val="Hyperlink"/>
                <w:noProof/>
              </w:rPr>
              <w:t>Tree safety and grounds maintenance</w:t>
            </w:r>
            <w:r>
              <w:rPr>
                <w:noProof/>
                <w:webHidden/>
              </w:rPr>
              <w:tab/>
            </w:r>
            <w:r>
              <w:rPr>
                <w:noProof/>
                <w:webHidden/>
              </w:rPr>
              <w:fldChar w:fldCharType="begin"/>
            </w:r>
            <w:r>
              <w:rPr>
                <w:noProof/>
                <w:webHidden/>
              </w:rPr>
              <w:instrText xml:space="preserve"> PAGEREF _Toc234584377 \h </w:instrText>
            </w:r>
            <w:r>
              <w:rPr>
                <w:noProof/>
                <w:webHidden/>
              </w:rPr>
            </w:r>
            <w:r>
              <w:rPr>
                <w:noProof/>
                <w:webHidden/>
              </w:rPr>
              <w:fldChar w:fldCharType="separate"/>
            </w:r>
            <w:r>
              <w:rPr>
                <w:noProof/>
                <w:webHidden/>
              </w:rPr>
              <w:t>42</w:t>
            </w:r>
            <w:r>
              <w:rPr>
                <w:noProof/>
                <w:webHidden/>
              </w:rPr>
              <w:fldChar w:fldCharType="end"/>
            </w:r>
          </w:hyperlink>
        </w:p>
        <w:p w:rsidR="00095F6A" w:rsidRDefault="00095F6A" w14:paraId="0C158337" w14:textId="4B636E01">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78">
            <w:r w:rsidRPr="00401528">
              <w:rPr>
                <w:rStyle w:val="Hyperlink"/>
                <w:noProof/>
              </w:rPr>
              <w:t>41.</w:t>
            </w:r>
            <w:r>
              <w:rPr>
                <w:rFonts w:asciiTheme="minorHAnsi" w:hAnsiTheme="minorHAnsi" w:eastAsiaTheme="minorEastAsia" w:cstheme="minorBidi"/>
                <w:noProof/>
                <w:color w:val="auto"/>
                <w:kern w:val="2"/>
                <w14:ligatures w14:val="standardContextual"/>
              </w:rPr>
              <w:tab/>
            </w:r>
            <w:r w:rsidRPr="00401528">
              <w:rPr>
                <w:rStyle w:val="Hyperlink"/>
                <w:noProof/>
              </w:rPr>
              <w:t>Vehicles on site and use of private vehicles</w:t>
            </w:r>
            <w:r>
              <w:rPr>
                <w:noProof/>
                <w:webHidden/>
              </w:rPr>
              <w:tab/>
            </w:r>
            <w:r>
              <w:rPr>
                <w:noProof/>
                <w:webHidden/>
              </w:rPr>
              <w:fldChar w:fldCharType="begin"/>
            </w:r>
            <w:r>
              <w:rPr>
                <w:noProof/>
                <w:webHidden/>
              </w:rPr>
              <w:instrText xml:space="preserve"> PAGEREF _Toc234584378 \h </w:instrText>
            </w:r>
            <w:r>
              <w:rPr>
                <w:noProof/>
                <w:webHidden/>
              </w:rPr>
            </w:r>
            <w:r>
              <w:rPr>
                <w:noProof/>
                <w:webHidden/>
              </w:rPr>
              <w:fldChar w:fldCharType="separate"/>
            </w:r>
            <w:r>
              <w:rPr>
                <w:noProof/>
                <w:webHidden/>
              </w:rPr>
              <w:t>43</w:t>
            </w:r>
            <w:r>
              <w:rPr>
                <w:noProof/>
                <w:webHidden/>
              </w:rPr>
              <w:fldChar w:fldCharType="end"/>
            </w:r>
          </w:hyperlink>
        </w:p>
        <w:p w:rsidR="00095F6A" w:rsidRDefault="00095F6A" w14:paraId="305797E5" w14:textId="0ABB5C0C">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79">
            <w:r w:rsidRPr="00401528">
              <w:rPr>
                <w:rStyle w:val="Hyperlink"/>
                <w:noProof/>
              </w:rPr>
              <w:t>42.</w:t>
            </w:r>
            <w:r>
              <w:rPr>
                <w:rFonts w:asciiTheme="minorHAnsi" w:hAnsiTheme="minorHAnsi" w:eastAsiaTheme="minorEastAsia" w:cstheme="minorBidi"/>
                <w:noProof/>
                <w:color w:val="auto"/>
                <w:kern w:val="2"/>
                <w14:ligatures w14:val="standardContextual"/>
              </w:rPr>
              <w:tab/>
            </w:r>
            <w:r w:rsidRPr="00401528">
              <w:rPr>
                <w:rStyle w:val="Hyperlink"/>
                <w:noProof/>
              </w:rPr>
              <w:t>Vibration</w:t>
            </w:r>
            <w:r>
              <w:rPr>
                <w:noProof/>
                <w:webHidden/>
              </w:rPr>
              <w:tab/>
            </w:r>
            <w:r>
              <w:rPr>
                <w:noProof/>
                <w:webHidden/>
              </w:rPr>
              <w:fldChar w:fldCharType="begin"/>
            </w:r>
            <w:r>
              <w:rPr>
                <w:noProof/>
                <w:webHidden/>
              </w:rPr>
              <w:instrText xml:space="preserve"> PAGEREF _Toc234584379 \h </w:instrText>
            </w:r>
            <w:r>
              <w:rPr>
                <w:noProof/>
                <w:webHidden/>
              </w:rPr>
            </w:r>
            <w:r>
              <w:rPr>
                <w:noProof/>
                <w:webHidden/>
              </w:rPr>
              <w:fldChar w:fldCharType="separate"/>
            </w:r>
            <w:r>
              <w:rPr>
                <w:noProof/>
                <w:webHidden/>
              </w:rPr>
              <w:t>43</w:t>
            </w:r>
            <w:r>
              <w:rPr>
                <w:noProof/>
                <w:webHidden/>
              </w:rPr>
              <w:fldChar w:fldCharType="end"/>
            </w:r>
          </w:hyperlink>
        </w:p>
        <w:p w:rsidR="00095F6A" w:rsidRDefault="00095F6A" w14:paraId="2B6AE789" w14:textId="783B9A77">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80">
            <w:r w:rsidRPr="00401528">
              <w:rPr>
                <w:rStyle w:val="Hyperlink"/>
                <w:noProof/>
              </w:rPr>
              <w:t>43.</w:t>
            </w:r>
            <w:r>
              <w:rPr>
                <w:rFonts w:asciiTheme="minorHAnsi" w:hAnsiTheme="minorHAnsi" w:eastAsiaTheme="minorEastAsia" w:cstheme="minorBidi"/>
                <w:noProof/>
                <w:color w:val="auto"/>
                <w:kern w:val="2"/>
                <w14:ligatures w14:val="standardContextual"/>
              </w:rPr>
              <w:tab/>
            </w:r>
            <w:r w:rsidRPr="00401528">
              <w:rPr>
                <w:rStyle w:val="Hyperlink"/>
                <w:noProof/>
              </w:rPr>
              <w:t>Violence &amp; Aggression</w:t>
            </w:r>
            <w:r>
              <w:rPr>
                <w:noProof/>
                <w:webHidden/>
              </w:rPr>
              <w:tab/>
            </w:r>
            <w:r>
              <w:rPr>
                <w:noProof/>
                <w:webHidden/>
              </w:rPr>
              <w:fldChar w:fldCharType="begin"/>
            </w:r>
            <w:r>
              <w:rPr>
                <w:noProof/>
                <w:webHidden/>
              </w:rPr>
              <w:instrText xml:space="preserve"> PAGEREF _Toc234584380 \h </w:instrText>
            </w:r>
            <w:r>
              <w:rPr>
                <w:noProof/>
                <w:webHidden/>
              </w:rPr>
            </w:r>
            <w:r>
              <w:rPr>
                <w:noProof/>
                <w:webHidden/>
              </w:rPr>
              <w:fldChar w:fldCharType="separate"/>
            </w:r>
            <w:r>
              <w:rPr>
                <w:noProof/>
                <w:webHidden/>
              </w:rPr>
              <w:t>44</w:t>
            </w:r>
            <w:r>
              <w:rPr>
                <w:noProof/>
                <w:webHidden/>
              </w:rPr>
              <w:fldChar w:fldCharType="end"/>
            </w:r>
          </w:hyperlink>
        </w:p>
        <w:p w:rsidR="00095F6A" w:rsidRDefault="00095F6A" w14:paraId="3F414737" w14:textId="563EC124">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81">
            <w:r w:rsidRPr="00401528">
              <w:rPr>
                <w:rStyle w:val="Hyperlink"/>
                <w:noProof/>
              </w:rPr>
              <w:t>44.</w:t>
            </w:r>
            <w:r>
              <w:rPr>
                <w:rFonts w:asciiTheme="minorHAnsi" w:hAnsiTheme="minorHAnsi" w:eastAsiaTheme="minorEastAsia" w:cstheme="minorBidi"/>
                <w:noProof/>
                <w:color w:val="auto"/>
                <w:kern w:val="2"/>
                <w14:ligatures w14:val="standardContextual"/>
              </w:rPr>
              <w:tab/>
            </w:r>
            <w:r w:rsidRPr="00401528">
              <w:rPr>
                <w:rStyle w:val="Hyperlink"/>
                <w:noProof/>
              </w:rPr>
              <w:t>Visitors to the school</w:t>
            </w:r>
            <w:r>
              <w:rPr>
                <w:noProof/>
                <w:webHidden/>
              </w:rPr>
              <w:tab/>
            </w:r>
            <w:r>
              <w:rPr>
                <w:noProof/>
                <w:webHidden/>
              </w:rPr>
              <w:fldChar w:fldCharType="begin"/>
            </w:r>
            <w:r>
              <w:rPr>
                <w:noProof/>
                <w:webHidden/>
              </w:rPr>
              <w:instrText xml:space="preserve"> PAGEREF _Toc234584381 \h </w:instrText>
            </w:r>
            <w:r>
              <w:rPr>
                <w:noProof/>
                <w:webHidden/>
              </w:rPr>
            </w:r>
            <w:r>
              <w:rPr>
                <w:noProof/>
                <w:webHidden/>
              </w:rPr>
              <w:fldChar w:fldCharType="separate"/>
            </w:r>
            <w:r>
              <w:rPr>
                <w:noProof/>
                <w:webHidden/>
              </w:rPr>
              <w:t>45</w:t>
            </w:r>
            <w:r>
              <w:rPr>
                <w:noProof/>
                <w:webHidden/>
              </w:rPr>
              <w:fldChar w:fldCharType="end"/>
            </w:r>
          </w:hyperlink>
        </w:p>
        <w:p w:rsidR="00095F6A" w:rsidRDefault="00095F6A" w14:paraId="4655D7A8" w14:textId="30233F6A">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82">
            <w:r w:rsidRPr="00401528">
              <w:rPr>
                <w:rStyle w:val="Hyperlink"/>
                <w:noProof/>
              </w:rPr>
              <w:t>45.</w:t>
            </w:r>
            <w:r>
              <w:rPr>
                <w:rFonts w:asciiTheme="minorHAnsi" w:hAnsiTheme="minorHAnsi" w:eastAsiaTheme="minorEastAsia" w:cstheme="minorBidi"/>
                <w:noProof/>
                <w:color w:val="auto"/>
                <w:kern w:val="2"/>
                <w14:ligatures w14:val="standardContextual"/>
              </w:rPr>
              <w:tab/>
            </w:r>
            <w:r w:rsidRPr="00401528">
              <w:rPr>
                <w:rStyle w:val="Hyperlink"/>
                <w:noProof/>
              </w:rPr>
              <w:t>Work Equipment</w:t>
            </w:r>
            <w:r>
              <w:rPr>
                <w:noProof/>
                <w:webHidden/>
              </w:rPr>
              <w:tab/>
            </w:r>
            <w:r>
              <w:rPr>
                <w:noProof/>
                <w:webHidden/>
              </w:rPr>
              <w:fldChar w:fldCharType="begin"/>
            </w:r>
            <w:r>
              <w:rPr>
                <w:noProof/>
                <w:webHidden/>
              </w:rPr>
              <w:instrText xml:space="preserve"> PAGEREF _Toc234584382 \h </w:instrText>
            </w:r>
            <w:r>
              <w:rPr>
                <w:noProof/>
                <w:webHidden/>
              </w:rPr>
            </w:r>
            <w:r>
              <w:rPr>
                <w:noProof/>
                <w:webHidden/>
              </w:rPr>
              <w:fldChar w:fldCharType="separate"/>
            </w:r>
            <w:r>
              <w:rPr>
                <w:noProof/>
                <w:webHidden/>
              </w:rPr>
              <w:t>46</w:t>
            </w:r>
            <w:r>
              <w:rPr>
                <w:noProof/>
                <w:webHidden/>
              </w:rPr>
              <w:fldChar w:fldCharType="end"/>
            </w:r>
          </w:hyperlink>
        </w:p>
        <w:p w:rsidR="00095F6A" w:rsidRDefault="00095F6A" w14:paraId="663F173A" w14:textId="0B45C3A3">
          <w:pPr>
            <w:pStyle w:val="TOC1"/>
            <w:tabs>
              <w:tab w:val="left" w:pos="720"/>
              <w:tab w:val="right" w:leader="dot" w:pos="9016"/>
            </w:tabs>
            <w:rPr>
              <w:rFonts w:asciiTheme="minorHAnsi" w:hAnsiTheme="minorHAnsi" w:eastAsiaTheme="minorEastAsia" w:cstheme="minorBidi"/>
              <w:noProof/>
              <w:color w:val="auto"/>
              <w:kern w:val="2"/>
              <w14:ligatures w14:val="standardContextual"/>
            </w:rPr>
          </w:pPr>
          <w:hyperlink w:history="1" w:anchor="_Toc234584383">
            <w:r w:rsidRPr="00401528">
              <w:rPr>
                <w:rStyle w:val="Hyperlink"/>
                <w:noProof/>
              </w:rPr>
              <w:t>46.</w:t>
            </w:r>
            <w:r>
              <w:rPr>
                <w:rFonts w:asciiTheme="minorHAnsi" w:hAnsiTheme="minorHAnsi" w:eastAsiaTheme="minorEastAsia" w:cstheme="minorBidi"/>
                <w:noProof/>
                <w:color w:val="auto"/>
                <w:kern w:val="2"/>
                <w14:ligatures w14:val="standardContextual"/>
              </w:rPr>
              <w:tab/>
            </w:r>
            <w:r w:rsidRPr="00401528">
              <w:rPr>
                <w:rStyle w:val="Hyperlink"/>
                <w:noProof/>
              </w:rPr>
              <w:t>Working at height – safe use of ladders and step ladders</w:t>
            </w:r>
            <w:r>
              <w:rPr>
                <w:noProof/>
                <w:webHidden/>
              </w:rPr>
              <w:tab/>
            </w:r>
            <w:r>
              <w:rPr>
                <w:noProof/>
                <w:webHidden/>
              </w:rPr>
              <w:fldChar w:fldCharType="begin"/>
            </w:r>
            <w:r>
              <w:rPr>
                <w:noProof/>
                <w:webHidden/>
              </w:rPr>
              <w:instrText xml:space="preserve"> PAGEREF _Toc234584383 \h </w:instrText>
            </w:r>
            <w:r>
              <w:rPr>
                <w:noProof/>
                <w:webHidden/>
              </w:rPr>
            </w:r>
            <w:r>
              <w:rPr>
                <w:noProof/>
                <w:webHidden/>
              </w:rPr>
              <w:fldChar w:fldCharType="separate"/>
            </w:r>
            <w:r>
              <w:rPr>
                <w:noProof/>
                <w:webHidden/>
              </w:rPr>
              <w:t>48</w:t>
            </w:r>
            <w:r>
              <w:rPr>
                <w:noProof/>
                <w:webHidden/>
              </w:rPr>
              <w:fldChar w:fldCharType="end"/>
            </w:r>
          </w:hyperlink>
        </w:p>
        <w:p w:rsidR="00772279" w:rsidRDefault="00CE72B4" w14:paraId="1C069DF8" w14:textId="1D6B0C0D">
          <w:pPr>
            <w:spacing w:after="200"/>
            <w:rPr>
              <w:color w:val="000000"/>
              <w:sz w:val="22"/>
              <w:szCs w:val="22"/>
            </w:rPr>
          </w:pPr>
          <w:r>
            <w:fldChar w:fldCharType="end"/>
          </w:r>
        </w:p>
      </w:sdtContent>
    </w:sdt>
    <w:p w:rsidR="00772279" w:rsidRDefault="00772279" w14:paraId="44E6E512" w14:textId="77777777">
      <w:pPr>
        <w:spacing w:after="200"/>
        <w:rPr>
          <w:color w:val="000000"/>
          <w:sz w:val="22"/>
          <w:szCs w:val="22"/>
        </w:rPr>
      </w:pPr>
    </w:p>
    <w:p w:rsidR="00772279" w:rsidRDefault="00772279" w14:paraId="68EEC34C" w14:textId="77777777">
      <w:pPr>
        <w:spacing w:after="200"/>
        <w:rPr>
          <w:color w:val="000000"/>
          <w:sz w:val="22"/>
          <w:szCs w:val="22"/>
        </w:rPr>
      </w:pPr>
    </w:p>
    <w:p w:rsidR="00772279" w:rsidRDefault="00772279" w14:paraId="2AC719B2" w14:textId="77777777">
      <w:pPr>
        <w:spacing w:after="200"/>
        <w:rPr>
          <w:color w:val="000000"/>
          <w:sz w:val="22"/>
          <w:szCs w:val="22"/>
        </w:rPr>
      </w:pPr>
    </w:p>
    <w:p w:rsidR="00772279" w:rsidRDefault="00772279" w14:paraId="33318866" w14:textId="77777777">
      <w:pPr>
        <w:spacing w:after="200"/>
        <w:rPr>
          <w:color w:val="000000"/>
          <w:sz w:val="22"/>
          <w:szCs w:val="22"/>
        </w:rPr>
      </w:pPr>
    </w:p>
    <w:p w:rsidR="00772279" w:rsidRDefault="00772279" w14:paraId="0E4A7684" w14:textId="77777777">
      <w:pPr>
        <w:spacing w:after="200"/>
        <w:rPr>
          <w:color w:val="000000"/>
          <w:sz w:val="22"/>
          <w:szCs w:val="22"/>
        </w:rPr>
      </w:pPr>
    </w:p>
    <w:p w:rsidR="00772279" w:rsidRDefault="00772279" w14:paraId="59B1680A" w14:textId="77777777">
      <w:pPr>
        <w:spacing w:after="200"/>
        <w:rPr>
          <w:color w:val="000000"/>
          <w:sz w:val="22"/>
          <w:szCs w:val="22"/>
        </w:rPr>
      </w:pPr>
    </w:p>
    <w:p w:rsidR="00772279" w:rsidRDefault="00772279" w14:paraId="05F1296B" w14:textId="77777777">
      <w:pPr>
        <w:spacing w:after="200"/>
        <w:rPr>
          <w:color w:val="000000"/>
          <w:sz w:val="22"/>
          <w:szCs w:val="22"/>
        </w:rPr>
      </w:pPr>
    </w:p>
    <w:p w:rsidR="00772279" w:rsidRDefault="00CE72B4" w14:paraId="054D024B" w14:textId="77777777">
      <w:pPr>
        <w:pStyle w:val="Heading1"/>
        <w:numPr>
          <w:ilvl w:val="0"/>
          <w:numId w:val="40"/>
        </w:numPr>
        <w:spacing w:before="840" w:after="480"/>
        <w:rPr>
          <w:color w:val="000000"/>
          <w:sz w:val="36"/>
          <w:szCs w:val="36"/>
        </w:rPr>
      </w:pPr>
      <w:bookmarkStart w:name="_Toc234584328" w:id="0"/>
      <w:r>
        <w:rPr>
          <w:color w:val="000000"/>
          <w:sz w:val="36"/>
          <w:szCs w:val="36"/>
        </w:rPr>
        <w:t>Introduction</w:t>
      </w:r>
      <w:bookmarkEnd w:id="0"/>
    </w:p>
    <w:p w:rsidR="00772279" w:rsidRDefault="00CE72B4" w14:paraId="765DA074" w14:textId="77777777">
      <w:pPr>
        <w:spacing w:after="200"/>
        <w:rPr>
          <w:color w:val="000000"/>
          <w:sz w:val="22"/>
          <w:szCs w:val="22"/>
        </w:rPr>
      </w:pPr>
      <w:r>
        <w:rPr>
          <w:color w:val="000000"/>
          <w:sz w:val="22"/>
          <w:szCs w:val="22"/>
        </w:rPr>
        <w:t>This health &amp; safety policy is a Thrive Church of England Academy Trust Policy. It has been designed to provide schools with the information they need to manage health and safety in their school. The policy is approved by the Thrive Church of England Academy Trust Board. Overall strategic responsibility sits with the Thrive Church of England Academy Trust Board. Day-to-day implementation and management rests with individual Headteachers. Local Governing Boards have an appropriate oversight and monitoring ro</w:t>
      </w:r>
      <w:r>
        <w:rPr>
          <w:color w:val="000000"/>
          <w:sz w:val="22"/>
          <w:szCs w:val="22"/>
        </w:rPr>
        <w:t xml:space="preserve">le. </w:t>
      </w:r>
      <w:r>
        <w:rPr>
          <w:color w:val="000000"/>
          <w:sz w:val="22"/>
          <w:szCs w:val="22"/>
        </w:rPr>
        <w:t xml:space="preserve">Thrive Church of England Academy Trust adopts the </w:t>
      </w:r>
      <w:proofErr w:type="spellStart"/>
      <w:r>
        <w:rPr>
          <w:color w:val="000000"/>
          <w:sz w:val="22"/>
          <w:szCs w:val="22"/>
        </w:rPr>
        <w:t>SafeSchool</w:t>
      </w:r>
      <w:proofErr w:type="spellEnd"/>
      <w:r>
        <w:rPr>
          <w:color w:val="000000"/>
          <w:sz w:val="22"/>
          <w:szCs w:val="22"/>
        </w:rPr>
        <w:t xml:space="preserve"> Health &amp; Safety model framework. All Trust schools utilise </w:t>
      </w:r>
      <w:proofErr w:type="spellStart"/>
      <w:r>
        <w:rPr>
          <w:color w:val="000000"/>
          <w:sz w:val="22"/>
          <w:szCs w:val="22"/>
        </w:rPr>
        <w:t>SafeSchool</w:t>
      </w:r>
      <w:proofErr w:type="spellEnd"/>
      <w:r>
        <w:rPr>
          <w:color w:val="000000"/>
          <w:sz w:val="22"/>
          <w:szCs w:val="22"/>
        </w:rPr>
        <w:t xml:space="preserve"> documentation, guidance and risk assessment resources. All schools use </w:t>
      </w:r>
      <w:proofErr w:type="spellStart"/>
      <w:r>
        <w:rPr>
          <w:b/>
          <w:bCs/>
          <w:color w:val="000000"/>
          <w:sz w:val="22"/>
          <w:szCs w:val="22"/>
        </w:rPr>
        <w:t>iAM</w:t>
      </w:r>
      <w:proofErr w:type="spellEnd"/>
      <w:r>
        <w:rPr>
          <w:b/>
          <w:bCs/>
          <w:color w:val="000000"/>
          <w:sz w:val="22"/>
          <w:szCs w:val="22"/>
        </w:rPr>
        <w:t xml:space="preserve"> Compliant</w:t>
      </w:r>
      <w:r>
        <w:rPr>
          <w:color w:val="000000"/>
          <w:sz w:val="22"/>
          <w:szCs w:val="22"/>
        </w:rPr>
        <w:t xml:space="preserve"> for Health &amp; Safety compliance monitoring and recording of statutory checks.</w:t>
      </w:r>
    </w:p>
    <w:p w:rsidR="00772279" w:rsidRDefault="00CE72B4" w14:paraId="00E17E9A" w14:textId="77777777">
      <w:pPr>
        <w:spacing w:after="200"/>
        <w:rPr>
          <w:color w:val="000000"/>
          <w:sz w:val="22"/>
          <w:szCs w:val="22"/>
        </w:rPr>
      </w:pPr>
      <w:r>
        <w:rPr>
          <w:color w:val="000000"/>
          <w:sz w:val="22"/>
          <w:szCs w:val="22"/>
        </w:rPr>
        <w:t>To be effective this document must be tailored to reflect ‘how things are done safely in our school’. This then makes it your ‘go to’ guidance in school for you and your team.</w:t>
      </w:r>
    </w:p>
    <w:p w:rsidR="00772279" w:rsidRDefault="00CE72B4" w14:paraId="65C2822E" w14:textId="77777777">
      <w:pPr>
        <w:spacing w:after="200"/>
        <w:rPr>
          <w:color w:val="000000"/>
          <w:sz w:val="22"/>
          <w:szCs w:val="22"/>
        </w:rPr>
      </w:pPr>
      <w:r>
        <w:rPr>
          <w:color w:val="000000"/>
          <w:sz w:val="22"/>
          <w:szCs w:val="22"/>
        </w:rPr>
        <w:t>Throughout the document we have left blanks with [insert Job Title] or [insert location] to make you personalise the document.</w:t>
      </w:r>
    </w:p>
    <w:p w:rsidR="00772279" w:rsidRDefault="00CE72B4" w14:paraId="72090D4E" w14:textId="77777777">
      <w:pPr>
        <w:spacing w:after="200"/>
        <w:rPr>
          <w:color w:val="000000"/>
          <w:sz w:val="22"/>
          <w:szCs w:val="22"/>
        </w:rPr>
      </w:pPr>
      <w:r>
        <w:rPr>
          <w:color w:val="000000"/>
          <w:sz w:val="22"/>
          <w:szCs w:val="22"/>
        </w:rPr>
        <w:t>When we say, [</w:t>
      </w:r>
      <w:r>
        <w:rPr>
          <w:b/>
          <w:bCs/>
          <w:color w:val="000000"/>
          <w:sz w:val="22"/>
          <w:szCs w:val="22"/>
        </w:rPr>
        <w:t>insert Job Title</w:t>
      </w:r>
      <w:r>
        <w:rPr>
          <w:color w:val="000000"/>
          <w:sz w:val="22"/>
          <w:szCs w:val="22"/>
        </w:rPr>
        <w:t xml:space="preserve">], please insert the role i.e., School Business Manager, Caretaker, Curriculum Lead etc. Do not use actual names as the document will soon become historic and require review regularly. </w:t>
      </w:r>
    </w:p>
    <w:p w:rsidR="00772279" w:rsidRDefault="00CE72B4" w14:paraId="60505289" w14:textId="77777777">
      <w:pPr>
        <w:spacing w:after="200"/>
        <w:rPr>
          <w:color w:val="000000"/>
          <w:sz w:val="22"/>
          <w:szCs w:val="22"/>
        </w:rPr>
      </w:pPr>
      <w:r>
        <w:rPr>
          <w:color w:val="000000"/>
          <w:sz w:val="22"/>
          <w:szCs w:val="22"/>
        </w:rPr>
        <w:t>If any sections do not apply, they can be removed e.g. minibuses or swimming pools.</w:t>
      </w:r>
    </w:p>
    <w:p w:rsidR="00772279" w:rsidRDefault="00CE72B4" w14:paraId="047B2C83" w14:textId="77777777">
      <w:pPr>
        <w:spacing w:after="200"/>
        <w:rPr>
          <w:color w:val="000000"/>
          <w:sz w:val="22"/>
          <w:szCs w:val="22"/>
        </w:rPr>
      </w:pPr>
      <w:r>
        <w:rPr>
          <w:b/>
          <w:bCs/>
          <w:color w:val="000000"/>
          <w:sz w:val="22"/>
          <w:szCs w:val="22"/>
        </w:rPr>
        <w:t xml:space="preserve">Online Compliance systems </w:t>
      </w:r>
    </w:p>
    <w:p w:rsidR="00772279" w:rsidRDefault="00CE72B4" w14:paraId="04674FCC" w14:textId="77777777">
      <w:pPr>
        <w:spacing w:after="200"/>
        <w:rPr>
          <w:color w:val="000000"/>
          <w:sz w:val="22"/>
          <w:szCs w:val="22"/>
        </w:rPr>
      </w:pPr>
      <w:r>
        <w:rPr>
          <w:color w:val="000000"/>
          <w:sz w:val="22"/>
          <w:szCs w:val="22"/>
        </w:rPr>
        <w:t>If school has a compliance program which is cloud-based it can be integrated into this health &amp; safety policy</w:t>
      </w:r>
    </w:p>
    <w:p w:rsidR="00772279" w:rsidRDefault="00CE72B4" w14:paraId="0A6CED0D" w14:textId="77777777">
      <w:pPr>
        <w:spacing w:after="200"/>
        <w:rPr>
          <w:color w:val="000000"/>
          <w:sz w:val="22"/>
          <w:szCs w:val="22"/>
        </w:rPr>
      </w:pPr>
      <w:r>
        <w:rPr>
          <w:color w:val="000000"/>
          <w:sz w:val="22"/>
          <w:szCs w:val="22"/>
        </w:rPr>
        <w:t>Used correctly it will help the school/</w:t>
      </w:r>
      <w:proofErr w:type="gramStart"/>
      <w:r>
        <w:rPr>
          <w:color w:val="000000"/>
          <w:sz w:val="22"/>
          <w:szCs w:val="22"/>
        </w:rPr>
        <w:t>MAT :</w:t>
      </w:r>
      <w:proofErr w:type="gramEnd"/>
    </w:p>
    <w:p w:rsidR="00772279" w:rsidRDefault="00CE72B4" w14:paraId="0FCEB815" w14:textId="77777777">
      <w:pPr>
        <w:numPr>
          <w:ilvl w:val="0"/>
          <w:numId w:val="47"/>
        </w:numPr>
        <w:shd w:val="clear" w:color="auto" w:fill="FFFFFF"/>
        <w:spacing w:before="280" w:after="200" w:line="276" w:lineRule="auto"/>
        <w:ind w:left="567" w:hanging="357"/>
        <w:rPr>
          <w:rFonts w:ascii="Noto Sans Symbols" w:hAnsi="Noto Sans Symbols" w:eastAsia="Noto Sans Symbols" w:cs="Noto Sans Symbols"/>
          <w:color w:val="0B0C0C"/>
          <w:sz w:val="20"/>
          <w:szCs w:val="20"/>
        </w:rPr>
      </w:pPr>
      <w:r>
        <w:rPr>
          <w:color w:val="0B0C0C"/>
          <w:sz w:val="22"/>
          <w:szCs w:val="22"/>
        </w:rPr>
        <w:t>Generate compliance reports for your school and MAT.</w:t>
      </w:r>
    </w:p>
    <w:p w:rsidR="00772279" w:rsidRDefault="00CE72B4" w14:paraId="0878C57D" w14:textId="77777777">
      <w:pPr>
        <w:numPr>
          <w:ilvl w:val="0"/>
          <w:numId w:val="47"/>
        </w:numPr>
        <w:shd w:val="clear" w:color="auto" w:fill="FFFFFF"/>
        <w:spacing w:after="200" w:line="276" w:lineRule="auto"/>
        <w:ind w:left="567" w:hanging="357"/>
        <w:rPr>
          <w:rFonts w:ascii="Noto Sans Symbols" w:hAnsi="Noto Sans Symbols" w:eastAsia="Noto Sans Symbols" w:cs="Noto Sans Symbols"/>
          <w:color w:val="0B0C0C"/>
          <w:sz w:val="20"/>
          <w:szCs w:val="20"/>
        </w:rPr>
      </w:pPr>
      <w:r>
        <w:rPr>
          <w:color w:val="0B0C0C"/>
          <w:sz w:val="22"/>
          <w:szCs w:val="22"/>
        </w:rPr>
        <w:t>Detailed compliance breakdown to address and fix deficiencies.</w:t>
      </w:r>
    </w:p>
    <w:p w:rsidR="00772279" w:rsidRDefault="00CE72B4" w14:paraId="1C3D074E" w14:textId="77777777">
      <w:pPr>
        <w:numPr>
          <w:ilvl w:val="0"/>
          <w:numId w:val="47"/>
        </w:numPr>
        <w:shd w:val="clear" w:color="auto" w:fill="FFFFFF"/>
        <w:spacing w:after="200" w:line="276" w:lineRule="auto"/>
        <w:ind w:left="567" w:hanging="357"/>
        <w:rPr>
          <w:rFonts w:ascii="Noto Sans Symbols" w:hAnsi="Noto Sans Symbols" w:eastAsia="Noto Sans Symbols" w:cs="Noto Sans Symbols"/>
          <w:color w:val="0B0C0C"/>
          <w:sz w:val="20"/>
          <w:szCs w:val="20"/>
        </w:rPr>
      </w:pPr>
      <w:r>
        <w:rPr>
          <w:color w:val="0B0C0C"/>
          <w:sz w:val="22"/>
          <w:szCs w:val="22"/>
        </w:rPr>
        <w:t>e-learning courses – centrally schedule &amp; allocate employee training</w:t>
      </w:r>
    </w:p>
    <w:p w:rsidR="00772279" w:rsidRDefault="00CE72B4" w14:paraId="6C4E0C55" w14:textId="77777777">
      <w:pPr>
        <w:numPr>
          <w:ilvl w:val="0"/>
          <w:numId w:val="47"/>
        </w:numPr>
        <w:shd w:val="clear" w:color="auto" w:fill="FFFFFF"/>
        <w:spacing w:after="200" w:line="276" w:lineRule="auto"/>
        <w:ind w:left="567" w:hanging="357"/>
        <w:rPr>
          <w:rFonts w:ascii="Noto Sans Symbols" w:hAnsi="Noto Sans Symbols" w:eastAsia="Noto Sans Symbols" w:cs="Noto Sans Symbols"/>
          <w:color w:val="0B0C0C"/>
          <w:sz w:val="20"/>
          <w:szCs w:val="20"/>
        </w:rPr>
      </w:pPr>
      <w:r>
        <w:rPr>
          <w:color w:val="0B0C0C"/>
          <w:sz w:val="22"/>
          <w:szCs w:val="22"/>
        </w:rPr>
        <w:t>Record risk assessments and audits</w:t>
      </w:r>
    </w:p>
    <w:p w:rsidR="00772279" w:rsidRDefault="00CE72B4" w14:paraId="093C0049" w14:textId="77777777">
      <w:pPr>
        <w:numPr>
          <w:ilvl w:val="0"/>
          <w:numId w:val="47"/>
        </w:numPr>
        <w:shd w:val="clear" w:color="auto" w:fill="FFFFFF"/>
        <w:spacing w:after="200" w:line="276" w:lineRule="auto"/>
        <w:ind w:left="567" w:hanging="357"/>
        <w:rPr>
          <w:rFonts w:ascii="Noto Sans Symbols" w:hAnsi="Noto Sans Symbols" w:eastAsia="Noto Sans Symbols" w:cs="Noto Sans Symbols"/>
          <w:color w:val="0B0C0C"/>
          <w:sz w:val="20"/>
          <w:szCs w:val="20"/>
        </w:rPr>
      </w:pPr>
      <w:r>
        <w:rPr>
          <w:color w:val="0B0C0C"/>
          <w:sz w:val="22"/>
          <w:szCs w:val="22"/>
        </w:rPr>
        <w:t>Record and track all work-related accidents &amp; incidents</w:t>
      </w:r>
    </w:p>
    <w:p w:rsidR="00772279" w:rsidRDefault="00CE72B4" w14:paraId="5DE3971B" w14:textId="77777777">
      <w:pPr>
        <w:numPr>
          <w:ilvl w:val="0"/>
          <w:numId w:val="47"/>
        </w:numPr>
        <w:shd w:val="clear" w:color="auto" w:fill="FFFFFF"/>
        <w:spacing w:after="200" w:line="276" w:lineRule="auto"/>
        <w:ind w:left="567" w:hanging="357"/>
        <w:rPr>
          <w:rFonts w:ascii="Noto Sans Symbols" w:hAnsi="Noto Sans Symbols" w:eastAsia="Noto Sans Symbols" w:cs="Noto Sans Symbols"/>
          <w:color w:val="0B0C0C"/>
          <w:sz w:val="20"/>
          <w:szCs w:val="20"/>
        </w:rPr>
      </w:pPr>
      <w:r>
        <w:rPr>
          <w:color w:val="0B0C0C"/>
          <w:sz w:val="22"/>
          <w:szCs w:val="22"/>
        </w:rPr>
        <w:t>Track assets, inventory, equipment, licenses &amp; service certificates</w:t>
      </w:r>
    </w:p>
    <w:p w:rsidR="00772279" w:rsidRDefault="00CE72B4" w14:paraId="7F28D58D" w14:textId="77777777">
      <w:pPr>
        <w:numPr>
          <w:ilvl w:val="0"/>
          <w:numId w:val="47"/>
        </w:numPr>
        <w:shd w:val="clear" w:color="auto" w:fill="FFFFFF"/>
        <w:spacing w:after="200" w:line="276" w:lineRule="auto"/>
        <w:ind w:left="567" w:hanging="357"/>
        <w:rPr>
          <w:rFonts w:ascii="Noto Sans Symbols" w:hAnsi="Noto Sans Symbols" w:eastAsia="Noto Sans Symbols" w:cs="Noto Sans Symbols"/>
          <w:color w:val="0B0C0C"/>
          <w:sz w:val="20"/>
          <w:szCs w:val="20"/>
        </w:rPr>
      </w:pPr>
      <w:r>
        <w:rPr>
          <w:color w:val="0B0C0C"/>
          <w:sz w:val="22"/>
          <w:szCs w:val="22"/>
        </w:rPr>
        <w:t>Schedule &amp; log all checks and tests e.g., fire alarms, PAT, NICEIC, emergency lighting, fire and water risk assessments, asbestos &amp; water checks, fire drills, defect log, inspections.</w:t>
      </w:r>
    </w:p>
    <w:p w:rsidR="00772279" w:rsidRDefault="00CE72B4" w14:paraId="5C956DE5" w14:textId="77777777">
      <w:pPr>
        <w:spacing w:after="200"/>
        <w:rPr>
          <w:color w:val="0B0C0C"/>
          <w:sz w:val="22"/>
          <w:szCs w:val="22"/>
        </w:rPr>
      </w:pPr>
      <w:r>
        <w:br w:type="page"/>
      </w:r>
    </w:p>
    <w:tbl>
      <w:tblPr>
        <w:tblStyle w:val="a0"/>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5B3CAD37" w14:textId="77777777">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6BA5C4C7" w14:textId="77777777">
            <w:pPr>
              <w:spacing w:after="120"/>
              <w:rPr>
                <w:b/>
                <w:bCs/>
                <w:color w:val="000000"/>
                <w:sz w:val="22"/>
                <w:szCs w:val="22"/>
              </w:rPr>
            </w:pPr>
            <w:proofErr w:type="spellStart"/>
            <w:r>
              <w:rPr>
                <w:b/>
                <w:bCs/>
                <w:color w:val="000000"/>
                <w:sz w:val="22"/>
                <w:szCs w:val="22"/>
              </w:rPr>
              <w:t>iAM</w:t>
            </w:r>
            <w:proofErr w:type="spellEnd"/>
            <w:r>
              <w:rPr>
                <w:b/>
                <w:bCs/>
                <w:color w:val="000000"/>
                <w:sz w:val="22"/>
                <w:szCs w:val="22"/>
              </w:rPr>
              <w:t xml:space="preserve"> Compliant</w:t>
            </w:r>
          </w:p>
          <w:p w:rsidR="00772279" w:rsidRDefault="00CE72B4" w14:paraId="517AF749" w14:textId="77777777">
            <w:pPr>
              <w:spacing w:after="120"/>
              <w:rPr>
                <w:color w:val="000000"/>
                <w:sz w:val="22"/>
                <w:szCs w:val="22"/>
              </w:rPr>
            </w:pPr>
            <w:r>
              <w:rPr>
                <w:color w:val="000000"/>
                <w:sz w:val="22"/>
                <w:szCs w:val="22"/>
              </w:rPr>
              <w:t xml:space="preserve">Where relevant at the end of each Arrangement we have included a box with instructions for school to follow to integrate </w:t>
            </w:r>
            <w:proofErr w:type="spellStart"/>
            <w:r>
              <w:rPr>
                <w:color w:val="000000"/>
                <w:sz w:val="22"/>
                <w:szCs w:val="22"/>
              </w:rPr>
              <w:t>iAm</w:t>
            </w:r>
            <w:proofErr w:type="spellEnd"/>
            <w:r>
              <w:rPr>
                <w:color w:val="000000"/>
                <w:sz w:val="22"/>
                <w:szCs w:val="22"/>
              </w:rPr>
              <w:t xml:space="preserve"> Compliant into your school’s health &amp; safety management system and ensure compliance.</w:t>
            </w:r>
          </w:p>
          <w:p w:rsidR="00772279" w:rsidRDefault="00CE72B4" w14:paraId="756D820F" w14:textId="77777777">
            <w:pPr>
              <w:spacing w:after="120"/>
              <w:rPr>
                <w:b/>
                <w:bCs/>
                <w:color w:val="000000"/>
                <w:sz w:val="22"/>
                <w:szCs w:val="22"/>
              </w:rPr>
            </w:pPr>
            <w:r>
              <w:rPr>
                <w:b/>
                <w:bCs/>
                <w:color w:val="000000"/>
                <w:sz w:val="22"/>
                <w:szCs w:val="22"/>
              </w:rPr>
              <w:t>Where you see:</w:t>
            </w:r>
          </w:p>
          <w:p w:rsidR="00772279" w:rsidRDefault="00CE72B4" w14:paraId="052371CA" w14:textId="77777777">
            <w:pPr>
              <w:spacing w:after="120"/>
              <w:rPr>
                <w:color w:val="000000"/>
                <w:sz w:val="22"/>
                <w:szCs w:val="22"/>
              </w:rPr>
            </w:pPr>
            <w:r>
              <w:rPr>
                <w:b/>
                <w:bCs/>
                <w:color w:val="000000"/>
                <w:sz w:val="22"/>
                <w:szCs w:val="22"/>
              </w:rPr>
              <w:t>UPLOAD –</w:t>
            </w:r>
            <w:r>
              <w:rPr>
                <w:color w:val="000000"/>
                <w:sz w:val="22"/>
                <w:szCs w:val="22"/>
              </w:rPr>
              <w:t xml:space="preserve"> please upload the latest documents to the system</w:t>
            </w:r>
          </w:p>
          <w:p w:rsidR="00772279" w:rsidRDefault="00CE72B4" w14:paraId="3BD0FB12" w14:textId="77777777">
            <w:pPr>
              <w:spacing w:after="120"/>
              <w:rPr>
                <w:rFonts w:ascii="Arial" w:hAnsi="Arial" w:eastAsia="Arial" w:cs="Arial"/>
                <w:color w:val="000000"/>
                <w:sz w:val="22"/>
                <w:szCs w:val="22"/>
              </w:rPr>
            </w:pPr>
            <w:r>
              <w:rPr>
                <w:b/>
                <w:bCs/>
                <w:color w:val="000000"/>
                <w:sz w:val="22"/>
                <w:szCs w:val="22"/>
              </w:rPr>
              <w:t>LOG</w:t>
            </w:r>
            <w:r>
              <w:rPr>
                <w:color w:val="000000"/>
                <w:sz w:val="22"/>
                <w:szCs w:val="22"/>
              </w:rPr>
              <w:t xml:space="preserve"> - this instructs school to create a reminder to carry out a recurring task or training. Essential to ensure compliance</w:t>
            </w:r>
          </w:p>
        </w:tc>
      </w:tr>
    </w:tbl>
    <w:p w:rsidR="00772279" w:rsidRDefault="00772279" w14:paraId="41CE025A" w14:textId="77777777">
      <w:pPr>
        <w:spacing w:after="200"/>
        <w:rPr>
          <w:color w:val="000000"/>
          <w:sz w:val="22"/>
          <w:szCs w:val="22"/>
        </w:rPr>
      </w:pPr>
    </w:p>
    <w:p w:rsidR="00772279" w:rsidRDefault="00CE72B4" w14:paraId="173D1BB4" w14:textId="77777777">
      <w:pPr>
        <w:spacing w:after="200"/>
        <w:rPr>
          <w:b/>
          <w:bCs/>
          <w:color w:val="000000"/>
          <w:sz w:val="22"/>
          <w:szCs w:val="22"/>
        </w:rPr>
      </w:pPr>
      <w:r>
        <w:rPr>
          <w:b/>
          <w:bCs/>
          <w:color w:val="000000"/>
          <w:sz w:val="22"/>
          <w:szCs w:val="22"/>
        </w:rPr>
        <w:t>Communication of this health &amp; safety policy</w:t>
      </w:r>
    </w:p>
    <w:p w:rsidR="00772279" w:rsidRDefault="00CE72B4" w14:paraId="1E5C762D" w14:textId="77777777">
      <w:pPr>
        <w:spacing w:after="200"/>
        <w:rPr>
          <w:color w:val="000000"/>
          <w:sz w:val="22"/>
          <w:szCs w:val="22"/>
        </w:rPr>
      </w:pPr>
      <w:r>
        <w:rPr>
          <w:color w:val="000000"/>
          <w:sz w:val="22"/>
          <w:szCs w:val="22"/>
        </w:rPr>
        <w:t>Once the document has been signed by the Chair of Governors, it should be circulated to all employees to read and sign to say they have received it. This can be captured in writing or electronically.</w:t>
      </w:r>
    </w:p>
    <w:p w:rsidR="00772279" w:rsidRDefault="00CE72B4" w14:paraId="5C2E4F26" w14:textId="77777777">
      <w:pPr>
        <w:pStyle w:val="Heading1"/>
        <w:numPr>
          <w:ilvl w:val="0"/>
          <w:numId w:val="40"/>
        </w:numPr>
        <w:spacing w:before="840" w:after="480"/>
        <w:rPr>
          <w:color w:val="000000"/>
          <w:sz w:val="36"/>
          <w:szCs w:val="36"/>
        </w:rPr>
      </w:pPr>
      <w:bookmarkStart w:name="_Toc234584329" w:id="1"/>
      <w:r>
        <w:rPr>
          <w:color w:val="000000"/>
          <w:sz w:val="36"/>
          <w:szCs w:val="36"/>
        </w:rPr>
        <w:t>Statement of intent</w:t>
      </w:r>
      <w:bookmarkEnd w:id="1"/>
      <w:r>
        <w:rPr>
          <w:color w:val="000000"/>
          <w:sz w:val="36"/>
          <w:szCs w:val="36"/>
        </w:rPr>
        <w:t xml:space="preserve"> </w:t>
      </w:r>
    </w:p>
    <w:p w:rsidR="00772279" w:rsidRDefault="00CE72B4" w14:paraId="779F447C" w14:textId="72A6B672">
      <w:pPr>
        <w:spacing w:after="200"/>
        <w:rPr>
          <w:color w:val="000000"/>
          <w:sz w:val="22"/>
          <w:szCs w:val="22"/>
        </w:rPr>
      </w:pPr>
      <w:r w:rsidRPr="0F1E8D8A" w:rsidR="00CE72B4">
        <w:rPr>
          <w:color w:val="000000" w:themeColor="text1" w:themeTint="FF" w:themeShade="FF"/>
          <w:sz w:val="22"/>
          <w:szCs w:val="22"/>
        </w:rPr>
        <w:t xml:space="preserve">At </w:t>
      </w:r>
      <w:r w:rsidRPr="0F1E8D8A" w:rsidR="00CE72B4">
        <w:rPr>
          <w:color w:val="FF0000"/>
          <w:sz w:val="22"/>
          <w:szCs w:val="22"/>
          <w:highlight w:val="yellow"/>
        </w:rPr>
        <w:t>[</w:t>
      </w:r>
      <w:r w:rsidRPr="0F1E8D8A" w:rsidR="36365F2B">
        <w:rPr>
          <w:color w:val="FF0000"/>
          <w:sz w:val="22"/>
          <w:szCs w:val="22"/>
          <w:highlight w:val="yellow"/>
        </w:rPr>
        <w:t>St Luke's C of E Primary School</w:t>
      </w:r>
      <w:r w:rsidRPr="0F1E8D8A" w:rsidR="00CE72B4">
        <w:rPr>
          <w:color w:val="FF0000"/>
          <w:sz w:val="22"/>
          <w:szCs w:val="22"/>
          <w:highlight w:val="yellow"/>
        </w:rPr>
        <w:t>]</w:t>
      </w:r>
      <w:r w:rsidRPr="0F1E8D8A" w:rsidR="00CE72B4">
        <w:rPr>
          <w:color w:val="000000" w:themeColor="text1" w:themeTint="FF" w:themeShade="FF"/>
          <w:sz w:val="22"/>
          <w:szCs w:val="22"/>
          <w:highlight w:val="yellow"/>
        </w:rPr>
        <w:t>,</w:t>
      </w:r>
      <w:r w:rsidRPr="0F1E8D8A" w:rsidR="00CE72B4">
        <w:rPr>
          <w:color w:val="000000" w:themeColor="text1" w:themeTint="FF" w:themeShade="FF"/>
          <w:sz w:val="22"/>
          <w:szCs w:val="22"/>
        </w:rPr>
        <w:t xml:space="preserve"> we are committed to the health and safety of our staff, </w:t>
      </w:r>
      <w:r w:rsidRPr="0F1E8D8A" w:rsidR="00CE72B4">
        <w:rPr>
          <w:color w:val="000000" w:themeColor="text1" w:themeTint="FF" w:themeShade="FF"/>
          <w:sz w:val="22"/>
          <w:szCs w:val="22"/>
        </w:rPr>
        <w:t>pupils</w:t>
      </w:r>
      <w:r w:rsidRPr="0F1E8D8A" w:rsidR="00CE72B4">
        <w:rPr>
          <w:color w:val="000000" w:themeColor="text1" w:themeTint="FF" w:themeShade="FF"/>
          <w:sz w:val="22"/>
          <w:szCs w:val="22"/>
        </w:rPr>
        <w:t xml:space="preserve"> and visitors. Ensuring the safety of our community is of paramount </w:t>
      </w:r>
      <w:r w:rsidRPr="0F1E8D8A" w:rsidR="00CE72B4">
        <w:rPr>
          <w:color w:val="000000" w:themeColor="text1" w:themeTint="FF" w:themeShade="FF"/>
          <w:sz w:val="22"/>
          <w:szCs w:val="22"/>
        </w:rPr>
        <w:t>importance</w:t>
      </w:r>
      <w:r w:rsidRPr="0F1E8D8A" w:rsidR="00CE72B4">
        <w:rPr>
          <w:color w:val="000000" w:themeColor="text1" w:themeTint="FF" w:themeShade="FF"/>
          <w:sz w:val="22"/>
          <w:szCs w:val="22"/>
        </w:rPr>
        <w:t xml:space="preserve"> and this policy reflects our dedication to creating a safe learning environment.</w:t>
      </w:r>
    </w:p>
    <w:p w:rsidR="00772279" w:rsidRDefault="00CE72B4" w14:paraId="34134787" w14:textId="77777777">
      <w:pPr>
        <w:spacing w:after="200"/>
        <w:rPr>
          <w:color w:val="000000"/>
          <w:sz w:val="22"/>
          <w:szCs w:val="22"/>
        </w:rPr>
      </w:pPr>
      <w:r>
        <w:rPr>
          <w:color w:val="000000"/>
          <w:sz w:val="22"/>
          <w:szCs w:val="22"/>
        </w:rPr>
        <w:t xml:space="preserve">This policy will be brought to the attention of, and/or issued to all members of staff on induction and annual refresher at the start of each school year.  </w:t>
      </w:r>
    </w:p>
    <w:p w:rsidR="00772279" w:rsidRDefault="00CE72B4" w14:paraId="62ABD0E5" w14:textId="77777777">
      <w:pPr>
        <w:spacing w:after="200"/>
        <w:rPr>
          <w:color w:val="000000"/>
          <w:sz w:val="22"/>
          <w:szCs w:val="22"/>
        </w:rPr>
      </w:pPr>
      <w:r>
        <w:rPr>
          <w:color w:val="000000"/>
          <w:sz w:val="22"/>
          <w:szCs w:val="22"/>
        </w:rPr>
        <w:t>School is committed to:</w:t>
      </w:r>
    </w:p>
    <w:p w:rsidR="00772279" w:rsidRDefault="00CE72B4" w14:paraId="7479CCA3" w14:textId="77777777">
      <w:pPr>
        <w:numPr>
          <w:ilvl w:val="0"/>
          <w:numId w:val="33"/>
        </w:numPr>
        <w:spacing w:after="200"/>
        <w:rPr>
          <w:rFonts w:ascii="Noto Sans Symbols" w:hAnsi="Noto Sans Symbols" w:eastAsia="Noto Sans Symbols" w:cs="Noto Sans Symbols"/>
          <w:color w:val="000000"/>
          <w:sz w:val="22"/>
          <w:szCs w:val="22"/>
        </w:rPr>
      </w:pPr>
      <w:r>
        <w:rPr>
          <w:color w:val="000000"/>
          <w:sz w:val="22"/>
          <w:szCs w:val="22"/>
        </w:rPr>
        <w:t>Providing a productive and safe learning environment.</w:t>
      </w:r>
    </w:p>
    <w:p w:rsidR="00772279" w:rsidRDefault="00CE72B4" w14:paraId="7FAC752F" w14:textId="77777777">
      <w:pPr>
        <w:numPr>
          <w:ilvl w:val="0"/>
          <w:numId w:val="33"/>
        </w:numPr>
        <w:spacing w:after="200"/>
        <w:rPr>
          <w:rFonts w:ascii="Noto Sans Symbols" w:hAnsi="Noto Sans Symbols" w:eastAsia="Noto Sans Symbols" w:cs="Noto Sans Symbols"/>
          <w:color w:val="000000"/>
          <w:sz w:val="22"/>
          <w:szCs w:val="22"/>
        </w:rPr>
      </w:pPr>
      <w:r>
        <w:rPr>
          <w:color w:val="000000"/>
          <w:sz w:val="22"/>
          <w:szCs w:val="22"/>
        </w:rPr>
        <w:t>Preventing accidents and any work-related illnesses.</w:t>
      </w:r>
    </w:p>
    <w:p w:rsidR="00772279" w:rsidRDefault="00CE72B4" w14:paraId="1618828A" w14:textId="77777777">
      <w:pPr>
        <w:numPr>
          <w:ilvl w:val="0"/>
          <w:numId w:val="33"/>
        </w:numPr>
        <w:spacing w:after="200"/>
        <w:rPr>
          <w:rFonts w:ascii="Noto Sans Symbols" w:hAnsi="Noto Sans Symbols" w:eastAsia="Noto Sans Symbols" w:cs="Noto Sans Symbols"/>
          <w:color w:val="000000"/>
          <w:sz w:val="22"/>
          <w:szCs w:val="22"/>
        </w:rPr>
      </w:pPr>
      <w:r>
        <w:rPr>
          <w:color w:val="000000"/>
          <w:sz w:val="22"/>
          <w:szCs w:val="22"/>
        </w:rPr>
        <w:t>Compliance with all statutory requirements.</w:t>
      </w:r>
    </w:p>
    <w:p w:rsidR="00772279" w:rsidRDefault="00CE72B4" w14:paraId="4554A25A" w14:textId="77777777">
      <w:pPr>
        <w:numPr>
          <w:ilvl w:val="0"/>
          <w:numId w:val="33"/>
        </w:numPr>
        <w:spacing w:after="200"/>
        <w:rPr>
          <w:rFonts w:ascii="Noto Sans Symbols" w:hAnsi="Noto Sans Symbols" w:eastAsia="Noto Sans Symbols" w:cs="Noto Sans Symbols"/>
          <w:color w:val="000000"/>
          <w:sz w:val="22"/>
          <w:szCs w:val="22"/>
        </w:rPr>
      </w:pPr>
      <w:r>
        <w:rPr>
          <w:color w:val="000000"/>
          <w:sz w:val="22"/>
          <w:szCs w:val="22"/>
        </w:rPr>
        <w:t>Minimising risks via assessment and policy.</w:t>
      </w:r>
    </w:p>
    <w:p w:rsidR="00772279" w:rsidRDefault="00CE72B4" w14:paraId="5AE535B4" w14:textId="77777777">
      <w:pPr>
        <w:widowControl w:val="0"/>
        <w:numPr>
          <w:ilvl w:val="0"/>
          <w:numId w:val="33"/>
        </w:numPr>
        <w:tabs>
          <w:tab w:val="left" w:pos="825"/>
        </w:tabs>
        <w:spacing w:before="12"/>
        <w:rPr>
          <w:rFonts w:ascii="Noto Sans Symbols" w:hAnsi="Noto Sans Symbols" w:eastAsia="Noto Sans Symbols" w:cs="Noto Sans Symbols"/>
          <w:color w:val="000000"/>
          <w:sz w:val="22"/>
          <w:szCs w:val="22"/>
        </w:rPr>
      </w:pPr>
      <w:r>
        <w:rPr>
          <w:color w:val="000000"/>
          <w:sz w:val="22"/>
          <w:szCs w:val="22"/>
        </w:rPr>
        <w:t>Assessing and controlling risks from curriculum and non-curriculum work activities</w:t>
      </w:r>
    </w:p>
    <w:p w:rsidR="00772279" w:rsidRDefault="00772279" w14:paraId="264A2085" w14:textId="77777777">
      <w:pPr>
        <w:widowControl w:val="0"/>
        <w:tabs>
          <w:tab w:val="left" w:pos="825"/>
        </w:tabs>
        <w:spacing w:before="12"/>
        <w:ind w:left="720"/>
        <w:rPr>
          <w:color w:val="000000"/>
          <w:sz w:val="22"/>
          <w:szCs w:val="22"/>
        </w:rPr>
      </w:pPr>
    </w:p>
    <w:p w:rsidR="00772279" w:rsidRDefault="00CE72B4" w14:paraId="04CE57E6" w14:textId="77777777">
      <w:pPr>
        <w:numPr>
          <w:ilvl w:val="0"/>
          <w:numId w:val="33"/>
        </w:numPr>
        <w:spacing w:after="200"/>
        <w:rPr>
          <w:rFonts w:ascii="Noto Sans Symbols" w:hAnsi="Noto Sans Symbols" w:eastAsia="Noto Sans Symbols" w:cs="Noto Sans Symbols"/>
          <w:color w:val="000000"/>
          <w:sz w:val="22"/>
          <w:szCs w:val="22"/>
        </w:rPr>
      </w:pPr>
      <w:r>
        <w:rPr>
          <w:color w:val="000000"/>
          <w:sz w:val="22"/>
          <w:szCs w:val="22"/>
        </w:rPr>
        <w:t>Providing safe working equipment and ensuring safe working methods.</w:t>
      </w:r>
    </w:p>
    <w:p w:rsidR="00772279" w:rsidRDefault="00CE72B4" w14:paraId="7B0ED443" w14:textId="77777777">
      <w:pPr>
        <w:numPr>
          <w:ilvl w:val="0"/>
          <w:numId w:val="33"/>
        </w:numPr>
        <w:spacing w:after="200"/>
        <w:rPr>
          <w:rFonts w:ascii="Noto Sans Symbols" w:hAnsi="Noto Sans Symbols" w:eastAsia="Noto Sans Symbols" w:cs="Noto Sans Symbols"/>
          <w:color w:val="000000"/>
          <w:sz w:val="22"/>
          <w:szCs w:val="22"/>
        </w:rPr>
      </w:pPr>
      <w:r>
        <w:rPr>
          <w:color w:val="000000"/>
          <w:sz w:val="22"/>
          <w:szCs w:val="22"/>
        </w:rPr>
        <w:t>Including all staff and representatives in health and safety decisions.</w:t>
      </w:r>
    </w:p>
    <w:p w:rsidR="00772279" w:rsidRDefault="00CE72B4" w14:paraId="02F21A03" w14:textId="77777777">
      <w:pPr>
        <w:numPr>
          <w:ilvl w:val="0"/>
          <w:numId w:val="33"/>
        </w:numPr>
        <w:spacing w:after="200"/>
        <w:rPr>
          <w:rFonts w:ascii="Noto Sans Symbols" w:hAnsi="Noto Sans Symbols" w:eastAsia="Noto Sans Symbols" w:cs="Noto Sans Symbols"/>
          <w:color w:val="000000"/>
          <w:sz w:val="22"/>
          <w:szCs w:val="22"/>
        </w:rPr>
      </w:pPr>
      <w:r>
        <w:rPr>
          <w:color w:val="000000"/>
          <w:sz w:val="22"/>
          <w:szCs w:val="22"/>
        </w:rPr>
        <w:t>Monitoring and reviewing our policies to ensure effectiveness.</w:t>
      </w:r>
    </w:p>
    <w:p w:rsidR="00772279" w:rsidRDefault="00CE72B4" w14:paraId="1CDC8862" w14:textId="77777777">
      <w:pPr>
        <w:numPr>
          <w:ilvl w:val="0"/>
          <w:numId w:val="33"/>
        </w:numPr>
        <w:spacing w:after="200"/>
        <w:rPr>
          <w:rFonts w:ascii="Noto Sans Symbols" w:hAnsi="Noto Sans Symbols" w:eastAsia="Noto Sans Symbols" w:cs="Noto Sans Symbols"/>
          <w:color w:val="000000"/>
          <w:sz w:val="22"/>
          <w:szCs w:val="22"/>
        </w:rPr>
      </w:pPr>
      <w:r>
        <w:rPr>
          <w:color w:val="000000"/>
          <w:sz w:val="22"/>
          <w:szCs w:val="22"/>
        </w:rPr>
        <w:t>Setting high targets and objectives to develop the school’s culture of continuous improvement.</w:t>
      </w:r>
    </w:p>
    <w:p w:rsidR="00772279" w:rsidRDefault="00CE72B4" w14:paraId="5368E049" w14:textId="77777777">
      <w:pPr>
        <w:numPr>
          <w:ilvl w:val="0"/>
          <w:numId w:val="33"/>
        </w:numPr>
        <w:spacing w:after="200"/>
        <w:rPr>
          <w:rFonts w:ascii="Noto Sans Symbols" w:hAnsi="Noto Sans Symbols" w:eastAsia="Noto Sans Symbols" w:cs="Noto Sans Symbols"/>
          <w:color w:val="000000"/>
          <w:sz w:val="22"/>
          <w:szCs w:val="22"/>
        </w:rPr>
      </w:pPr>
      <w:r>
        <w:rPr>
          <w:color w:val="000000"/>
          <w:sz w:val="22"/>
          <w:szCs w:val="22"/>
        </w:rPr>
        <w:t>Ensuring adequate welfare facilities are available throughout our school.</w:t>
      </w:r>
    </w:p>
    <w:p w:rsidR="00772279" w:rsidRDefault="00CE72B4" w14:paraId="79712257" w14:textId="77777777">
      <w:pPr>
        <w:numPr>
          <w:ilvl w:val="0"/>
          <w:numId w:val="33"/>
        </w:numPr>
        <w:spacing w:after="200"/>
        <w:rPr>
          <w:rFonts w:ascii="Noto Sans Symbols" w:hAnsi="Noto Sans Symbols" w:eastAsia="Noto Sans Symbols" w:cs="Noto Sans Symbols"/>
          <w:color w:val="000000"/>
          <w:sz w:val="22"/>
          <w:szCs w:val="22"/>
        </w:rPr>
      </w:pPr>
      <w:r>
        <w:rPr>
          <w:color w:val="000000"/>
          <w:sz w:val="22"/>
          <w:szCs w:val="22"/>
        </w:rPr>
        <w:t xml:space="preserve">Ensuring adequate resources are available to address health and safety issues, so far as is reasonably practicable. </w:t>
      </w:r>
    </w:p>
    <w:p w:rsidR="00772279" w:rsidRDefault="00CE72B4" w14:paraId="043F4AF0" w14:textId="77777777">
      <w:pPr>
        <w:pStyle w:val="Heading1"/>
        <w:numPr>
          <w:ilvl w:val="0"/>
          <w:numId w:val="40"/>
        </w:numPr>
        <w:spacing w:before="840" w:after="480"/>
        <w:rPr>
          <w:color w:val="000000"/>
          <w:sz w:val="36"/>
          <w:szCs w:val="36"/>
        </w:rPr>
      </w:pPr>
      <w:bookmarkStart w:name="_Toc234584330" w:id="2"/>
      <w:r>
        <w:rPr>
          <w:color w:val="000000"/>
          <w:sz w:val="36"/>
          <w:szCs w:val="36"/>
        </w:rPr>
        <w:t>Legal framework</w:t>
      </w:r>
      <w:bookmarkEnd w:id="2"/>
    </w:p>
    <w:p w:rsidR="00772279" w:rsidRDefault="00CE72B4" w14:paraId="0B2A78E3" w14:textId="77777777">
      <w:pPr>
        <w:spacing w:after="200"/>
        <w:rPr>
          <w:color w:val="000000"/>
          <w:sz w:val="22"/>
          <w:szCs w:val="22"/>
        </w:rPr>
      </w:pPr>
      <w:r>
        <w:rPr>
          <w:color w:val="000000"/>
          <w:sz w:val="22"/>
          <w:szCs w:val="22"/>
        </w:rPr>
        <w:t xml:space="preserve">This policy has due regard to the Health and Safety at Work etc. Act 1974 and other statutory and common law duties </w:t>
      </w:r>
    </w:p>
    <w:p w:rsidR="00772279" w:rsidRDefault="00CE72B4" w14:paraId="776C4992" w14:textId="77777777">
      <w:pPr>
        <w:spacing w:after="200"/>
        <w:rPr>
          <w:color w:val="000000"/>
          <w:sz w:val="22"/>
          <w:szCs w:val="22"/>
        </w:rPr>
      </w:pPr>
      <w:r>
        <w:rPr>
          <w:color w:val="000000"/>
          <w:sz w:val="22"/>
          <w:szCs w:val="22"/>
        </w:rPr>
        <w:t>This policy also has due regard to national guidance including, but not limited to:</w:t>
      </w:r>
    </w:p>
    <w:p w:rsidR="00772279" w:rsidRDefault="00CE72B4" w14:paraId="104F4D38" w14:textId="77777777">
      <w:pPr>
        <w:numPr>
          <w:ilvl w:val="0"/>
          <w:numId w:val="26"/>
        </w:numPr>
        <w:spacing w:after="200"/>
        <w:rPr>
          <w:rFonts w:ascii="Noto Sans Symbols" w:hAnsi="Noto Sans Symbols" w:eastAsia="Noto Sans Symbols" w:cs="Noto Sans Symbols"/>
          <w:color w:val="000000"/>
          <w:sz w:val="22"/>
          <w:szCs w:val="22"/>
        </w:rPr>
      </w:pPr>
      <w:bookmarkStart w:name="_mxk4hy3g5jle" w:colFirst="0" w:colLast="0" w:id="3"/>
      <w:bookmarkEnd w:id="3"/>
      <w:r>
        <w:rPr>
          <w:color w:val="000000"/>
          <w:sz w:val="22"/>
          <w:szCs w:val="22"/>
        </w:rPr>
        <w:t xml:space="preserve">DfE (2018) ‘Health and safety: responsibilities and duties for schools’ </w:t>
      </w:r>
    </w:p>
    <w:p w:rsidR="00772279" w:rsidRDefault="00CE72B4" w14:paraId="4D521577" w14:textId="77777777">
      <w:pPr>
        <w:numPr>
          <w:ilvl w:val="0"/>
          <w:numId w:val="26"/>
        </w:numPr>
        <w:spacing w:after="200"/>
        <w:rPr>
          <w:rFonts w:ascii="Noto Sans Symbols" w:hAnsi="Noto Sans Symbols" w:eastAsia="Noto Sans Symbols" w:cs="Noto Sans Symbols"/>
          <w:color w:val="000000"/>
          <w:sz w:val="22"/>
          <w:szCs w:val="22"/>
        </w:rPr>
      </w:pPr>
      <w:r>
        <w:rPr>
          <w:color w:val="000000"/>
          <w:sz w:val="22"/>
          <w:szCs w:val="22"/>
        </w:rPr>
        <w:t xml:space="preserve">HSE (2014) ‘Sensible health and safety management in schools’ </w:t>
      </w:r>
    </w:p>
    <w:p w:rsidR="00772279" w:rsidRDefault="00CE72B4" w14:paraId="610E51F1" w14:textId="77777777">
      <w:pPr>
        <w:pStyle w:val="Heading1"/>
        <w:numPr>
          <w:ilvl w:val="0"/>
          <w:numId w:val="40"/>
        </w:numPr>
        <w:spacing w:before="840" w:after="480"/>
        <w:rPr>
          <w:color w:val="000000"/>
          <w:sz w:val="36"/>
          <w:szCs w:val="36"/>
        </w:rPr>
      </w:pPr>
      <w:bookmarkStart w:name="_Toc234584331" w:id="4"/>
      <w:r>
        <w:rPr>
          <w:color w:val="000000"/>
          <w:sz w:val="36"/>
          <w:szCs w:val="36"/>
        </w:rPr>
        <w:t>Roles and responsibilities</w:t>
      </w:r>
      <w:bookmarkEnd w:id="4"/>
      <w:r>
        <w:rPr>
          <w:color w:val="000000"/>
          <w:sz w:val="36"/>
          <w:szCs w:val="36"/>
        </w:rPr>
        <w:t xml:space="preserve"> </w:t>
      </w:r>
    </w:p>
    <w:p w:rsidR="00772279" w:rsidRDefault="00CE72B4" w14:paraId="7D6A70F9" w14:textId="77777777">
      <w:pPr>
        <w:spacing w:after="200"/>
        <w:rPr>
          <w:b/>
          <w:bCs/>
          <w:color w:val="000000"/>
          <w:sz w:val="22"/>
          <w:szCs w:val="22"/>
        </w:rPr>
      </w:pPr>
      <w:r>
        <w:rPr>
          <w:b/>
          <w:bCs/>
          <w:color w:val="FF0000"/>
          <w:sz w:val="22"/>
          <w:szCs w:val="22"/>
        </w:rPr>
        <w:t xml:space="preserve"> </w:t>
      </w:r>
      <w:r>
        <w:rPr>
          <w:b/>
          <w:bCs/>
          <w:color w:val="000000"/>
          <w:sz w:val="22"/>
          <w:szCs w:val="22"/>
        </w:rPr>
        <w:t xml:space="preserve">Governing Body of maintained schools along with academy trusts that have not delegated responsibilities for health and safety to the local governing board. </w:t>
      </w:r>
    </w:p>
    <w:p w:rsidR="00772279" w:rsidRDefault="00CE72B4" w14:paraId="777D0C45" w14:textId="77777777">
      <w:pPr>
        <w:spacing w:after="200"/>
        <w:rPr>
          <w:b/>
          <w:bCs/>
          <w:color w:val="000000"/>
          <w:sz w:val="22"/>
          <w:szCs w:val="22"/>
        </w:rPr>
      </w:pPr>
      <w:r>
        <w:rPr>
          <w:b/>
          <w:bCs/>
          <w:color w:val="000000"/>
          <w:sz w:val="22"/>
          <w:szCs w:val="22"/>
        </w:rPr>
        <w:t>The governing board, in conjunction with the Headteacher, will:</w:t>
      </w:r>
    </w:p>
    <w:p w:rsidR="00772279" w:rsidRDefault="00CE72B4" w14:paraId="134CB12C" w14:textId="77777777">
      <w:pPr>
        <w:numPr>
          <w:ilvl w:val="0"/>
          <w:numId w:val="21"/>
        </w:numPr>
        <w:spacing w:after="200"/>
        <w:ind w:left="714" w:hanging="357"/>
        <w:rPr>
          <w:rFonts w:ascii="Noto Sans Symbols" w:hAnsi="Noto Sans Symbols" w:eastAsia="Noto Sans Symbols" w:cs="Noto Sans Symbols"/>
          <w:color w:val="000000"/>
          <w:sz w:val="22"/>
          <w:szCs w:val="22"/>
        </w:rPr>
      </w:pPr>
      <w:r>
        <w:rPr>
          <w:color w:val="000000"/>
          <w:sz w:val="22"/>
          <w:szCs w:val="22"/>
        </w:rPr>
        <w:t>Ensure they provide a safe place for all users of the site including staff, pupils and visitors.</w:t>
      </w:r>
    </w:p>
    <w:p w:rsidR="00772279" w:rsidRDefault="00CE72B4" w14:paraId="0035B370" w14:textId="77777777">
      <w:pPr>
        <w:numPr>
          <w:ilvl w:val="0"/>
          <w:numId w:val="21"/>
        </w:numPr>
        <w:spacing w:after="200"/>
        <w:ind w:left="714" w:hanging="357"/>
        <w:rPr>
          <w:rFonts w:ascii="Noto Sans Symbols" w:hAnsi="Noto Sans Symbols" w:eastAsia="Noto Sans Symbols" w:cs="Noto Sans Symbols"/>
          <w:color w:val="000000"/>
          <w:sz w:val="22"/>
          <w:szCs w:val="22"/>
        </w:rPr>
      </w:pPr>
      <w:r>
        <w:rPr>
          <w:color w:val="000000"/>
          <w:sz w:val="22"/>
          <w:szCs w:val="22"/>
        </w:rPr>
        <w:t>Oversee that staff receive training and instruction so that they can perform their duties in a healthy and safe manner.</w:t>
      </w:r>
    </w:p>
    <w:p w:rsidR="00772279" w:rsidRDefault="00CE72B4" w14:paraId="273189FC" w14:textId="77777777">
      <w:pPr>
        <w:numPr>
          <w:ilvl w:val="0"/>
          <w:numId w:val="21"/>
        </w:numPr>
        <w:spacing w:after="200"/>
        <w:ind w:left="714" w:hanging="357"/>
        <w:rPr>
          <w:rFonts w:ascii="Noto Sans Symbols" w:hAnsi="Noto Sans Symbols" w:eastAsia="Noto Sans Symbols" w:cs="Noto Sans Symbols"/>
          <w:color w:val="000000"/>
          <w:sz w:val="22"/>
          <w:szCs w:val="22"/>
        </w:rPr>
      </w:pPr>
      <w:r>
        <w:rPr>
          <w:color w:val="000000"/>
          <w:sz w:val="22"/>
          <w:szCs w:val="22"/>
        </w:rPr>
        <w:t>Ensure whole-school familiarity with the requirements of the appropriate legislation and codes of practice.</w:t>
      </w:r>
    </w:p>
    <w:p w:rsidR="00772279" w:rsidRDefault="00CE72B4" w14:paraId="3287482A" w14:textId="77777777">
      <w:pPr>
        <w:numPr>
          <w:ilvl w:val="0"/>
          <w:numId w:val="21"/>
        </w:numPr>
        <w:spacing w:after="200"/>
        <w:ind w:left="714" w:hanging="357"/>
        <w:rPr>
          <w:rFonts w:ascii="Noto Sans Symbols" w:hAnsi="Noto Sans Symbols" w:eastAsia="Noto Sans Symbols" w:cs="Noto Sans Symbols"/>
          <w:color w:val="000000"/>
          <w:sz w:val="22"/>
          <w:szCs w:val="22"/>
        </w:rPr>
      </w:pPr>
      <w:r>
        <w:rPr>
          <w:color w:val="000000"/>
          <w:sz w:val="22"/>
          <w:szCs w:val="22"/>
        </w:rPr>
        <w:t>Create and monitor a management structure responsible for health and safety in the school.</w:t>
      </w:r>
    </w:p>
    <w:p w:rsidR="00772279" w:rsidRDefault="00CE72B4" w14:paraId="0AE83D4A" w14:textId="77777777">
      <w:pPr>
        <w:numPr>
          <w:ilvl w:val="0"/>
          <w:numId w:val="21"/>
        </w:numPr>
        <w:spacing w:after="200"/>
        <w:ind w:left="714" w:hanging="357"/>
        <w:rPr>
          <w:rFonts w:ascii="Noto Sans Symbols" w:hAnsi="Noto Sans Symbols" w:eastAsia="Noto Sans Symbols" w:cs="Noto Sans Symbols"/>
          <w:color w:val="000000"/>
          <w:sz w:val="22"/>
          <w:szCs w:val="22"/>
        </w:rPr>
      </w:pPr>
      <w:r>
        <w:rPr>
          <w:color w:val="000000"/>
          <w:sz w:val="22"/>
          <w:szCs w:val="22"/>
        </w:rPr>
        <w:t>Ensure there is a detailed and enforceable policy for health and safety, and that the policy is implemented by all.</w:t>
      </w:r>
    </w:p>
    <w:p w:rsidR="00772279" w:rsidRDefault="00CE72B4" w14:paraId="0A84050C" w14:textId="77777777">
      <w:pPr>
        <w:numPr>
          <w:ilvl w:val="0"/>
          <w:numId w:val="21"/>
        </w:numPr>
        <w:spacing w:after="200"/>
        <w:ind w:left="714" w:hanging="357"/>
        <w:rPr>
          <w:rFonts w:ascii="Noto Sans Symbols" w:hAnsi="Noto Sans Symbols" w:eastAsia="Noto Sans Symbols" w:cs="Noto Sans Symbols"/>
          <w:color w:val="000000"/>
          <w:sz w:val="22"/>
          <w:szCs w:val="22"/>
        </w:rPr>
      </w:pPr>
      <w:r>
        <w:rPr>
          <w:color w:val="000000"/>
          <w:sz w:val="22"/>
          <w:szCs w:val="22"/>
        </w:rPr>
        <w:t>Assess the effectiveness of the policy and ensure any necessary changes are made annually.</w:t>
      </w:r>
    </w:p>
    <w:p w:rsidR="00772279" w:rsidRDefault="00CE72B4" w14:paraId="05C24394" w14:textId="77777777">
      <w:pPr>
        <w:numPr>
          <w:ilvl w:val="0"/>
          <w:numId w:val="21"/>
        </w:numPr>
        <w:spacing w:after="200"/>
        <w:ind w:left="714" w:hanging="357"/>
        <w:rPr>
          <w:rFonts w:ascii="Noto Sans Symbols" w:hAnsi="Noto Sans Symbols" w:eastAsia="Noto Sans Symbols" w:cs="Noto Sans Symbols"/>
          <w:color w:val="000000"/>
          <w:sz w:val="22"/>
          <w:szCs w:val="22"/>
        </w:rPr>
      </w:pPr>
      <w:r>
        <w:rPr>
          <w:color w:val="000000"/>
          <w:sz w:val="22"/>
          <w:szCs w:val="22"/>
        </w:rPr>
        <w:t>Identify the risks relating to possible accidents and injuries and make reasonable adjustments to prevent them occurring.</w:t>
      </w:r>
    </w:p>
    <w:p w:rsidR="00772279" w:rsidRDefault="00CE72B4" w14:paraId="08A72A4F" w14:textId="77777777">
      <w:pPr>
        <w:numPr>
          <w:ilvl w:val="0"/>
          <w:numId w:val="21"/>
        </w:numPr>
        <w:spacing w:after="200"/>
        <w:ind w:left="714" w:hanging="357"/>
        <w:rPr>
          <w:rFonts w:ascii="Noto Sans Symbols" w:hAnsi="Noto Sans Symbols" w:eastAsia="Noto Sans Symbols" w:cs="Noto Sans Symbols"/>
          <w:color w:val="000000"/>
          <w:sz w:val="22"/>
          <w:szCs w:val="22"/>
        </w:rPr>
      </w:pPr>
      <w:r>
        <w:rPr>
          <w:color w:val="000000"/>
          <w:sz w:val="22"/>
          <w:szCs w:val="22"/>
        </w:rPr>
        <w:t>Ensure the school has secured safe means of entry and exit for all site users.</w:t>
      </w:r>
    </w:p>
    <w:p w:rsidR="00772279" w:rsidRDefault="00CE72B4" w14:paraId="100ECC41" w14:textId="77777777">
      <w:pPr>
        <w:numPr>
          <w:ilvl w:val="0"/>
          <w:numId w:val="21"/>
        </w:numPr>
        <w:spacing w:after="200"/>
        <w:ind w:left="714" w:hanging="357"/>
        <w:rPr>
          <w:rFonts w:ascii="Noto Sans Symbols" w:hAnsi="Noto Sans Symbols" w:eastAsia="Noto Sans Symbols" w:cs="Noto Sans Symbols"/>
          <w:color w:val="000000"/>
          <w:sz w:val="22"/>
          <w:szCs w:val="22"/>
        </w:rPr>
      </w:pPr>
      <w:r>
        <w:rPr>
          <w:color w:val="000000"/>
          <w:sz w:val="22"/>
          <w:szCs w:val="22"/>
        </w:rPr>
        <w:t>Ensure the school can provide equipment, grounds and systems of work which are safe.</w:t>
      </w:r>
    </w:p>
    <w:p w:rsidR="00772279" w:rsidRDefault="00CE72B4" w14:paraId="22BE8BE4" w14:textId="77777777">
      <w:pPr>
        <w:numPr>
          <w:ilvl w:val="0"/>
          <w:numId w:val="21"/>
        </w:numPr>
        <w:spacing w:after="200"/>
        <w:ind w:left="714" w:hanging="357"/>
        <w:rPr>
          <w:rFonts w:ascii="Noto Sans Symbols" w:hAnsi="Noto Sans Symbols" w:eastAsia="Noto Sans Symbols" w:cs="Noto Sans Symbols"/>
          <w:color w:val="000000"/>
          <w:sz w:val="22"/>
          <w:szCs w:val="22"/>
        </w:rPr>
      </w:pPr>
      <w:r>
        <w:rPr>
          <w:color w:val="000000"/>
          <w:sz w:val="22"/>
          <w:szCs w:val="22"/>
        </w:rPr>
        <w:t>Ensure safe arrangements are made for the handling, storage and transportation of any articles and substances.</w:t>
      </w:r>
    </w:p>
    <w:p w:rsidR="00772279" w:rsidRDefault="00CE72B4" w14:paraId="03097F1A" w14:textId="77777777">
      <w:pPr>
        <w:numPr>
          <w:ilvl w:val="0"/>
          <w:numId w:val="21"/>
        </w:numPr>
        <w:spacing w:after="200"/>
        <w:ind w:left="714" w:hanging="357"/>
        <w:rPr>
          <w:rFonts w:ascii="Noto Sans Symbols" w:hAnsi="Noto Sans Symbols" w:eastAsia="Noto Sans Symbols" w:cs="Noto Sans Symbols"/>
          <w:color w:val="000000"/>
          <w:sz w:val="22"/>
          <w:szCs w:val="22"/>
        </w:rPr>
      </w:pPr>
      <w:r>
        <w:rPr>
          <w:color w:val="000000"/>
          <w:sz w:val="22"/>
          <w:szCs w:val="22"/>
        </w:rPr>
        <w:t>Ensure staff have safe and healthy working conditions that comply with statutory requirements, codes of practice and guidance.</w:t>
      </w:r>
    </w:p>
    <w:p w:rsidR="00772279" w:rsidRDefault="00CE72B4" w14:paraId="1E5DB0AF" w14:textId="77777777">
      <w:pPr>
        <w:numPr>
          <w:ilvl w:val="0"/>
          <w:numId w:val="21"/>
        </w:numPr>
        <w:spacing w:after="200"/>
        <w:ind w:left="714" w:hanging="357"/>
        <w:rPr>
          <w:rFonts w:ascii="Noto Sans Symbols" w:hAnsi="Noto Sans Symbols" w:eastAsia="Noto Sans Symbols" w:cs="Noto Sans Symbols"/>
          <w:color w:val="000000"/>
          <w:sz w:val="22"/>
          <w:szCs w:val="22"/>
        </w:rPr>
      </w:pPr>
      <w:r>
        <w:rPr>
          <w:color w:val="000000"/>
          <w:sz w:val="22"/>
          <w:szCs w:val="22"/>
        </w:rPr>
        <w:t>Where necessary, ensure the school can provide protective equipment and clothing, along with any necessary guidance and instruction for safe use.</w:t>
      </w:r>
    </w:p>
    <w:p w:rsidR="00772279" w:rsidRDefault="00CE72B4" w14:paraId="0B4FF1D0" w14:textId="77777777">
      <w:pPr>
        <w:pStyle w:val="Heading1"/>
        <w:numPr>
          <w:ilvl w:val="0"/>
          <w:numId w:val="40"/>
        </w:numPr>
        <w:spacing w:before="840" w:after="480"/>
        <w:rPr>
          <w:color w:val="000000"/>
          <w:sz w:val="36"/>
          <w:szCs w:val="36"/>
        </w:rPr>
      </w:pPr>
      <w:bookmarkStart w:name="_Toc234584332" w:id="5"/>
      <w:r>
        <w:rPr>
          <w:color w:val="000000"/>
          <w:sz w:val="36"/>
          <w:szCs w:val="36"/>
        </w:rPr>
        <w:t>Accident reporting</w:t>
      </w:r>
      <w:bookmarkEnd w:id="5"/>
      <w:r>
        <w:rPr>
          <w:color w:val="000000"/>
          <w:sz w:val="36"/>
          <w:szCs w:val="36"/>
        </w:rPr>
        <w:t xml:space="preserve"> </w:t>
      </w:r>
    </w:p>
    <w:p w:rsidR="00772279" w:rsidRDefault="00CE72B4" w14:paraId="14FC6094" w14:textId="77777777">
      <w:pPr>
        <w:spacing w:after="200"/>
        <w:rPr>
          <w:color w:val="000000"/>
          <w:sz w:val="22"/>
          <w:szCs w:val="22"/>
        </w:rPr>
      </w:pPr>
      <w:r>
        <w:rPr>
          <w:color w:val="000000"/>
          <w:sz w:val="22"/>
          <w:szCs w:val="22"/>
        </w:rPr>
        <w:t>In accordance with the Reporting of Injuries, Diseases &amp; Dangerous Occurrences Regulations 2013 the governing body and Headteacher will report:</w:t>
      </w:r>
    </w:p>
    <w:p w:rsidR="00772279" w:rsidRDefault="00CE72B4" w14:paraId="3111C118" w14:textId="77777777">
      <w:pPr>
        <w:numPr>
          <w:ilvl w:val="0"/>
          <w:numId w:val="48"/>
        </w:numPr>
        <w:spacing w:after="200"/>
        <w:rPr>
          <w:rFonts w:ascii="Noto Sans Symbols" w:hAnsi="Noto Sans Symbols" w:eastAsia="Noto Sans Symbols" w:cs="Noto Sans Symbols"/>
          <w:color w:val="000000"/>
          <w:sz w:val="22"/>
          <w:szCs w:val="22"/>
        </w:rPr>
      </w:pPr>
      <w:r>
        <w:rPr>
          <w:color w:val="000000"/>
          <w:sz w:val="22"/>
          <w:szCs w:val="22"/>
        </w:rPr>
        <w:t>Accidents, dangerous occurrences, and near misses.</w:t>
      </w:r>
    </w:p>
    <w:p w:rsidR="00772279" w:rsidRDefault="00CE72B4" w14:paraId="11297975" w14:textId="77777777">
      <w:pPr>
        <w:numPr>
          <w:ilvl w:val="0"/>
          <w:numId w:val="48"/>
        </w:numPr>
        <w:spacing w:after="200"/>
        <w:rPr>
          <w:rFonts w:ascii="Noto Sans Symbols" w:hAnsi="Noto Sans Symbols" w:eastAsia="Noto Sans Symbols" w:cs="Noto Sans Symbols"/>
          <w:color w:val="000000"/>
          <w:sz w:val="22"/>
          <w:szCs w:val="22"/>
        </w:rPr>
      </w:pPr>
      <w:r>
        <w:rPr>
          <w:color w:val="000000"/>
          <w:sz w:val="22"/>
          <w:szCs w:val="22"/>
        </w:rPr>
        <w:t xml:space="preserve">Incidents of physical violence and verbal abuse </w:t>
      </w:r>
    </w:p>
    <w:p w:rsidR="00772279" w:rsidRDefault="00CE72B4" w14:paraId="7F2538C5" w14:textId="2EFB3B2A">
      <w:pPr>
        <w:spacing w:after="200"/>
        <w:rPr>
          <w:color w:val="000000"/>
          <w:sz w:val="22"/>
          <w:szCs w:val="22"/>
        </w:rPr>
      </w:pPr>
      <w:r w:rsidRPr="0F1E8D8A" w:rsidR="00CE72B4">
        <w:rPr>
          <w:color w:val="000000" w:themeColor="text1" w:themeTint="FF" w:themeShade="FF"/>
          <w:sz w:val="22"/>
          <w:szCs w:val="22"/>
        </w:rPr>
        <w:t>School will use the forms available (</w:t>
      </w:r>
      <w:r w:rsidRPr="0F1E8D8A" w:rsidR="00CE72B4">
        <w:rPr>
          <w:color w:val="FF0000"/>
          <w:sz w:val="22"/>
          <w:szCs w:val="22"/>
          <w:highlight w:val="yellow"/>
        </w:rPr>
        <w:t>paper accident report slips))</w:t>
      </w:r>
      <w:r w:rsidRPr="0F1E8D8A" w:rsidR="00CE72B4">
        <w:rPr>
          <w:color w:val="000000" w:themeColor="text1" w:themeTint="FF" w:themeShade="FF"/>
          <w:sz w:val="22"/>
          <w:szCs w:val="22"/>
          <w:highlight w:val="yellow"/>
        </w:rPr>
        <w:t xml:space="preserve"> </w:t>
      </w:r>
      <w:r w:rsidRPr="0F1E8D8A" w:rsidR="00CE72B4">
        <w:rPr>
          <w:color w:val="000000" w:themeColor="text1" w:themeTint="FF" w:themeShade="FF"/>
          <w:sz w:val="22"/>
          <w:szCs w:val="22"/>
        </w:rPr>
        <w:t>o</w:t>
      </w:r>
      <w:r w:rsidRPr="0F1E8D8A" w:rsidR="00CE72B4">
        <w:rPr>
          <w:color w:val="000000" w:themeColor="text1" w:themeTint="FF" w:themeShade="FF"/>
          <w:sz w:val="22"/>
          <w:szCs w:val="22"/>
        </w:rPr>
        <w:t>to</w:t>
      </w:r>
      <w:r w:rsidRPr="0F1E8D8A" w:rsidR="00CE72B4">
        <w:rPr>
          <w:color w:val="000000" w:themeColor="text1" w:themeTint="FF" w:themeShade="FF"/>
          <w:sz w:val="22"/>
          <w:szCs w:val="22"/>
        </w:rPr>
        <w:t xml:space="preserve"> record all minor incidents to children and young people.</w:t>
      </w:r>
    </w:p>
    <w:p w:rsidR="00772279" w:rsidRDefault="00CE72B4" w14:paraId="51FFD168" w14:textId="77777777">
      <w:pPr>
        <w:spacing w:after="200"/>
        <w:rPr>
          <w:color w:val="000000"/>
          <w:sz w:val="22"/>
          <w:szCs w:val="22"/>
        </w:rPr>
      </w:pPr>
      <w:r>
        <w:rPr>
          <w:color w:val="000000"/>
          <w:sz w:val="22"/>
          <w:szCs w:val="22"/>
        </w:rPr>
        <w:t xml:space="preserve">Accident statistics will be monitored for trends and a report made to the governors/senior management team termly. </w:t>
      </w:r>
    </w:p>
    <w:p w:rsidR="00772279" w:rsidRDefault="00CE72B4" w14:paraId="5E1155BA" w14:textId="77777777">
      <w:pPr>
        <w:spacing w:after="200"/>
        <w:rPr>
          <w:color w:val="000000"/>
          <w:sz w:val="22"/>
          <w:szCs w:val="22"/>
        </w:rPr>
      </w:pPr>
      <w:r>
        <w:rPr>
          <w:color w:val="000000"/>
          <w:sz w:val="22"/>
          <w:szCs w:val="22"/>
        </w:rPr>
        <w:t>The Headteacher or their nominee will investigate accidents and take remedial steps to avoid similar instances recurring. Faulty equipment, systems of work, plant, equipment, fittings etc. must be reported and attended to as soon as possible.</w:t>
      </w:r>
    </w:p>
    <w:p w:rsidR="00772279" w:rsidRDefault="00CE72B4" w14:paraId="5A129D55" w14:textId="77777777">
      <w:pPr>
        <w:pStyle w:val="Heading2"/>
        <w:numPr>
          <w:ilvl w:val="0"/>
          <w:numId w:val="54"/>
        </w:numPr>
        <w:spacing w:before="0" w:after="200"/>
        <w:rPr>
          <w:color w:val="000000"/>
        </w:rPr>
      </w:pPr>
      <w:bookmarkStart w:name="_Toc234584333" w:id="6"/>
      <w:r>
        <w:rPr>
          <w:color w:val="000000"/>
          <w:sz w:val="24"/>
          <w:szCs w:val="24"/>
        </w:rPr>
        <w:t>Near misses</w:t>
      </w:r>
      <w:bookmarkEnd w:id="6"/>
      <w:r>
        <w:rPr>
          <w:color w:val="000000"/>
          <w:sz w:val="24"/>
          <w:szCs w:val="24"/>
        </w:rPr>
        <w:t xml:space="preserve"> </w:t>
      </w:r>
    </w:p>
    <w:p w:rsidR="00772279" w:rsidRDefault="00CE72B4" w14:paraId="172A9AC7" w14:textId="77777777">
      <w:pPr>
        <w:spacing w:after="200"/>
        <w:rPr>
          <w:color w:val="000000"/>
          <w:sz w:val="22"/>
          <w:szCs w:val="22"/>
        </w:rPr>
      </w:pPr>
      <w:bookmarkStart w:name="_m1muvvg1j8lw" w:colFirst="0" w:colLast="0" w:id="7"/>
      <w:bookmarkEnd w:id="7"/>
      <w:r>
        <w:rPr>
          <w:color w:val="000000"/>
          <w:sz w:val="22"/>
          <w:szCs w:val="22"/>
        </w:rPr>
        <w:t>Recording non-reportable near misses is not a statutory requirement but doing so and using the information provided is good safety management practice as reviewing the report (at the time and/or periodically) may help to prevent a re-occurrence. </w:t>
      </w:r>
    </w:p>
    <w:p w:rsidR="00772279" w:rsidRDefault="00CE72B4" w14:paraId="5880700D" w14:textId="77777777">
      <w:pPr>
        <w:pStyle w:val="Heading2"/>
        <w:numPr>
          <w:ilvl w:val="0"/>
          <w:numId w:val="54"/>
        </w:numPr>
        <w:spacing w:before="0" w:after="200"/>
        <w:rPr>
          <w:color w:val="000000"/>
        </w:rPr>
      </w:pPr>
      <w:bookmarkStart w:name="_Toc234584334" w:id="8"/>
      <w:r>
        <w:rPr>
          <w:color w:val="000000"/>
          <w:sz w:val="24"/>
          <w:szCs w:val="24"/>
        </w:rPr>
        <w:t>Reporting to the Health &amp; Safety Executive</w:t>
      </w:r>
      <w:bookmarkEnd w:id="8"/>
    </w:p>
    <w:p w:rsidR="00772279" w:rsidRDefault="00CE72B4" w14:paraId="52577F8F" w14:textId="77777777">
      <w:pPr>
        <w:spacing w:after="200"/>
        <w:rPr>
          <w:color w:val="000000"/>
          <w:sz w:val="22"/>
          <w:szCs w:val="22"/>
        </w:rPr>
      </w:pPr>
      <w:r>
        <w:rPr>
          <w:color w:val="000000"/>
          <w:sz w:val="22"/>
          <w:szCs w:val="22"/>
        </w:rPr>
        <w:t>If an incident occurs at school from the table below it will require reporting to the HSE. The Headteacher will contact the school’s Health &amp; Safety advisers as soon as is reasonably possible for advice and next steps.</w:t>
      </w:r>
    </w:p>
    <w:tbl>
      <w:tblPr>
        <w:tblStyle w:val="a1"/>
        <w:tblW w:w="9498" w:type="dxa"/>
        <w:tblInd w:w="-1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000" w:firstRow="0" w:lastRow="0" w:firstColumn="0" w:lastColumn="0" w:noHBand="0" w:noVBand="0"/>
      </w:tblPr>
      <w:tblGrid>
        <w:gridCol w:w="3119"/>
        <w:gridCol w:w="6379"/>
      </w:tblGrid>
      <w:tr w:rsidR="00772279" w14:paraId="6520F2DF" w14:textId="77777777">
        <w:trPr>
          <w:trHeight w:val="2307"/>
        </w:trPr>
        <w:tc>
          <w:tcPr>
            <w:tcW w:w="3119" w:type="dxa"/>
          </w:tcPr>
          <w:p w:rsidR="00772279" w:rsidRDefault="00CE72B4" w14:paraId="01C56CD1" w14:textId="77777777">
            <w:pPr>
              <w:spacing w:after="200"/>
              <w:rPr>
                <w:color w:val="000000"/>
                <w:sz w:val="20"/>
                <w:szCs w:val="20"/>
              </w:rPr>
            </w:pPr>
            <w:r>
              <w:rPr>
                <w:b/>
                <w:bCs/>
                <w:color w:val="000000"/>
                <w:sz w:val="20"/>
                <w:szCs w:val="20"/>
              </w:rPr>
              <w:t xml:space="preserve">RIDDOR (Staff) </w:t>
            </w:r>
          </w:p>
          <w:p w:rsidR="00772279" w:rsidRDefault="00CE72B4" w14:paraId="0DEC3591" w14:textId="77777777">
            <w:pPr>
              <w:spacing w:after="200"/>
              <w:rPr>
                <w:color w:val="000000"/>
                <w:sz w:val="20"/>
                <w:szCs w:val="20"/>
              </w:rPr>
            </w:pPr>
            <w:r>
              <w:rPr>
                <w:b/>
                <w:bCs/>
                <w:color w:val="000000"/>
                <w:sz w:val="20"/>
                <w:szCs w:val="20"/>
              </w:rPr>
              <w:t xml:space="preserve">Certain injuries &amp; absence MUST be reported to the Health &amp; Safety Executive </w:t>
            </w:r>
          </w:p>
        </w:tc>
        <w:tc>
          <w:tcPr>
            <w:tcW w:w="6379" w:type="dxa"/>
          </w:tcPr>
          <w:p w:rsidR="00772279" w:rsidRDefault="00CE72B4" w14:paraId="39CFB287" w14:textId="77777777">
            <w:pPr>
              <w:spacing w:after="200"/>
              <w:rPr>
                <w:i/>
                <w:iCs/>
                <w:color w:val="000000"/>
                <w:sz w:val="20"/>
                <w:szCs w:val="20"/>
              </w:rPr>
            </w:pPr>
            <w:r>
              <w:rPr>
                <w:color w:val="000000"/>
                <w:sz w:val="20"/>
                <w:szCs w:val="20"/>
              </w:rPr>
              <w:t>Work related deaths, major injuries (</w:t>
            </w:r>
            <w:r>
              <w:rPr>
                <w:i/>
                <w:iCs/>
                <w:color w:val="000000"/>
                <w:sz w:val="20"/>
                <w:szCs w:val="20"/>
              </w:rPr>
              <w:t xml:space="preserve">Any fracture (except fingers, thumbs or toes), loss of sight, any amputation or dislocation, any injury from electric shock or electric burn), </w:t>
            </w:r>
            <w:r>
              <w:rPr>
                <w:color w:val="000000"/>
                <w:sz w:val="20"/>
                <w:szCs w:val="20"/>
              </w:rPr>
              <w:t xml:space="preserve">work related diseases </w:t>
            </w:r>
            <w:r>
              <w:rPr>
                <w:i/>
                <w:iCs/>
                <w:color w:val="000000"/>
                <w:sz w:val="20"/>
                <w:szCs w:val="20"/>
              </w:rPr>
              <w:t>(must have a doctor’s note which confirms the diagnosis)</w:t>
            </w:r>
            <w:r>
              <w:rPr>
                <w:color w:val="000000"/>
                <w:sz w:val="20"/>
                <w:szCs w:val="20"/>
              </w:rPr>
              <w:t xml:space="preserve">, a work related injury which results in hospitalisation </w:t>
            </w:r>
            <w:r>
              <w:rPr>
                <w:i/>
                <w:iCs/>
                <w:color w:val="000000"/>
                <w:sz w:val="20"/>
                <w:szCs w:val="20"/>
              </w:rPr>
              <w:t>(whether for treatment or observation).Over 7 day injury category, where an employee is away from work or unable to perform their normal work duties for more than 7 consecutive days (excluding the day of the accident).</w:t>
            </w:r>
          </w:p>
          <w:p w:rsidR="00772279" w:rsidRDefault="00CE72B4" w14:paraId="7000AE05" w14:textId="77777777">
            <w:pPr>
              <w:spacing w:after="200"/>
              <w:rPr>
                <w:color w:val="000000"/>
                <w:sz w:val="20"/>
                <w:szCs w:val="20"/>
              </w:rPr>
            </w:pPr>
            <w:r>
              <w:rPr>
                <w:b/>
                <w:bCs/>
                <w:i/>
                <w:iCs/>
                <w:color w:val="000000"/>
                <w:sz w:val="20"/>
                <w:szCs w:val="20"/>
              </w:rPr>
              <w:t xml:space="preserve">Contact Health &amp; Safety Advisors for assistance </w:t>
            </w:r>
          </w:p>
        </w:tc>
      </w:tr>
      <w:tr w:rsidR="00772279" w14:paraId="1B42267D" w14:textId="77777777">
        <w:trPr>
          <w:trHeight w:val="1693"/>
        </w:trPr>
        <w:tc>
          <w:tcPr>
            <w:tcW w:w="3119" w:type="dxa"/>
          </w:tcPr>
          <w:p w:rsidR="00772279" w:rsidRDefault="00CE72B4" w14:paraId="3C1234FF" w14:textId="77777777">
            <w:pPr>
              <w:spacing w:after="200"/>
              <w:rPr>
                <w:color w:val="000000"/>
                <w:sz w:val="20"/>
                <w:szCs w:val="20"/>
              </w:rPr>
            </w:pPr>
            <w:r>
              <w:rPr>
                <w:b/>
                <w:bCs/>
                <w:color w:val="000000"/>
                <w:sz w:val="20"/>
                <w:szCs w:val="20"/>
              </w:rPr>
              <w:t xml:space="preserve">RIDDOR (Non staff) </w:t>
            </w:r>
          </w:p>
          <w:p w:rsidR="00772279" w:rsidRDefault="00CE72B4" w14:paraId="2187E844" w14:textId="77777777">
            <w:pPr>
              <w:spacing w:after="200"/>
              <w:rPr>
                <w:color w:val="000000"/>
                <w:sz w:val="20"/>
                <w:szCs w:val="20"/>
              </w:rPr>
            </w:pPr>
            <w:r>
              <w:rPr>
                <w:b/>
                <w:bCs/>
                <w:color w:val="000000"/>
                <w:sz w:val="20"/>
                <w:szCs w:val="20"/>
              </w:rPr>
              <w:t xml:space="preserve">Where a visitor, contractor or other non-employee is injured on school premises or elsewhere and is taken from the scene to a hospital. </w:t>
            </w:r>
          </w:p>
        </w:tc>
        <w:tc>
          <w:tcPr>
            <w:tcW w:w="6379" w:type="dxa"/>
          </w:tcPr>
          <w:p w:rsidR="00772279" w:rsidRDefault="00CE72B4" w14:paraId="75E63312" w14:textId="77777777">
            <w:pPr>
              <w:spacing w:after="200"/>
              <w:rPr>
                <w:color w:val="000000"/>
                <w:sz w:val="20"/>
                <w:szCs w:val="20"/>
              </w:rPr>
            </w:pPr>
            <w:r>
              <w:rPr>
                <w:color w:val="000000"/>
                <w:sz w:val="20"/>
                <w:szCs w:val="20"/>
              </w:rPr>
              <w:t xml:space="preserve">The guidance requires </w:t>
            </w:r>
            <w:r>
              <w:rPr>
                <w:color w:val="000000"/>
                <w:sz w:val="20"/>
                <w:szCs w:val="20"/>
                <w:u w:val="single"/>
              </w:rPr>
              <w:t>that in addition to being taken to hospital</w:t>
            </w:r>
            <w:r>
              <w:rPr>
                <w:color w:val="000000"/>
                <w:sz w:val="20"/>
                <w:szCs w:val="20"/>
              </w:rPr>
              <w:t xml:space="preserve">, the accident must arise ‘out of or in connection’ with work. The factors determining this are whether the accident was caused by the manner of conducting our undertaking e.g. supervision, safe systems of work, competence of employees or was attributable to the condition of the equipment or premises. E.g. unsafe conditions, poor condition of premises. </w:t>
            </w:r>
          </w:p>
        </w:tc>
      </w:tr>
      <w:tr w:rsidR="00772279" w14:paraId="281F1BFC" w14:textId="77777777">
        <w:trPr>
          <w:trHeight w:val="670"/>
        </w:trPr>
        <w:tc>
          <w:tcPr>
            <w:tcW w:w="3119" w:type="dxa"/>
          </w:tcPr>
          <w:p w:rsidR="00772279" w:rsidRDefault="00CE72B4" w14:paraId="53CB4115" w14:textId="77777777">
            <w:pPr>
              <w:spacing w:after="200"/>
              <w:rPr>
                <w:color w:val="000000"/>
                <w:sz w:val="20"/>
                <w:szCs w:val="20"/>
              </w:rPr>
            </w:pPr>
            <w:r>
              <w:rPr>
                <w:b/>
                <w:bCs/>
                <w:color w:val="000000"/>
                <w:sz w:val="20"/>
                <w:szCs w:val="20"/>
              </w:rPr>
              <w:t xml:space="preserve">Lost Time Accidents (Staff) </w:t>
            </w:r>
          </w:p>
        </w:tc>
        <w:tc>
          <w:tcPr>
            <w:tcW w:w="6379" w:type="dxa"/>
          </w:tcPr>
          <w:p w:rsidR="00772279" w:rsidRDefault="00CE72B4" w14:paraId="378C9AE5" w14:textId="77777777">
            <w:pPr>
              <w:spacing w:after="200"/>
              <w:rPr>
                <w:color w:val="000000"/>
                <w:sz w:val="20"/>
                <w:szCs w:val="20"/>
              </w:rPr>
            </w:pPr>
            <w:r>
              <w:rPr>
                <w:color w:val="000000"/>
                <w:sz w:val="20"/>
                <w:szCs w:val="20"/>
              </w:rPr>
              <w:t>Accidents which prevent the injured person from continuing their normal work for more than seven days (not including the day of the accident but including weekends and rest days). Must be reported within 15 days</w:t>
            </w:r>
          </w:p>
        </w:tc>
      </w:tr>
    </w:tbl>
    <w:p w:rsidR="00772279" w:rsidRDefault="00772279" w14:paraId="4C814F63" w14:textId="77777777">
      <w:pPr>
        <w:spacing w:after="200"/>
        <w:rPr>
          <w:color w:val="000000"/>
          <w:sz w:val="22"/>
          <w:szCs w:val="22"/>
        </w:rPr>
      </w:pPr>
    </w:p>
    <w:p w:rsidR="00772279" w:rsidRDefault="00CE72B4" w14:paraId="17CF75B0" w14:textId="77777777">
      <w:pPr>
        <w:pStyle w:val="Heading2"/>
        <w:numPr>
          <w:ilvl w:val="0"/>
          <w:numId w:val="54"/>
        </w:numPr>
        <w:spacing w:before="0" w:after="200"/>
        <w:rPr>
          <w:color w:val="000000"/>
        </w:rPr>
      </w:pPr>
      <w:bookmarkStart w:name="_Toc234584335" w:id="9"/>
      <w:r>
        <w:rPr>
          <w:color w:val="000000"/>
          <w:sz w:val="24"/>
          <w:szCs w:val="24"/>
        </w:rPr>
        <w:t>Accident investigation</w:t>
      </w:r>
      <w:bookmarkEnd w:id="9"/>
      <w:r>
        <w:rPr>
          <w:color w:val="000000"/>
          <w:sz w:val="24"/>
          <w:szCs w:val="24"/>
        </w:rPr>
        <w:t xml:space="preserve"> </w:t>
      </w:r>
    </w:p>
    <w:p w:rsidR="00772279" w:rsidRDefault="00CE72B4" w14:paraId="0CE2A9EC" w14:textId="77777777">
      <w:pPr>
        <w:spacing w:after="200"/>
        <w:rPr>
          <w:color w:val="000000"/>
          <w:sz w:val="22"/>
          <w:szCs w:val="22"/>
        </w:rPr>
      </w:pPr>
      <w:r>
        <w:rPr>
          <w:color w:val="000000"/>
          <w:sz w:val="22"/>
          <w:szCs w:val="22"/>
        </w:rPr>
        <w:t>All accidents, however minor, will be investigated by the health and safety coordinator/Headteacher. The length of time dedicated to each investigation will vary on the seriousness of the accident. After an investigation takes place, a risk assessment will be carried out, or the existing assessment amended, to avoid recurrence of the accident.</w:t>
      </w:r>
    </w:p>
    <w:p w:rsidR="00772279" w:rsidRDefault="00CE72B4" w14:paraId="6E9D7310" w14:textId="77777777">
      <w:pPr>
        <w:pStyle w:val="Heading1"/>
        <w:numPr>
          <w:ilvl w:val="0"/>
          <w:numId w:val="40"/>
        </w:numPr>
        <w:spacing w:before="840" w:after="480"/>
        <w:rPr>
          <w:color w:val="000000"/>
          <w:sz w:val="36"/>
          <w:szCs w:val="36"/>
        </w:rPr>
      </w:pPr>
      <w:bookmarkStart w:name="_Toc234584336" w:id="10"/>
      <w:r>
        <w:rPr>
          <w:color w:val="000000"/>
          <w:sz w:val="36"/>
          <w:szCs w:val="36"/>
        </w:rPr>
        <w:t>Active monitoring system</w:t>
      </w:r>
      <w:bookmarkEnd w:id="10"/>
      <w:r>
        <w:rPr>
          <w:color w:val="000000"/>
          <w:sz w:val="36"/>
          <w:szCs w:val="36"/>
        </w:rPr>
        <w:t xml:space="preserve"> </w:t>
      </w:r>
    </w:p>
    <w:p w:rsidR="00772279" w:rsidRDefault="00CE72B4" w14:paraId="29540CB9" w14:textId="77777777">
      <w:pPr>
        <w:spacing w:after="200"/>
        <w:rPr>
          <w:color w:val="000000"/>
          <w:sz w:val="22"/>
          <w:szCs w:val="22"/>
        </w:rPr>
      </w:pPr>
      <w:r>
        <w:rPr>
          <w:color w:val="000000"/>
          <w:sz w:val="22"/>
          <w:szCs w:val="22"/>
        </w:rPr>
        <w:t>It is good practice to actively monitor systems prior to accidents, ill health or incidents taking place; this involves regularly checking compliance procedures and the achievement of objectives. Our procedure for actively monitoring our system includes:</w:t>
      </w:r>
    </w:p>
    <w:p w:rsidR="00772279" w:rsidRDefault="00CE72B4" w14:paraId="1878DBDE" w14:textId="77777777">
      <w:pPr>
        <w:numPr>
          <w:ilvl w:val="0"/>
          <w:numId w:val="62"/>
        </w:numPr>
        <w:spacing w:after="200"/>
        <w:rPr>
          <w:rFonts w:ascii="Noto Sans Symbols" w:hAnsi="Noto Sans Symbols" w:eastAsia="Noto Sans Symbols" w:cs="Noto Sans Symbols"/>
          <w:color w:val="000000"/>
          <w:sz w:val="22"/>
          <w:szCs w:val="22"/>
        </w:rPr>
      </w:pPr>
      <w:r>
        <w:rPr>
          <w:color w:val="000000"/>
          <w:sz w:val="22"/>
          <w:szCs w:val="22"/>
        </w:rPr>
        <w:t>Annual audits, including fire risk assessments and health and safety audits.</w:t>
      </w:r>
    </w:p>
    <w:p w:rsidR="00772279" w:rsidRDefault="00CE72B4" w14:paraId="6F979223" w14:textId="77777777">
      <w:pPr>
        <w:numPr>
          <w:ilvl w:val="0"/>
          <w:numId w:val="62"/>
        </w:numPr>
        <w:spacing w:after="200"/>
        <w:rPr>
          <w:rFonts w:ascii="Noto Sans Symbols" w:hAnsi="Noto Sans Symbols" w:eastAsia="Noto Sans Symbols" w:cs="Noto Sans Symbols"/>
          <w:color w:val="000000"/>
          <w:sz w:val="22"/>
          <w:szCs w:val="22"/>
        </w:rPr>
      </w:pPr>
      <w:r>
        <w:rPr>
          <w:color w:val="000000"/>
          <w:sz w:val="22"/>
          <w:szCs w:val="22"/>
        </w:rPr>
        <w:t>An annual examination of documents to ensure compliance with standards.</w:t>
      </w:r>
    </w:p>
    <w:p w:rsidR="00772279" w:rsidRDefault="00CE72B4" w14:paraId="24CE354A" w14:textId="77777777">
      <w:pPr>
        <w:numPr>
          <w:ilvl w:val="0"/>
          <w:numId w:val="62"/>
        </w:numPr>
        <w:spacing w:after="120"/>
        <w:rPr>
          <w:color w:val="000000"/>
          <w:sz w:val="22"/>
          <w:szCs w:val="22"/>
        </w:rPr>
      </w:pPr>
      <w:r>
        <w:rPr>
          <w:color w:val="000000"/>
          <w:sz w:val="22"/>
          <w:szCs w:val="22"/>
        </w:rPr>
        <w:t>Inspection of premises, plant and equipment at agreed frequencies.</w:t>
      </w:r>
    </w:p>
    <w:p w:rsidR="00772279" w:rsidRDefault="00CE72B4" w14:paraId="15DF1301" w14:textId="77777777">
      <w:pPr>
        <w:spacing w:after="200"/>
        <w:rPr>
          <w:color w:val="000000"/>
          <w:sz w:val="22"/>
          <w:szCs w:val="22"/>
        </w:rPr>
      </w:pPr>
      <w:r>
        <w:rPr>
          <w:color w:val="000000"/>
          <w:sz w:val="22"/>
          <w:szCs w:val="22"/>
        </w:rPr>
        <w:t>External measures, such as surveys by contractors and service providers, along with visits from Environmental Health and Ofsted.</w:t>
      </w:r>
    </w:p>
    <w:p w:rsidR="00772279" w:rsidRDefault="00CE72B4" w14:paraId="29E8CCE7" w14:textId="77777777">
      <w:pPr>
        <w:pStyle w:val="Heading2"/>
        <w:numPr>
          <w:ilvl w:val="0"/>
          <w:numId w:val="45"/>
        </w:numPr>
        <w:spacing w:before="0" w:after="200"/>
        <w:rPr>
          <w:color w:val="000000"/>
        </w:rPr>
      </w:pPr>
      <w:bookmarkStart w:name="_Toc234584337" w:id="11"/>
      <w:r>
        <w:rPr>
          <w:color w:val="000000"/>
          <w:sz w:val="24"/>
          <w:szCs w:val="24"/>
        </w:rPr>
        <w:t>Monitoring and review</w:t>
      </w:r>
      <w:bookmarkEnd w:id="11"/>
      <w:r>
        <w:rPr>
          <w:color w:val="000000"/>
          <w:sz w:val="24"/>
          <w:szCs w:val="24"/>
        </w:rPr>
        <w:t xml:space="preserve"> </w:t>
      </w:r>
    </w:p>
    <w:p w:rsidR="00772279" w:rsidRDefault="00CE72B4" w14:paraId="630994F4" w14:textId="77777777">
      <w:pPr>
        <w:spacing w:after="200"/>
        <w:rPr>
          <w:color w:val="000000"/>
          <w:sz w:val="22"/>
          <w:szCs w:val="22"/>
        </w:rPr>
      </w:pPr>
      <w:r>
        <w:rPr>
          <w:color w:val="000000"/>
          <w:sz w:val="22"/>
          <w:szCs w:val="22"/>
        </w:rPr>
        <w:t>The effectiveness of this policy will be monitored continually by the Headteacher and the governing body. Any necessary amendments may be made immediately.</w:t>
      </w:r>
    </w:p>
    <w:p w:rsidR="00772279" w:rsidP="0F1E8D8A" w:rsidRDefault="00CE72B4" w14:paraId="01A44915" w14:textId="594E6C98">
      <w:pPr>
        <w:spacing w:after="200"/>
        <w:rPr>
          <w:color w:val="FF0000"/>
          <w:sz w:val="22"/>
          <w:szCs w:val="22"/>
          <w:highlight w:val="yellow"/>
        </w:rPr>
      </w:pPr>
      <w:r w:rsidRPr="0F1E8D8A" w:rsidR="00CE72B4">
        <w:rPr>
          <w:color w:val="000000" w:themeColor="text1" w:themeTint="FF" w:themeShade="FF"/>
          <w:sz w:val="22"/>
          <w:szCs w:val="22"/>
        </w:rPr>
        <w:t>The next scheduled review date for this policy is</w:t>
      </w:r>
      <w:r w:rsidRPr="0F1E8D8A" w:rsidR="00CE72B4">
        <w:rPr>
          <w:color w:val="000000" w:themeColor="text1" w:themeTint="FF" w:themeShade="FF"/>
          <w:sz w:val="22"/>
          <w:szCs w:val="22"/>
          <w:highlight w:val="yellow"/>
        </w:rPr>
        <w:t xml:space="preserve"> </w:t>
      </w:r>
      <w:r w:rsidRPr="0F1E8D8A" w:rsidR="2D8A4814">
        <w:rPr>
          <w:color w:val="000000" w:themeColor="text1" w:themeTint="FF" w:themeShade="FF"/>
          <w:sz w:val="22"/>
          <w:szCs w:val="22"/>
          <w:highlight w:val="yellow"/>
        </w:rPr>
        <w:t>July 2027</w:t>
      </w:r>
    </w:p>
    <w:p w:rsidR="00772279" w:rsidRDefault="00CE72B4" w14:paraId="16946873" w14:textId="77777777">
      <w:pPr>
        <w:spacing w:after="200"/>
        <w:rPr>
          <w:color w:val="000000"/>
          <w:sz w:val="22"/>
          <w:szCs w:val="22"/>
        </w:rPr>
      </w:pPr>
      <w:bookmarkStart w:name="_l5wxx599jelg" w:colFirst="0" w:colLast="0" w:id="12"/>
      <w:bookmarkEnd w:id="12"/>
      <w:r>
        <w:rPr>
          <w:color w:val="000000"/>
          <w:sz w:val="22"/>
          <w:szCs w:val="22"/>
        </w:rPr>
        <w:t>School’s health &amp; safety advisors will carry out an annual audit. The resulting action plan will be shared with governors to monitor results.</w:t>
      </w:r>
    </w:p>
    <w:tbl>
      <w:tblPr>
        <w:tblStyle w:val="a2"/>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03B2452A" w14:textId="77777777">
        <w:trPr>
          <w:trHeight w:val="799"/>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5677B1A2" w14:textId="77777777">
            <w:pPr>
              <w:tabs>
                <w:tab w:val="left" w:pos="4032"/>
              </w:tabs>
              <w:spacing w:after="20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r>
              <w:rPr>
                <w:b/>
                <w:bCs/>
                <w:color w:val="FF0000"/>
                <w:sz w:val="22"/>
                <w:szCs w:val="22"/>
              </w:rPr>
              <w:tab/>
            </w:r>
          </w:p>
          <w:p w:rsidR="00772279" w:rsidRDefault="00CE72B4" w14:paraId="48E67F7C" w14:textId="77777777">
            <w:pPr>
              <w:spacing w:after="200"/>
              <w:rPr>
                <w:color w:val="FF0000"/>
                <w:sz w:val="22"/>
                <w:szCs w:val="22"/>
              </w:rPr>
            </w:pPr>
            <w:r>
              <w:rPr>
                <w:color w:val="FF0000"/>
                <w:sz w:val="22"/>
                <w:szCs w:val="22"/>
              </w:rPr>
              <w:t>Accident reporting and accident investigation documents.</w:t>
            </w:r>
          </w:p>
          <w:p w:rsidR="00772279" w:rsidRDefault="00CE72B4" w14:paraId="4DB5A24B" w14:textId="77777777">
            <w:pPr>
              <w:spacing w:after="200"/>
              <w:rPr>
                <w:color w:val="FF0000"/>
                <w:sz w:val="22"/>
                <w:szCs w:val="22"/>
              </w:rPr>
            </w:pPr>
            <w:r>
              <w:rPr>
                <w:b/>
                <w:bCs/>
                <w:color w:val="FF0000"/>
                <w:sz w:val="22"/>
                <w:szCs w:val="22"/>
              </w:rPr>
              <w:t xml:space="preserve">Upload </w:t>
            </w:r>
            <w:r>
              <w:rPr>
                <w:color w:val="FF0000"/>
                <w:sz w:val="22"/>
                <w:szCs w:val="22"/>
              </w:rPr>
              <w:t>accident statistics to the system</w:t>
            </w:r>
          </w:p>
          <w:p w:rsidR="00772279" w:rsidRDefault="00CE72B4" w14:paraId="4C2006D0" w14:textId="77777777">
            <w:pPr>
              <w:spacing w:after="200"/>
              <w:rPr>
                <w:color w:val="FF0000"/>
                <w:sz w:val="22"/>
                <w:szCs w:val="22"/>
              </w:rPr>
            </w:pPr>
            <w:r>
              <w:rPr>
                <w:color w:val="FF0000"/>
                <w:sz w:val="22"/>
                <w:szCs w:val="22"/>
              </w:rPr>
              <w:t xml:space="preserve">Using </w:t>
            </w:r>
            <w:proofErr w:type="spellStart"/>
            <w:r>
              <w:rPr>
                <w:color w:val="FF0000"/>
                <w:sz w:val="22"/>
                <w:szCs w:val="22"/>
              </w:rPr>
              <w:t>i</w:t>
            </w:r>
            <w:proofErr w:type="spellEnd"/>
            <w:r>
              <w:rPr>
                <w:color w:val="FF0000"/>
                <w:sz w:val="22"/>
                <w:szCs w:val="22"/>
              </w:rPr>
              <w:t xml:space="preserve"> AM Compliant will provide you with termly accident data to report to governors</w:t>
            </w:r>
            <w:r>
              <w:rPr>
                <w:rFonts w:ascii="Arial" w:hAnsi="Arial" w:eastAsia="Arial" w:cs="Arial"/>
                <w:color w:val="FF0000"/>
              </w:rPr>
              <w:t>.</w:t>
            </w:r>
          </w:p>
        </w:tc>
      </w:tr>
    </w:tbl>
    <w:p w:rsidR="00772279" w:rsidRDefault="00CE72B4" w14:paraId="69140970" w14:textId="77777777">
      <w:pPr>
        <w:pStyle w:val="Heading1"/>
        <w:numPr>
          <w:ilvl w:val="0"/>
          <w:numId w:val="40"/>
        </w:numPr>
        <w:spacing w:before="840" w:after="480"/>
        <w:rPr>
          <w:color w:val="000000"/>
          <w:sz w:val="36"/>
          <w:szCs w:val="36"/>
        </w:rPr>
      </w:pPr>
      <w:bookmarkStart w:name="_Toc234584338" w:id="13"/>
      <w:r>
        <w:rPr>
          <w:color w:val="000000"/>
          <w:sz w:val="36"/>
          <w:szCs w:val="36"/>
        </w:rPr>
        <w:t>Asbestos management</w:t>
      </w:r>
      <w:bookmarkEnd w:id="13"/>
      <w:r>
        <w:rPr>
          <w:color w:val="000000"/>
          <w:sz w:val="36"/>
          <w:szCs w:val="36"/>
        </w:rPr>
        <w:t xml:space="preserve"> </w:t>
      </w:r>
    </w:p>
    <w:p w:rsidR="00772279" w:rsidRDefault="00CE72B4" w14:paraId="40BAFBD5" w14:textId="21E09A03">
      <w:pPr>
        <w:spacing w:after="200"/>
        <w:rPr>
          <w:color w:val="000000"/>
          <w:sz w:val="22"/>
          <w:szCs w:val="22"/>
        </w:rPr>
      </w:pPr>
      <w:r w:rsidRPr="0F1E8D8A" w:rsidR="415D9631">
        <w:rPr>
          <w:color w:val="000000" w:themeColor="text1" w:themeTint="FF" w:themeShade="FF"/>
          <w:sz w:val="22"/>
          <w:szCs w:val="22"/>
        </w:rPr>
        <w:t xml:space="preserve">There is no Asbestos in the fabric of the school building. </w:t>
      </w:r>
    </w:p>
    <w:p w:rsidR="00772279" w:rsidRDefault="00CE72B4" w14:paraId="11B332C8" w14:textId="77777777">
      <w:pPr>
        <w:pStyle w:val="Heading1"/>
        <w:spacing w:before="840" w:after="480"/>
        <w:ind w:left="357"/>
        <w:rPr>
          <w:color w:val="000000"/>
          <w:sz w:val="36"/>
          <w:szCs w:val="36"/>
        </w:rPr>
      </w:pPr>
      <w:bookmarkStart w:name="_Toc234584339" w:id="17"/>
      <w:r>
        <w:rPr>
          <w:color w:val="000000"/>
          <w:sz w:val="36"/>
          <w:szCs w:val="36"/>
        </w:rPr>
        <w:t>9.</w:t>
      </w:r>
      <w:r>
        <w:rPr>
          <w:rFonts w:ascii="Times New Roman" w:hAnsi="Times New Roman" w:eastAsia="Times New Roman" w:cs="Times New Roman"/>
          <w:color w:val="000000"/>
          <w:sz w:val="14"/>
          <w:szCs w:val="14"/>
        </w:rPr>
        <w:t xml:space="preserve">   </w:t>
      </w:r>
      <w:r>
        <w:rPr>
          <w:color w:val="000000"/>
          <w:sz w:val="36"/>
          <w:szCs w:val="36"/>
        </w:rPr>
        <w:t>Allergies and anaphylaxis management</w:t>
      </w:r>
      <w:bookmarkEnd w:id="17"/>
    </w:p>
    <w:p w:rsidR="00772279" w:rsidRDefault="00CE72B4" w14:paraId="22AFEC3D" w14:textId="77777777">
      <w:pPr>
        <w:spacing w:after="200"/>
        <w:rPr>
          <w:b/>
          <w:bCs/>
          <w:color w:val="000000"/>
          <w:sz w:val="22"/>
          <w:szCs w:val="22"/>
        </w:rPr>
      </w:pPr>
      <w:r>
        <w:rPr>
          <w:b/>
          <w:bCs/>
          <w:color w:val="000000"/>
          <w:sz w:val="22"/>
          <w:szCs w:val="22"/>
        </w:rPr>
        <w:t>Definition &amp; Scope</w:t>
      </w:r>
    </w:p>
    <w:p w:rsidR="00772279" w:rsidRDefault="00CE72B4" w14:paraId="5206A1DF" w14:textId="77777777">
      <w:pPr>
        <w:spacing w:after="200"/>
        <w:rPr>
          <w:color w:val="000000"/>
          <w:sz w:val="22"/>
          <w:szCs w:val="22"/>
        </w:rPr>
      </w:pPr>
      <w:r>
        <w:rPr>
          <w:color w:val="000000"/>
          <w:sz w:val="22"/>
          <w:szCs w:val="22"/>
        </w:rPr>
        <w:t xml:space="preserve">The governing body recognises its duty under Section 100 of the Children and Families Act 2014 to </w:t>
      </w:r>
      <w:proofErr w:type="gramStart"/>
      <w:r>
        <w:rPr>
          <w:color w:val="000000"/>
          <w:sz w:val="22"/>
          <w:szCs w:val="22"/>
        </w:rPr>
        <w:t>make arrangements</w:t>
      </w:r>
      <w:proofErr w:type="gramEnd"/>
      <w:r>
        <w:rPr>
          <w:color w:val="000000"/>
          <w:sz w:val="22"/>
          <w:szCs w:val="22"/>
        </w:rPr>
        <w:t xml:space="preserve"> to support pupils with medical conditions, including allergies, and to take proportionate steps to reduce the risk of severe allergic reactions in school.</w:t>
      </w:r>
    </w:p>
    <w:p w:rsidR="00772279" w:rsidRDefault="00CE72B4" w14:paraId="637CCD50" w14:textId="77777777">
      <w:pPr>
        <w:spacing w:after="200"/>
        <w:rPr>
          <w:color w:val="000000"/>
          <w:sz w:val="22"/>
          <w:szCs w:val="22"/>
        </w:rPr>
      </w:pPr>
      <w:r>
        <w:rPr>
          <w:color w:val="000000"/>
          <w:sz w:val="22"/>
          <w:szCs w:val="22"/>
        </w:rPr>
        <w:t>An allergy is an immune system response to a normally harmless substance. Anaphylaxis is a severe, potentially life-threatening allergic reaction requiring immediate medical intervention. The school operates a whole-school risk management approach across classrooms, catering operations, food technology, science, art, school trips, lettings and other activities where allergens may be present.</w:t>
      </w:r>
    </w:p>
    <w:p w:rsidR="00772279" w:rsidRDefault="00CE72B4" w14:paraId="45DD6615" w14:textId="77777777">
      <w:pPr>
        <w:spacing w:after="200"/>
        <w:rPr>
          <w:b/>
          <w:bCs/>
          <w:color w:val="000000"/>
          <w:sz w:val="22"/>
          <w:szCs w:val="22"/>
        </w:rPr>
      </w:pPr>
      <w:r>
        <w:rPr>
          <w:b/>
          <w:bCs/>
          <w:color w:val="000000"/>
          <w:sz w:val="22"/>
          <w:szCs w:val="22"/>
        </w:rPr>
        <w:t>Trust and School Responsibilities</w:t>
      </w:r>
    </w:p>
    <w:p w:rsidR="00772279" w:rsidRDefault="00CE72B4" w14:paraId="59A1FC4F" w14:textId="77777777">
      <w:pPr>
        <w:spacing w:after="200"/>
        <w:rPr>
          <w:color w:val="000000"/>
          <w:sz w:val="22"/>
          <w:szCs w:val="22"/>
        </w:rPr>
      </w:pPr>
      <w:r>
        <w:rPr>
          <w:color w:val="000000"/>
          <w:sz w:val="22"/>
          <w:szCs w:val="22"/>
        </w:rPr>
        <w:t>The Headteacher, on behalf of the governing body, will appoint a named senior lead and a named governor to oversee allergy safety arrangements. The school will ensure that:</w:t>
      </w:r>
    </w:p>
    <w:p w:rsidR="00772279" w:rsidRDefault="00CE72B4" w14:paraId="365943E2" w14:textId="77777777">
      <w:pPr>
        <w:numPr>
          <w:ilvl w:val="0"/>
          <w:numId w:val="61"/>
        </w:numPr>
        <w:spacing w:after="120"/>
        <w:rPr>
          <w:color w:val="000000"/>
          <w:sz w:val="22"/>
          <w:szCs w:val="22"/>
        </w:rPr>
      </w:pPr>
      <w:r>
        <w:rPr>
          <w:b/>
          <w:bCs/>
          <w:color w:val="000000"/>
          <w:sz w:val="22"/>
          <w:szCs w:val="22"/>
        </w:rPr>
        <w:t>Allergy safety policy:</w:t>
      </w:r>
      <w:r>
        <w:rPr>
          <w:color w:val="000000"/>
          <w:sz w:val="22"/>
          <w:szCs w:val="22"/>
        </w:rPr>
        <w:t xml:space="preserve"> The school maintains a dedicated allergy safety policy, setting out responsibilities, prevention measures, emergency response and review arrangements.</w:t>
      </w:r>
    </w:p>
    <w:p w:rsidR="00772279" w:rsidRDefault="00CE72B4" w14:paraId="198DFF22" w14:textId="77777777">
      <w:pPr>
        <w:numPr>
          <w:ilvl w:val="0"/>
          <w:numId w:val="61"/>
        </w:numPr>
        <w:spacing w:after="120"/>
        <w:rPr>
          <w:color w:val="000000"/>
          <w:sz w:val="22"/>
          <w:szCs w:val="22"/>
        </w:rPr>
      </w:pPr>
      <w:r>
        <w:rPr>
          <w:b/>
          <w:bCs/>
          <w:color w:val="000000"/>
          <w:sz w:val="22"/>
          <w:szCs w:val="22"/>
        </w:rPr>
        <w:t>Individual healthcare plans:</w:t>
      </w:r>
      <w:r>
        <w:rPr>
          <w:color w:val="000000"/>
          <w:sz w:val="22"/>
          <w:szCs w:val="22"/>
        </w:rPr>
        <w:t xml:space="preserve"> Parents and carers must provide comprehensive, up-to-date medical information about their child’s allergies. Pupils with diagnosed allergies requiring active management will have an individual healthcare plan and an anaphylaxis action plan where appropriate. These plans will be stored securely, shared with relevant staff, reviewed at least annually and updated sooner following any change in condition, medication or incident.</w:t>
      </w:r>
    </w:p>
    <w:p w:rsidR="00772279" w:rsidRDefault="00CE72B4" w14:paraId="77818082" w14:textId="77777777">
      <w:pPr>
        <w:numPr>
          <w:ilvl w:val="0"/>
          <w:numId w:val="61"/>
        </w:numPr>
        <w:spacing w:after="200"/>
        <w:rPr>
          <w:color w:val="000000"/>
          <w:sz w:val="20"/>
          <w:szCs w:val="20"/>
        </w:rPr>
      </w:pPr>
      <w:r>
        <w:rPr>
          <w:b/>
          <w:bCs/>
          <w:color w:val="000000"/>
          <w:sz w:val="22"/>
          <w:szCs w:val="22"/>
        </w:rPr>
        <w:t>Staff Disclosure &amp; Workplace Safety:</w:t>
      </w:r>
      <w:r>
        <w:rPr>
          <w:color w:val="000000"/>
          <w:sz w:val="22"/>
          <w:szCs w:val="22"/>
        </w:rPr>
        <w:t xml:space="preserve"> Staff members must disclose severe allergies to the Headteacher upon induction or diagnosis. This data will populate a secure </w:t>
      </w:r>
      <w:r>
        <w:rPr>
          <w:b/>
          <w:bCs/>
          <w:color w:val="000000"/>
          <w:sz w:val="22"/>
          <w:szCs w:val="22"/>
        </w:rPr>
        <w:t>Whole-School Allergy Register</w:t>
      </w:r>
      <w:r>
        <w:rPr>
          <w:color w:val="000000"/>
          <w:sz w:val="22"/>
          <w:szCs w:val="22"/>
        </w:rPr>
        <w:t xml:space="preserve"> to facilitate workplace risk assessments and ensure rapid emergency access for relevant personnel.</w:t>
      </w:r>
    </w:p>
    <w:p w:rsidR="00772279" w:rsidRDefault="00CE72B4" w14:paraId="3E2BEE2B" w14:textId="77777777">
      <w:pPr>
        <w:spacing w:after="200"/>
        <w:rPr>
          <w:b/>
          <w:bCs/>
          <w:color w:val="000000"/>
          <w:sz w:val="22"/>
          <w:szCs w:val="22"/>
        </w:rPr>
      </w:pPr>
      <w:r>
        <w:rPr>
          <w:b/>
          <w:bCs/>
          <w:color w:val="000000"/>
          <w:sz w:val="22"/>
          <w:szCs w:val="22"/>
        </w:rPr>
        <w:t>9.1 Emergency Medication &amp; Central AAI Stocking</w:t>
      </w:r>
    </w:p>
    <w:p w:rsidR="00772279" w:rsidRDefault="00CE72B4" w14:paraId="365CB3AD" w14:textId="77777777">
      <w:pPr>
        <w:spacing w:after="200"/>
        <w:rPr>
          <w:color w:val="000000"/>
          <w:sz w:val="22"/>
          <w:szCs w:val="22"/>
        </w:rPr>
      </w:pPr>
      <w:r>
        <w:rPr>
          <w:color w:val="000000"/>
          <w:sz w:val="22"/>
          <w:szCs w:val="22"/>
        </w:rPr>
        <w:t>The school will keep arrangements for emergency adrenaline auto-injectors (AAIs) under review in line with current legislation and Department for Education guidance. Where spare AAIs are held, they will be purchased, stored, checked and used in accordance with the school’s allergy policy and emergency procedures.</w:t>
      </w:r>
    </w:p>
    <w:p w:rsidR="00772279" w:rsidRDefault="00CE72B4" w14:paraId="1D65B556" w14:textId="77777777">
      <w:pPr>
        <w:numPr>
          <w:ilvl w:val="0"/>
          <w:numId w:val="42"/>
        </w:numPr>
        <w:spacing w:after="200"/>
        <w:rPr>
          <w:color w:val="000000"/>
          <w:sz w:val="20"/>
          <w:szCs w:val="20"/>
        </w:rPr>
      </w:pPr>
      <w:r>
        <w:rPr>
          <w:b/>
          <w:bCs/>
          <w:color w:val="000000"/>
          <w:sz w:val="22"/>
          <w:szCs w:val="22"/>
        </w:rPr>
        <w:t>Stock Levels:</w:t>
      </w:r>
      <w:r>
        <w:rPr>
          <w:color w:val="000000"/>
          <w:sz w:val="22"/>
          <w:szCs w:val="22"/>
        </w:rPr>
        <w:t xml:space="preserve"> The school will maintain a minimum of </w:t>
      </w:r>
      <w:r>
        <w:rPr>
          <w:b/>
          <w:bCs/>
          <w:color w:val="000000"/>
          <w:sz w:val="22"/>
          <w:szCs w:val="22"/>
        </w:rPr>
        <w:t>[insert number—recommended 2 or more per dose tier]</w:t>
      </w:r>
      <w:r>
        <w:rPr>
          <w:color w:val="000000"/>
          <w:sz w:val="22"/>
          <w:szCs w:val="22"/>
        </w:rPr>
        <w:t xml:space="preserve"> </w:t>
      </w:r>
      <w:r>
        <w:rPr>
          <w:color w:val="000000"/>
          <w:sz w:val="22"/>
          <w:szCs w:val="22"/>
        </w:rPr>
        <w:t xml:space="preserve">spare AAIs, sourced from a registered pharmaceutical supplier. Stock must include appropriate dosages for the age range of the school (e.g., 0.15mg for junior/infant, 0.3mg for secondary/older pupils). </w:t>
      </w:r>
    </w:p>
    <w:p w:rsidR="00772279" w:rsidRDefault="00CE72B4" w14:paraId="61EA74A3" w14:textId="77777777">
      <w:pPr>
        <w:numPr>
          <w:ilvl w:val="0"/>
          <w:numId w:val="42"/>
        </w:numPr>
        <w:spacing w:after="120"/>
        <w:rPr>
          <w:color w:val="000000"/>
          <w:sz w:val="22"/>
          <w:szCs w:val="22"/>
        </w:rPr>
      </w:pPr>
      <w:r>
        <w:rPr>
          <w:b/>
          <w:bCs/>
          <w:color w:val="000000"/>
          <w:sz w:val="22"/>
          <w:szCs w:val="22"/>
        </w:rPr>
        <w:t>Criteria for emergency use:</w:t>
      </w:r>
      <w:r>
        <w:rPr>
          <w:color w:val="000000"/>
          <w:sz w:val="22"/>
          <w:szCs w:val="22"/>
        </w:rPr>
        <w:t xml:space="preserve"> Emergency AAIs may be administered in accordance with current legal permissions, medical guidance and the school’s emergency procedures where anaphylaxis is suspected and prompt treatment is required.</w:t>
      </w:r>
    </w:p>
    <w:p w:rsidR="00772279" w:rsidRDefault="00CE72B4" w14:paraId="7A898D98" w14:textId="77777777">
      <w:pPr>
        <w:numPr>
          <w:ilvl w:val="1"/>
          <w:numId w:val="42"/>
        </w:numPr>
        <w:spacing w:after="200"/>
        <w:rPr>
          <w:color w:val="000000"/>
          <w:sz w:val="22"/>
          <w:szCs w:val="22"/>
        </w:rPr>
      </w:pPr>
      <w:r>
        <w:rPr>
          <w:color w:val="000000"/>
          <w:sz w:val="22"/>
          <w:szCs w:val="22"/>
        </w:rPr>
        <w:t xml:space="preserve">Any pupil with a known risk of anaphylaxis whose personal device is unavailable, expired, or faulty. </w:t>
      </w:r>
    </w:p>
    <w:p w:rsidR="00772279" w:rsidRDefault="00CE72B4" w14:paraId="0A09EE24" w14:textId="77777777">
      <w:pPr>
        <w:numPr>
          <w:ilvl w:val="1"/>
          <w:numId w:val="42"/>
        </w:numPr>
        <w:spacing w:after="120"/>
        <w:rPr>
          <w:color w:val="000000"/>
          <w:sz w:val="22"/>
          <w:szCs w:val="22"/>
        </w:rPr>
      </w:pPr>
      <w:r>
        <w:rPr>
          <w:color w:val="000000"/>
          <w:sz w:val="22"/>
          <w:szCs w:val="22"/>
        </w:rPr>
        <w:t>Any person experiencing a suspected severe allergic reaction where emergency administration is permitted and clinically necessary.</w:t>
      </w:r>
    </w:p>
    <w:p w:rsidR="00772279" w:rsidRDefault="00CE72B4" w14:paraId="3A01A08A" w14:textId="77777777">
      <w:pPr>
        <w:numPr>
          <w:ilvl w:val="0"/>
          <w:numId w:val="42"/>
        </w:numPr>
        <w:spacing w:after="120"/>
        <w:rPr>
          <w:color w:val="000000"/>
          <w:sz w:val="22"/>
          <w:szCs w:val="22"/>
        </w:rPr>
      </w:pPr>
      <w:r>
        <w:rPr>
          <w:b/>
          <w:bCs/>
          <w:color w:val="000000"/>
          <w:sz w:val="22"/>
          <w:szCs w:val="22"/>
        </w:rPr>
        <w:t>Storage and access:</w:t>
      </w:r>
      <w:r>
        <w:rPr>
          <w:color w:val="000000"/>
          <w:sz w:val="22"/>
          <w:szCs w:val="22"/>
        </w:rPr>
        <w:t xml:space="preserve"> Spare AAIs and individual pupil devices must be stored in clearly labelled, safely accessible locations known to relevant staff. They must be available quickly in an emergency and must not be placed somewhere that would cause avoidable delay.</w:t>
      </w:r>
    </w:p>
    <w:p w:rsidR="00772279" w:rsidRDefault="00CE72B4" w14:paraId="6B789038" w14:textId="77777777">
      <w:pPr>
        <w:spacing w:after="200"/>
        <w:rPr>
          <w:b/>
          <w:bCs/>
          <w:color w:val="000000"/>
          <w:sz w:val="22"/>
          <w:szCs w:val="22"/>
        </w:rPr>
      </w:pPr>
      <w:r>
        <w:rPr>
          <w:b/>
          <w:bCs/>
          <w:color w:val="000000"/>
          <w:sz w:val="22"/>
          <w:szCs w:val="22"/>
        </w:rPr>
        <w:t>9.2 Food Safety, Labelling &amp; Cross-Contamination</w:t>
      </w:r>
    </w:p>
    <w:p w:rsidR="00772279" w:rsidRDefault="00CE72B4" w14:paraId="0B419621" w14:textId="77777777">
      <w:pPr>
        <w:spacing w:after="200"/>
        <w:rPr>
          <w:color w:val="000000"/>
          <w:sz w:val="22"/>
          <w:szCs w:val="22"/>
        </w:rPr>
      </w:pPr>
      <w:r>
        <w:rPr>
          <w:color w:val="000000"/>
          <w:sz w:val="22"/>
          <w:szCs w:val="22"/>
        </w:rPr>
        <w:t>The Headteacher, in conjunction with the catering lead, ensures all food provision explicitly mitigates allergen risks.</w:t>
      </w:r>
    </w:p>
    <w:p w:rsidR="00772279" w:rsidRDefault="00CE72B4" w14:paraId="6E29251C" w14:textId="77777777">
      <w:pPr>
        <w:numPr>
          <w:ilvl w:val="0"/>
          <w:numId w:val="57"/>
        </w:numPr>
        <w:spacing w:after="200"/>
        <w:rPr>
          <w:color w:val="000000"/>
          <w:sz w:val="20"/>
          <w:szCs w:val="20"/>
        </w:rPr>
      </w:pPr>
      <w:r>
        <w:rPr>
          <w:b/>
          <w:bCs/>
          <w:color w:val="000000"/>
          <w:sz w:val="22"/>
          <w:szCs w:val="22"/>
        </w:rPr>
        <w:t>Natasha’s Law Compliance:</w:t>
      </w:r>
      <w:r>
        <w:rPr>
          <w:color w:val="000000"/>
          <w:sz w:val="22"/>
          <w:szCs w:val="22"/>
        </w:rPr>
        <w:t xml:space="preserve"> All Pre-Packed Food for Direct Sale (PPDS) prepared on-site must display a physical label explicitly detailing:</w:t>
      </w:r>
    </w:p>
    <w:p w:rsidR="00772279" w:rsidRDefault="00CE72B4" w14:paraId="3B819B0F" w14:textId="77777777">
      <w:pPr>
        <w:numPr>
          <w:ilvl w:val="1"/>
          <w:numId w:val="57"/>
        </w:numPr>
        <w:spacing w:after="200"/>
        <w:rPr>
          <w:color w:val="000000"/>
          <w:sz w:val="20"/>
          <w:szCs w:val="20"/>
        </w:rPr>
      </w:pPr>
      <w:r>
        <w:rPr>
          <w:color w:val="000000"/>
          <w:sz w:val="22"/>
          <w:szCs w:val="22"/>
        </w:rPr>
        <w:t>The legal name of the food product.</w:t>
      </w:r>
    </w:p>
    <w:p w:rsidR="00772279" w:rsidRDefault="00CE72B4" w14:paraId="762659E6" w14:textId="77777777">
      <w:pPr>
        <w:numPr>
          <w:ilvl w:val="1"/>
          <w:numId w:val="57"/>
        </w:numPr>
        <w:spacing w:after="200"/>
        <w:rPr>
          <w:color w:val="000000"/>
          <w:sz w:val="20"/>
          <w:szCs w:val="20"/>
        </w:rPr>
      </w:pPr>
      <w:r>
        <w:rPr>
          <w:color w:val="000000"/>
          <w:sz w:val="22"/>
          <w:szCs w:val="22"/>
        </w:rPr>
        <w:t xml:space="preserve">A full ingredient list with the </w:t>
      </w:r>
      <w:r>
        <w:rPr>
          <w:b/>
          <w:bCs/>
          <w:color w:val="000000"/>
          <w:sz w:val="22"/>
          <w:szCs w:val="22"/>
        </w:rPr>
        <w:t>14 statutory allergens clearly emphasized</w:t>
      </w:r>
      <w:r>
        <w:rPr>
          <w:color w:val="000000"/>
          <w:sz w:val="22"/>
          <w:szCs w:val="22"/>
        </w:rPr>
        <w:t xml:space="preserve"> (e.g., in </w:t>
      </w:r>
      <w:r>
        <w:rPr>
          <w:b/>
          <w:bCs/>
          <w:color w:val="000000"/>
          <w:sz w:val="22"/>
          <w:szCs w:val="22"/>
        </w:rPr>
        <w:t>bold</w:t>
      </w:r>
      <w:r>
        <w:rPr>
          <w:color w:val="000000"/>
          <w:sz w:val="22"/>
          <w:szCs w:val="22"/>
        </w:rPr>
        <w:t>, capitalized, or contrasting colour).</w:t>
      </w:r>
    </w:p>
    <w:p w:rsidR="00772279" w:rsidRDefault="00CE72B4" w14:paraId="3853C963" w14:textId="77777777">
      <w:pPr>
        <w:numPr>
          <w:ilvl w:val="0"/>
          <w:numId w:val="57"/>
        </w:numPr>
        <w:spacing w:after="200"/>
        <w:rPr>
          <w:color w:val="000000"/>
          <w:sz w:val="20"/>
          <w:szCs w:val="20"/>
        </w:rPr>
      </w:pPr>
      <w:r>
        <w:rPr>
          <w:b/>
          <w:bCs/>
          <w:color w:val="000000"/>
          <w:sz w:val="22"/>
          <w:szCs w:val="22"/>
        </w:rPr>
        <w:t>Catering Management:</w:t>
      </w:r>
      <w:r>
        <w:rPr>
          <w:color w:val="000000"/>
          <w:sz w:val="22"/>
          <w:szCs w:val="22"/>
        </w:rPr>
        <w:t xml:space="preserve"> School leadership maintains active oversight of all internal and external catering providers. Kitchens must implement robust cross-contamination controls during storage, preparation, and service. Standardised protocols must be established for managing menu changes or product substitutions safely. </w:t>
      </w:r>
    </w:p>
    <w:p w:rsidR="00772279" w:rsidRDefault="00CE72B4" w14:paraId="0161A61F" w14:textId="77777777">
      <w:pPr>
        <w:numPr>
          <w:ilvl w:val="0"/>
          <w:numId w:val="57"/>
        </w:numPr>
        <w:spacing w:after="200"/>
        <w:rPr>
          <w:color w:val="000000"/>
          <w:sz w:val="20"/>
          <w:szCs w:val="20"/>
        </w:rPr>
      </w:pPr>
      <w:r>
        <w:rPr>
          <w:b/>
          <w:bCs/>
          <w:color w:val="000000"/>
          <w:sz w:val="22"/>
          <w:szCs w:val="22"/>
        </w:rPr>
        <w:t>Curriculum Controls:</w:t>
      </w:r>
      <w:r>
        <w:rPr>
          <w:color w:val="000000"/>
          <w:sz w:val="22"/>
          <w:szCs w:val="22"/>
        </w:rPr>
        <w:t xml:space="preserve"> Risk assessment must expand to cover non-catering environments where allergens are routinely handled, such as Food Technology, Science labs, and Art rooms.</w:t>
      </w:r>
    </w:p>
    <w:p w:rsidR="00772279" w:rsidRDefault="00CE72B4" w14:paraId="1A2EADDC" w14:textId="77777777">
      <w:pPr>
        <w:numPr>
          <w:ilvl w:val="0"/>
          <w:numId w:val="57"/>
        </w:numPr>
        <w:spacing w:after="120"/>
        <w:rPr>
          <w:color w:val="000000"/>
          <w:sz w:val="22"/>
          <w:szCs w:val="22"/>
        </w:rPr>
      </w:pPr>
      <w:r>
        <w:rPr>
          <w:b/>
          <w:bCs/>
          <w:color w:val="000000"/>
          <w:sz w:val="22"/>
          <w:szCs w:val="22"/>
        </w:rPr>
        <w:t>Food as rewards:</w:t>
      </w:r>
      <w:r>
        <w:rPr>
          <w:color w:val="000000"/>
          <w:sz w:val="22"/>
          <w:szCs w:val="22"/>
        </w:rPr>
        <w:t xml:space="preserve"> The use of food or sweets as rewards will be avoided unless a risk assessment confirms that allergy, dietary, cultural and medical needs can be safely managed.</w:t>
      </w:r>
    </w:p>
    <w:p w:rsidR="00772279" w:rsidRDefault="00CE72B4" w14:paraId="0BD0860D" w14:textId="77777777">
      <w:pPr>
        <w:spacing w:after="200"/>
        <w:rPr>
          <w:b/>
          <w:bCs/>
          <w:color w:val="000000"/>
          <w:sz w:val="22"/>
          <w:szCs w:val="22"/>
        </w:rPr>
      </w:pPr>
      <w:r>
        <w:rPr>
          <w:b/>
          <w:bCs/>
          <w:color w:val="000000"/>
          <w:sz w:val="22"/>
          <w:szCs w:val="22"/>
        </w:rPr>
        <w:t>9.3 Training, Quality Assurance &amp; Governance</w:t>
      </w:r>
    </w:p>
    <w:p w:rsidR="00772279" w:rsidRDefault="00CE72B4" w14:paraId="59B35762" w14:textId="77777777">
      <w:pPr>
        <w:spacing w:after="200"/>
        <w:rPr>
          <w:color w:val="000000"/>
          <w:sz w:val="22"/>
          <w:szCs w:val="22"/>
        </w:rPr>
      </w:pPr>
      <w:r>
        <w:rPr>
          <w:color w:val="000000"/>
          <w:sz w:val="22"/>
          <w:szCs w:val="22"/>
        </w:rPr>
        <w:t>To embed an authentic, legally defensive safety culture, the school operates a strict framework of training and post-incident analysis.</w:t>
      </w:r>
    </w:p>
    <w:p w:rsidR="00772279" w:rsidRDefault="00CE72B4" w14:paraId="502C24B4" w14:textId="77777777">
      <w:pPr>
        <w:numPr>
          <w:ilvl w:val="0"/>
          <w:numId w:val="53"/>
        </w:numPr>
        <w:spacing w:after="200"/>
        <w:rPr>
          <w:color w:val="000000"/>
          <w:sz w:val="20"/>
          <w:szCs w:val="20"/>
        </w:rPr>
      </w:pPr>
      <w:r>
        <w:rPr>
          <w:b/>
          <w:bCs/>
          <w:color w:val="000000"/>
          <w:sz w:val="22"/>
          <w:szCs w:val="22"/>
        </w:rPr>
        <w:t>Mandatory All-Staff Training:</w:t>
      </w:r>
      <w:r>
        <w:rPr>
          <w:color w:val="000000"/>
          <w:sz w:val="22"/>
          <w:szCs w:val="22"/>
        </w:rPr>
        <w:t xml:space="preserve"> </w:t>
      </w:r>
      <w:r>
        <w:rPr>
          <w:b/>
          <w:bCs/>
          <w:color w:val="000000"/>
          <w:sz w:val="22"/>
          <w:szCs w:val="22"/>
        </w:rPr>
        <w:t>All school staff</w:t>
      </w:r>
      <w:r>
        <w:rPr>
          <w:color w:val="000000"/>
          <w:sz w:val="22"/>
          <w:szCs w:val="22"/>
        </w:rPr>
        <w:t xml:space="preserve">—including teaching, administrative, supply, and site teams—must undergo mandatory annual allergy and anaphylaxis training. This training encompasses allergen avoidance, symptom recognition (including distress or resistance in younger/vulnerable pupils), emergency response, and the hands-on administration of diverse AAI devices. </w:t>
      </w:r>
    </w:p>
    <w:p w:rsidR="00772279" w:rsidRDefault="00CE72B4" w14:paraId="4888E44F" w14:textId="77777777">
      <w:pPr>
        <w:numPr>
          <w:ilvl w:val="0"/>
          <w:numId w:val="53"/>
        </w:numPr>
        <w:spacing w:after="200"/>
        <w:rPr>
          <w:color w:val="000000"/>
          <w:sz w:val="20"/>
          <w:szCs w:val="20"/>
        </w:rPr>
      </w:pPr>
      <w:r>
        <w:rPr>
          <w:b/>
          <w:bCs/>
          <w:color w:val="000000"/>
          <w:sz w:val="22"/>
          <w:szCs w:val="22"/>
        </w:rPr>
        <w:t>Role of the Designated Allergy Lead:</w:t>
      </w:r>
      <w:r>
        <w:rPr>
          <w:color w:val="000000"/>
          <w:sz w:val="22"/>
          <w:szCs w:val="22"/>
        </w:rPr>
        <w:t xml:space="preserve"> The appointed Designated Allergy Lead is systematically responsible for:</w:t>
      </w:r>
    </w:p>
    <w:p w:rsidR="00772279" w:rsidRDefault="00CE72B4" w14:paraId="46AB7926" w14:textId="77777777">
      <w:pPr>
        <w:numPr>
          <w:ilvl w:val="1"/>
          <w:numId w:val="53"/>
        </w:numPr>
        <w:spacing w:after="200"/>
        <w:rPr>
          <w:color w:val="000000"/>
          <w:sz w:val="20"/>
          <w:szCs w:val="20"/>
        </w:rPr>
      </w:pPr>
      <w:r>
        <w:rPr>
          <w:b/>
          <w:bCs/>
          <w:color w:val="000000"/>
          <w:sz w:val="22"/>
          <w:szCs w:val="22"/>
        </w:rPr>
        <w:t>Stock &amp; Expiry Controls:</w:t>
      </w:r>
      <w:r>
        <w:rPr>
          <w:color w:val="000000"/>
          <w:sz w:val="22"/>
          <w:szCs w:val="22"/>
        </w:rPr>
        <w:t xml:space="preserve"> Checking central and individual AAI expiry dates monthly and ensuring replacements are ordered in advance.</w:t>
      </w:r>
    </w:p>
    <w:p w:rsidR="00772279" w:rsidRDefault="00CE72B4" w14:paraId="3B538776" w14:textId="77777777">
      <w:pPr>
        <w:numPr>
          <w:ilvl w:val="1"/>
          <w:numId w:val="53"/>
        </w:numPr>
        <w:spacing w:after="200"/>
        <w:rPr>
          <w:color w:val="000000"/>
          <w:sz w:val="20"/>
          <w:szCs w:val="20"/>
        </w:rPr>
      </w:pPr>
      <w:r>
        <w:rPr>
          <w:b/>
          <w:bCs/>
          <w:color w:val="000000"/>
          <w:sz w:val="22"/>
          <w:szCs w:val="22"/>
        </w:rPr>
        <w:t>Drills:</w:t>
      </w:r>
      <w:r>
        <w:rPr>
          <w:color w:val="000000"/>
          <w:sz w:val="22"/>
          <w:szCs w:val="22"/>
        </w:rPr>
        <w:t xml:space="preserve"> Running regular, termly anaphylaxis emergency response drills to build staff operational confidence. </w:t>
      </w:r>
    </w:p>
    <w:p w:rsidR="00772279" w:rsidRDefault="00CE72B4" w14:paraId="0E809FD9" w14:textId="77777777">
      <w:pPr>
        <w:numPr>
          <w:ilvl w:val="1"/>
          <w:numId w:val="53"/>
        </w:numPr>
        <w:spacing w:after="200"/>
        <w:rPr>
          <w:color w:val="000000"/>
          <w:sz w:val="20"/>
          <w:szCs w:val="20"/>
        </w:rPr>
      </w:pPr>
      <w:r>
        <w:rPr>
          <w:b/>
          <w:bCs/>
          <w:color w:val="000000"/>
          <w:sz w:val="22"/>
          <w:szCs w:val="22"/>
        </w:rPr>
        <w:t>Incident &amp; Near-Miss Reporting:</w:t>
      </w:r>
      <w:r>
        <w:rPr>
          <w:color w:val="000000"/>
          <w:sz w:val="22"/>
          <w:szCs w:val="22"/>
        </w:rPr>
        <w:t xml:space="preserve"> Conducting formal "lessons learned" reviews after any accidental allergen exposure or near-miss. These findings must be recorded and used to update the school's risk assessments and local protocols rather than treating incidents in isolation. </w:t>
      </w:r>
    </w:p>
    <w:p w:rsidR="00772279" w:rsidRDefault="00772279" w14:paraId="77810379" w14:textId="77777777">
      <w:pPr>
        <w:spacing w:after="200"/>
        <w:rPr>
          <w:color w:val="000000"/>
          <w:sz w:val="22"/>
          <w:szCs w:val="22"/>
        </w:rPr>
      </w:pPr>
    </w:p>
    <w:p w:rsidR="00772279" w:rsidRDefault="00772279" w14:paraId="2B6F2947" w14:textId="77777777">
      <w:pPr>
        <w:spacing w:after="200"/>
        <w:rPr>
          <w:color w:val="000000"/>
          <w:sz w:val="22"/>
          <w:szCs w:val="22"/>
        </w:rPr>
      </w:pPr>
    </w:p>
    <w:p w:rsidR="00772279" w:rsidRDefault="00772279" w14:paraId="628F470E" w14:textId="77777777">
      <w:pPr>
        <w:spacing w:after="200"/>
        <w:rPr>
          <w:color w:val="000000"/>
          <w:sz w:val="22"/>
          <w:szCs w:val="22"/>
        </w:rPr>
      </w:pPr>
    </w:p>
    <w:p w:rsidR="00772279" w:rsidRDefault="00CE72B4" w14:paraId="2DA5E21E" w14:textId="77777777">
      <w:pPr>
        <w:pStyle w:val="Heading1"/>
        <w:numPr>
          <w:ilvl w:val="0"/>
          <w:numId w:val="40"/>
        </w:numPr>
        <w:spacing w:before="840" w:after="480"/>
        <w:rPr>
          <w:color w:val="000000"/>
          <w:sz w:val="36"/>
          <w:szCs w:val="36"/>
        </w:rPr>
      </w:pPr>
      <w:bookmarkStart w:name="_Toc234584340" w:id="18"/>
      <w:r>
        <w:rPr>
          <w:color w:val="000000"/>
          <w:sz w:val="36"/>
          <w:szCs w:val="36"/>
        </w:rPr>
        <w:t>Construction and maintenance of the premises</w:t>
      </w:r>
      <w:bookmarkEnd w:id="18"/>
      <w:r>
        <w:rPr>
          <w:color w:val="000000"/>
          <w:sz w:val="36"/>
          <w:szCs w:val="36"/>
        </w:rPr>
        <w:t xml:space="preserve"> </w:t>
      </w:r>
    </w:p>
    <w:p w:rsidR="00772279" w:rsidRDefault="00CE72B4" w14:paraId="4FE0604E" w14:textId="77777777">
      <w:pPr>
        <w:spacing w:after="200"/>
        <w:rPr>
          <w:color w:val="000000"/>
          <w:sz w:val="22"/>
          <w:szCs w:val="22"/>
        </w:rPr>
      </w:pPr>
      <w:r>
        <w:rPr>
          <w:color w:val="000000"/>
          <w:sz w:val="22"/>
          <w:szCs w:val="22"/>
        </w:rPr>
        <w:t>The use of contractors in the school environment has the potential to introduce additional hazards and risks that are not normally present.</w:t>
      </w:r>
    </w:p>
    <w:p w:rsidR="00772279" w:rsidRDefault="00CE72B4" w14:paraId="6DDB6E25" w14:textId="77777777">
      <w:pPr>
        <w:spacing w:after="200"/>
        <w:rPr>
          <w:color w:val="000000"/>
          <w:sz w:val="22"/>
          <w:szCs w:val="22"/>
        </w:rPr>
      </w:pPr>
      <w:r>
        <w:rPr>
          <w:color w:val="000000"/>
          <w:sz w:val="22"/>
          <w:szCs w:val="22"/>
        </w:rPr>
        <w:t xml:space="preserve">When undertaking construction or maintenance work, the school will do so in accordance with The Construction (Design and Management) (CDM) Regulations 2015. Construction means the carrying out of any building, civil engineering, or engineering construction work. </w:t>
      </w:r>
    </w:p>
    <w:p w:rsidR="00772279" w:rsidRDefault="00CE72B4" w14:paraId="161D6B2B" w14:textId="48A5A584">
      <w:pPr>
        <w:spacing w:after="200"/>
        <w:rPr>
          <w:color w:val="FF0000"/>
          <w:sz w:val="22"/>
          <w:szCs w:val="22"/>
          <w:highlight w:val="yellow"/>
        </w:rPr>
      </w:pPr>
      <w:r w:rsidRPr="0F1E8D8A" w:rsidR="00CE72B4">
        <w:rPr>
          <w:color w:val="000000" w:themeColor="text1" w:themeTint="FF" w:themeShade="FF"/>
          <w:sz w:val="22"/>
          <w:szCs w:val="22"/>
        </w:rPr>
        <w:t>All such work is carried out through</w:t>
      </w:r>
      <w:r w:rsidRPr="0F1E8D8A" w:rsidR="00CE72B4">
        <w:rPr>
          <w:color w:val="000000" w:themeColor="text1" w:themeTint="FF" w:themeShade="FF"/>
          <w:sz w:val="22"/>
          <w:szCs w:val="22"/>
          <w:highlight w:val="yellow"/>
        </w:rPr>
        <w:t xml:space="preserve"> </w:t>
      </w:r>
      <w:r w:rsidRPr="0F1E8D8A" w:rsidR="7428DCA7">
        <w:rPr>
          <w:color w:val="000000" w:themeColor="text1" w:themeTint="FF" w:themeShade="FF"/>
          <w:sz w:val="22"/>
          <w:szCs w:val="22"/>
          <w:highlight w:val="yellow"/>
        </w:rPr>
        <w:t>Lancaster Maloney Martin</w:t>
      </w:r>
    </w:p>
    <w:p w:rsidR="00772279" w:rsidRDefault="00CE72B4" w14:paraId="01A50F7D" w14:textId="77777777">
      <w:pPr>
        <w:spacing w:after="200"/>
        <w:rPr>
          <w:color w:val="000000"/>
          <w:sz w:val="22"/>
          <w:szCs w:val="22"/>
        </w:rPr>
      </w:pPr>
      <w:r>
        <w:rPr>
          <w:color w:val="000000"/>
          <w:sz w:val="22"/>
          <w:szCs w:val="22"/>
        </w:rPr>
        <w:t>The Headteacher, who acts as the Client, will ensure that all construction and maintenance projects have a formally appointed principal designer and principal contractor. The Headteacher will liaise with the principal contractor to identify if the scope of the project means that it should be notified to the HSE. The Headteacher will also ensure that:</w:t>
      </w:r>
    </w:p>
    <w:p w:rsidR="00772279" w:rsidRDefault="00CE72B4" w14:paraId="344FF119" w14:textId="77777777">
      <w:pPr>
        <w:numPr>
          <w:ilvl w:val="0"/>
          <w:numId w:val="5"/>
        </w:numPr>
        <w:spacing w:after="200"/>
        <w:rPr>
          <w:rFonts w:ascii="Noto Sans Symbols" w:hAnsi="Noto Sans Symbols" w:eastAsia="Noto Sans Symbols" w:cs="Noto Sans Symbols"/>
          <w:color w:val="000000"/>
          <w:sz w:val="22"/>
          <w:szCs w:val="22"/>
        </w:rPr>
      </w:pPr>
      <w:r>
        <w:rPr>
          <w:color w:val="000000"/>
          <w:sz w:val="22"/>
          <w:szCs w:val="22"/>
        </w:rPr>
        <w:t xml:space="preserve">The principal designer and principal contractor are provided with a ‘client brief/CDM pre-construction information’ at the earliest opportunity, to contain relevant information which should, as a minimum, include the following: </w:t>
      </w:r>
    </w:p>
    <w:p w:rsidR="00772279" w:rsidRDefault="00CE72B4" w14:paraId="79E118E2" w14:textId="77777777">
      <w:pPr>
        <w:numPr>
          <w:ilvl w:val="1"/>
          <w:numId w:val="5"/>
        </w:numPr>
        <w:spacing w:after="200"/>
        <w:rPr>
          <w:rFonts w:ascii="Noto Sans Symbols" w:hAnsi="Noto Sans Symbols" w:eastAsia="Noto Sans Symbols" w:cs="Noto Sans Symbols"/>
          <w:color w:val="000000"/>
          <w:sz w:val="22"/>
          <w:szCs w:val="22"/>
        </w:rPr>
      </w:pPr>
      <w:r>
        <w:rPr>
          <w:color w:val="000000"/>
          <w:sz w:val="22"/>
          <w:szCs w:val="22"/>
        </w:rPr>
        <w:t>What the school wants built or maintained</w:t>
      </w:r>
    </w:p>
    <w:p w:rsidR="00772279" w:rsidRDefault="00CE72B4" w14:paraId="4B848269" w14:textId="77777777">
      <w:pPr>
        <w:numPr>
          <w:ilvl w:val="1"/>
          <w:numId w:val="5"/>
        </w:numPr>
        <w:spacing w:after="200"/>
        <w:rPr>
          <w:rFonts w:ascii="Noto Sans Symbols" w:hAnsi="Noto Sans Symbols" w:eastAsia="Noto Sans Symbols" w:cs="Noto Sans Symbols"/>
          <w:color w:val="000000"/>
          <w:sz w:val="22"/>
          <w:szCs w:val="22"/>
        </w:rPr>
      </w:pPr>
      <w:r>
        <w:rPr>
          <w:color w:val="000000"/>
          <w:sz w:val="22"/>
          <w:szCs w:val="22"/>
        </w:rPr>
        <w:t>The site and existing structures</w:t>
      </w:r>
    </w:p>
    <w:p w:rsidR="00772279" w:rsidRDefault="00CE72B4" w14:paraId="358BD262" w14:textId="77777777">
      <w:pPr>
        <w:numPr>
          <w:ilvl w:val="1"/>
          <w:numId w:val="5"/>
        </w:numPr>
        <w:spacing w:after="200"/>
        <w:rPr>
          <w:rFonts w:ascii="Noto Sans Symbols" w:hAnsi="Noto Sans Symbols" w:eastAsia="Noto Sans Symbols" w:cs="Noto Sans Symbols"/>
          <w:color w:val="000000"/>
          <w:sz w:val="22"/>
          <w:szCs w:val="22"/>
        </w:rPr>
      </w:pPr>
      <w:r>
        <w:rPr>
          <w:color w:val="000000"/>
          <w:sz w:val="22"/>
          <w:szCs w:val="22"/>
        </w:rPr>
        <w:t>Information about hazards, such as asbestos</w:t>
      </w:r>
    </w:p>
    <w:p w:rsidR="00772279" w:rsidRDefault="00CE72B4" w14:paraId="5012C414" w14:textId="77777777">
      <w:pPr>
        <w:numPr>
          <w:ilvl w:val="1"/>
          <w:numId w:val="5"/>
        </w:numPr>
        <w:spacing w:after="200"/>
        <w:rPr>
          <w:rFonts w:ascii="Noto Sans Symbols" w:hAnsi="Noto Sans Symbols" w:eastAsia="Noto Sans Symbols" w:cs="Noto Sans Symbols"/>
          <w:color w:val="000000"/>
          <w:sz w:val="22"/>
          <w:szCs w:val="22"/>
        </w:rPr>
      </w:pPr>
      <w:r>
        <w:rPr>
          <w:color w:val="000000"/>
          <w:sz w:val="22"/>
          <w:szCs w:val="22"/>
        </w:rPr>
        <w:t xml:space="preserve">Timescales and budget for the build </w:t>
      </w:r>
    </w:p>
    <w:p w:rsidR="00772279" w:rsidRDefault="00CE72B4" w14:paraId="7AF9223B" w14:textId="77777777">
      <w:pPr>
        <w:numPr>
          <w:ilvl w:val="1"/>
          <w:numId w:val="5"/>
        </w:numPr>
        <w:spacing w:after="200"/>
        <w:rPr>
          <w:rFonts w:ascii="Noto Sans Symbols" w:hAnsi="Noto Sans Symbols" w:eastAsia="Noto Sans Symbols" w:cs="Noto Sans Symbols"/>
          <w:color w:val="000000"/>
          <w:sz w:val="22"/>
          <w:szCs w:val="22"/>
        </w:rPr>
      </w:pPr>
      <w:r>
        <w:rPr>
          <w:color w:val="000000"/>
          <w:sz w:val="22"/>
          <w:szCs w:val="22"/>
        </w:rPr>
        <w:t>How the school expects the project to be managed</w:t>
      </w:r>
    </w:p>
    <w:p w:rsidR="00772279" w:rsidRDefault="00CE72B4" w14:paraId="42A33203" w14:textId="77777777">
      <w:pPr>
        <w:numPr>
          <w:ilvl w:val="1"/>
          <w:numId w:val="5"/>
        </w:numPr>
        <w:spacing w:after="200"/>
        <w:rPr>
          <w:rFonts w:ascii="Noto Sans Symbols" w:hAnsi="Noto Sans Symbols" w:eastAsia="Noto Sans Symbols" w:cs="Noto Sans Symbols"/>
          <w:color w:val="000000"/>
          <w:sz w:val="22"/>
          <w:szCs w:val="22"/>
        </w:rPr>
      </w:pPr>
      <w:r>
        <w:rPr>
          <w:color w:val="000000"/>
          <w:sz w:val="22"/>
          <w:szCs w:val="22"/>
        </w:rPr>
        <w:t>CDM appointments of principal contractor/principal designer</w:t>
      </w:r>
    </w:p>
    <w:p w:rsidR="00772279" w:rsidRDefault="00CE72B4" w14:paraId="09C26B3E" w14:textId="77777777">
      <w:pPr>
        <w:numPr>
          <w:ilvl w:val="1"/>
          <w:numId w:val="5"/>
        </w:numPr>
        <w:spacing w:after="200"/>
        <w:rPr>
          <w:rFonts w:ascii="Noto Sans Symbols" w:hAnsi="Noto Sans Symbols" w:eastAsia="Noto Sans Symbols" w:cs="Noto Sans Symbols"/>
          <w:color w:val="000000"/>
          <w:sz w:val="22"/>
          <w:szCs w:val="22"/>
        </w:rPr>
      </w:pPr>
      <w:r>
        <w:rPr>
          <w:color w:val="000000"/>
          <w:sz w:val="22"/>
          <w:szCs w:val="22"/>
        </w:rPr>
        <w:t>Welfare arrangements</w:t>
      </w:r>
    </w:p>
    <w:p w:rsidR="00772279" w:rsidRDefault="00CE72B4" w14:paraId="0298EE50" w14:textId="77777777">
      <w:pPr>
        <w:numPr>
          <w:ilvl w:val="1"/>
          <w:numId w:val="5"/>
        </w:numPr>
        <w:spacing w:after="200"/>
        <w:rPr>
          <w:rFonts w:ascii="Noto Sans Symbols" w:hAnsi="Noto Sans Symbols" w:eastAsia="Noto Sans Symbols" w:cs="Noto Sans Symbols"/>
          <w:color w:val="000000"/>
          <w:sz w:val="22"/>
          <w:szCs w:val="22"/>
        </w:rPr>
      </w:pPr>
      <w:r>
        <w:rPr>
          <w:color w:val="000000"/>
          <w:sz w:val="22"/>
          <w:szCs w:val="22"/>
        </w:rPr>
        <w:t>Details of the nearest A&amp;E department</w:t>
      </w:r>
    </w:p>
    <w:p w:rsidR="00772279" w:rsidRDefault="00CE72B4" w14:paraId="3FFB1CCC" w14:textId="77777777">
      <w:pPr>
        <w:numPr>
          <w:ilvl w:val="0"/>
          <w:numId w:val="11"/>
        </w:numPr>
        <w:spacing w:after="200"/>
        <w:rPr>
          <w:rFonts w:ascii="Noto Sans Symbols" w:hAnsi="Noto Sans Symbols" w:eastAsia="Noto Sans Symbols" w:cs="Noto Sans Symbols"/>
          <w:color w:val="000000"/>
          <w:sz w:val="22"/>
          <w:szCs w:val="22"/>
        </w:rPr>
      </w:pPr>
      <w:r>
        <w:rPr>
          <w:color w:val="000000"/>
          <w:sz w:val="22"/>
          <w:szCs w:val="22"/>
        </w:rPr>
        <w:t xml:space="preserve">The principal contractor draws up a </w:t>
      </w:r>
      <w:hyperlink w:anchor="heading=h.n5kzafth8ea" r:id="rId7">
        <w:r>
          <w:rPr>
            <w:color w:val="000000"/>
            <w:sz w:val="22"/>
            <w:szCs w:val="22"/>
          </w:rPr>
          <w:t>Construction Phase Plan</w:t>
        </w:r>
      </w:hyperlink>
      <w:r>
        <w:rPr>
          <w:color w:val="000000"/>
          <w:sz w:val="22"/>
          <w:szCs w:val="22"/>
        </w:rPr>
        <w:t xml:space="preserve"> that explains how health and safety risks will be managed – permission will not be given for construction or maintenance work to begin until this is in place. </w:t>
      </w:r>
    </w:p>
    <w:p w:rsidR="00772279" w:rsidRDefault="00CE72B4" w14:paraId="1F8C9E9F" w14:textId="77777777">
      <w:pPr>
        <w:numPr>
          <w:ilvl w:val="0"/>
          <w:numId w:val="11"/>
        </w:numPr>
        <w:spacing w:after="200"/>
        <w:rPr>
          <w:rFonts w:ascii="Noto Sans Symbols" w:hAnsi="Noto Sans Symbols" w:eastAsia="Noto Sans Symbols" w:cs="Noto Sans Symbols"/>
          <w:color w:val="000000"/>
          <w:sz w:val="22"/>
          <w:szCs w:val="22"/>
        </w:rPr>
      </w:pPr>
      <w:r>
        <w:rPr>
          <w:color w:val="000000"/>
          <w:sz w:val="22"/>
          <w:szCs w:val="22"/>
        </w:rPr>
        <w:t>The principal designer prepares a health and safety file containing information that will help the school manage risks associated with any future maintenance, repair, construction, or demolition work.</w:t>
      </w:r>
    </w:p>
    <w:p w:rsidR="00772279" w:rsidRDefault="00CE72B4" w14:paraId="70AE0271" w14:textId="77777777">
      <w:pPr>
        <w:numPr>
          <w:ilvl w:val="0"/>
          <w:numId w:val="11"/>
        </w:numPr>
        <w:spacing w:after="200"/>
        <w:rPr>
          <w:rFonts w:ascii="Noto Sans Symbols" w:hAnsi="Noto Sans Symbols" w:eastAsia="Noto Sans Symbols" w:cs="Noto Sans Symbols"/>
          <w:color w:val="000000"/>
          <w:sz w:val="22"/>
          <w:szCs w:val="22"/>
        </w:rPr>
      </w:pPr>
      <w:r>
        <w:rPr>
          <w:color w:val="000000"/>
          <w:sz w:val="22"/>
          <w:szCs w:val="22"/>
        </w:rPr>
        <w:t>The roles, functions and responsibilities of the project team are clearly defined in writing, e.g. in the project plan.</w:t>
      </w:r>
    </w:p>
    <w:p w:rsidR="00772279" w:rsidRDefault="00CE72B4" w14:paraId="5EA08A3B" w14:textId="77777777">
      <w:pPr>
        <w:numPr>
          <w:ilvl w:val="0"/>
          <w:numId w:val="11"/>
        </w:numPr>
        <w:spacing w:after="200"/>
        <w:rPr>
          <w:rFonts w:ascii="Noto Sans Symbols" w:hAnsi="Noto Sans Symbols" w:eastAsia="Noto Sans Symbols" w:cs="Noto Sans Symbols"/>
          <w:color w:val="000000"/>
          <w:sz w:val="22"/>
          <w:szCs w:val="22"/>
        </w:rPr>
      </w:pPr>
      <w:r>
        <w:rPr>
          <w:color w:val="000000"/>
          <w:sz w:val="22"/>
          <w:szCs w:val="22"/>
        </w:rPr>
        <w:t>Sufficient time and resources are allocated, and effective mechanisms are in place to ensure good communication, cooperation and coordination between all members of the project team.</w:t>
      </w:r>
    </w:p>
    <w:p w:rsidR="00772279" w:rsidRDefault="00CE72B4" w14:paraId="4FE3E9E6" w14:textId="77777777">
      <w:pPr>
        <w:numPr>
          <w:ilvl w:val="0"/>
          <w:numId w:val="11"/>
        </w:numPr>
        <w:spacing w:after="200"/>
        <w:rPr>
          <w:rFonts w:ascii="Noto Sans Symbols" w:hAnsi="Noto Sans Symbols" w:eastAsia="Noto Sans Symbols" w:cs="Noto Sans Symbols"/>
          <w:color w:val="000000"/>
          <w:sz w:val="22"/>
          <w:szCs w:val="22"/>
        </w:rPr>
      </w:pPr>
      <w:r>
        <w:rPr>
          <w:color w:val="000000"/>
          <w:sz w:val="22"/>
          <w:szCs w:val="22"/>
        </w:rPr>
        <w:t xml:space="preserve">The principal contractor has </w:t>
      </w:r>
      <w:proofErr w:type="gramStart"/>
      <w:r>
        <w:rPr>
          <w:color w:val="000000"/>
          <w:sz w:val="22"/>
          <w:szCs w:val="22"/>
        </w:rPr>
        <w:t>made arrangements</w:t>
      </w:r>
      <w:proofErr w:type="gramEnd"/>
      <w:r>
        <w:rPr>
          <w:color w:val="000000"/>
          <w:sz w:val="22"/>
          <w:szCs w:val="22"/>
        </w:rPr>
        <w:t xml:space="preserve"> for adequate welfare facilities for their workers before the construction or maintenance work starts.</w:t>
      </w:r>
    </w:p>
    <w:p w:rsidR="00772279" w:rsidRDefault="00CE72B4" w14:paraId="75910F0B" w14:textId="77777777">
      <w:pPr>
        <w:numPr>
          <w:ilvl w:val="0"/>
          <w:numId w:val="11"/>
        </w:numPr>
        <w:spacing w:after="200"/>
        <w:rPr>
          <w:rFonts w:ascii="Noto Sans Symbols" w:hAnsi="Noto Sans Symbols" w:eastAsia="Noto Sans Symbols" w:cs="Noto Sans Symbols"/>
          <w:color w:val="000000"/>
          <w:sz w:val="22"/>
          <w:szCs w:val="22"/>
        </w:rPr>
      </w:pPr>
      <w:r>
        <w:rPr>
          <w:color w:val="000000"/>
          <w:sz w:val="22"/>
          <w:szCs w:val="22"/>
        </w:rPr>
        <w:t xml:space="preserve">Following completion of the project, the health and safety file is handed over to the Headteacher, kept up to date by the health and safety coordinator, and is made available to anyone who needs to alter or maintain the building.   </w:t>
      </w:r>
    </w:p>
    <w:p w:rsidR="00772279" w:rsidRDefault="00CE72B4" w14:paraId="58FB07D0" w14:textId="77777777">
      <w:pPr>
        <w:spacing w:after="200"/>
        <w:rPr>
          <w:color w:val="000000"/>
          <w:sz w:val="22"/>
          <w:szCs w:val="22"/>
        </w:rPr>
      </w:pPr>
      <w:r>
        <w:rPr>
          <w:color w:val="000000"/>
          <w:sz w:val="22"/>
          <w:szCs w:val="22"/>
        </w:rPr>
        <w:t>The Headteacher will hold an initial pre-site meeting, where all site rules, local arrangements, site specific concerns, timings of the commencement of work, deliveries, demarcation of the site is set out. Thereafter, weekly progress meetings are held with the project team to ensure that all members are carrying out their roles as required. All meetings will have minutes recorded and circulated. Where the project is for a new workplace or alterations to an existing workplace, it must also meet the standards</w:t>
      </w:r>
      <w:r>
        <w:rPr>
          <w:color w:val="000000"/>
          <w:sz w:val="22"/>
          <w:szCs w:val="22"/>
        </w:rPr>
        <w:t xml:space="preserve"> set out in The Workplace (Health, Safety and Welfare) Regulations 1992, Control of Asbestos Regulations 2012 and other relevant health and safety legislation.</w:t>
      </w:r>
    </w:p>
    <w:tbl>
      <w:tblPr>
        <w:tblStyle w:val="a4"/>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6E73E8B1"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3167A947" w14:textId="77777777">
            <w:pPr>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772279" w14:paraId="70D5E627" w14:textId="77777777">
            <w:pPr>
              <w:rPr>
                <w:color w:val="FF0000"/>
                <w:sz w:val="22"/>
                <w:szCs w:val="22"/>
              </w:rPr>
            </w:pPr>
          </w:p>
          <w:p w:rsidR="00772279" w:rsidRDefault="00CE72B4" w14:paraId="58EB4C72" w14:textId="77777777">
            <w:pPr>
              <w:rPr>
                <w:color w:val="FF0000"/>
                <w:sz w:val="22"/>
                <w:szCs w:val="22"/>
              </w:rPr>
            </w:pPr>
            <w:r>
              <w:rPr>
                <w:color w:val="FF0000"/>
                <w:sz w:val="22"/>
                <w:szCs w:val="22"/>
              </w:rPr>
              <w:t>Upload all documentation from contractors regarding any onsite work i.e., risk assessments,</w:t>
            </w:r>
          </w:p>
          <w:p w:rsidR="00772279" w:rsidRDefault="00CE72B4" w14:paraId="55E08901" w14:textId="77777777">
            <w:pPr>
              <w:spacing w:after="120"/>
              <w:rPr>
                <w:color w:val="FF0000"/>
                <w:sz w:val="22"/>
                <w:szCs w:val="22"/>
              </w:rPr>
            </w:pPr>
            <w:r>
              <w:rPr>
                <w:color w:val="FF0000"/>
                <w:sz w:val="22"/>
                <w:szCs w:val="22"/>
              </w:rPr>
              <w:t>Permits to Work, copies of schedules of work and any additional work-related documentation.</w:t>
            </w:r>
          </w:p>
          <w:p w:rsidR="00772279" w:rsidRDefault="00CE72B4" w14:paraId="21F4D22B" w14:textId="77777777">
            <w:pPr>
              <w:rPr>
                <w:color w:val="FF0000"/>
                <w:sz w:val="22"/>
                <w:szCs w:val="22"/>
              </w:rPr>
            </w:pPr>
            <w:r>
              <w:rPr>
                <w:color w:val="FF0000"/>
                <w:sz w:val="22"/>
                <w:szCs w:val="22"/>
              </w:rPr>
              <w:t>Upload risk assessments for bespoke work completed by premises team such as a large</w:t>
            </w:r>
          </w:p>
          <w:p w:rsidR="00772279" w:rsidRDefault="00CE72B4" w14:paraId="482F7730" w14:textId="77777777">
            <w:pPr>
              <w:rPr>
                <w:color w:val="FF0000"/>
                <w:sz w:val="22"/>
                <w:szCs w:val="22"/>
              </w:rPr>
            </w:pPr>
            <w:r>
              <w:rPr>
                <w:color w:val="FF0000"/>
                <w:sz w:val="22"/>
                <w:szCs w:val="22"/>
              </w:rPr>
              <w:t>painting scheme.</w:t>
            </w:r>
          </w:p>
          <w:p w:rsidR="00772279" w:rsidRDefault="00772279" w14:paraId="5FFC55C9" w14:textId="77777777">
            <w:pPr>
              <w:rPr>
                <w:color w:val="FF0000"/>
                <w:sz w:val="22"/>
                <w:szCs w:val="22"/>
              </w:rPr>
            </w:pPr>
          </w:p>
        </w:tc>
      </w:tr>
    </w:tbl>
    <w:p w:rsidR="00772279" w:rsidRDefault="00CE72B4" w14:paraId="6FB2C4FC" w14:textId="77777777">
      <w:pPr>
        <w:pStyle w:val="Heading1"/>
        <w:numPr>
          <w:ilvl w:val="0"/>
          <w:numId w:val="40"/>
        </w:numPr>
        <w:spacing w:before="840" w:after="480"/>
        <w:rPr>
          <w:color w:val="000000"/>
          <w:sz w:val="36"/>
          <w:szCs w:val="36"/>
        </w:rPr>
      </w:pPr>
      <w:bookmarkStart w:name="_Toc234584341" w:id="19"/>
      <w:r>
        <w:rPr>
          <w:color w:val="000000"/>
          <w:sz w:val="36"/>
          <w:szCs w:val="36"/>
        </w:rPr>
        <w:t>Chemical Safety- Control of substances hazardous to health (COSHH)</w:t>
      </w:r>
      <w:bookmarkEnd w:id="19"/>
    </w:p>
    <w:p w:rsidR="00772279" w:rsidRDefault="00CE72B4" w14:paraId="383BECF6" w14:textId="77777777">
      <w:pPr>
        <w:spacing w:after="200"/>
        <w:rPr>
          <w:color w:val="000000"/>
          <w:sz w:val="22"/>
          <w:szCs w:val="22"/>
        </w:rPr>
      </w:pPr>
      <w:r>
        <w:rPr>
          <w:color w:val="000000"/>
          <w:sz w:val="22"/>
          <w:szCs w:val="22"/>
        </w:rPr>
        <w:t>Under the Control of Substances Hazardous to Health Regulations 2002 the Headteacher on behalf of the Governing Body has a responsibility to ensure:</w:t>
      </w:r>
    </w:p>
    <w:p w:rsidR="00772279" w:rsidRDefault="00CE72B4" w14:paraId="6DFE651E" w14:textId="77777777">
      <w:pPr>
        <w:numPr>
          <w:ilvl w:val="0"/>
          <w:numId w:val="67"/>
        </w:numPr>
        <w:spacing w:after="200"/>
        <w:rPr>
          <w:rFonts w:ascii="Noto Sans Symbols" w:hAnsi="Noto Sans Symbols" w:eastAsia="Noto Sans Symbols" w:cs="Noto Sans Symbols"/>
          <w:color w:val="000000"/>
          <w:sz w:val="22"/>
          <w:szCs w:val="22"/>
        </w:rPr>
      </w:pPr>
      <w:r>
        <w:rPr>
          <w:color w:val="000000"/>
          <w:sz w:val="22"/>
          <w:szCs w:val="22"/>
        </w:rPr>
        <w:t>Substances identified as presenting a significant risk with a hazard symbol (for example, swimming pool chemicals) have a specific COSHH risk assessment completed</w:t>
      </w:r>
    </w:p>
    <w:p w:rsidR="00772279" w:rsidRDefault="00CE72B4" w14:paraId="537A223D" w14:textId="77777777">
      <w:pPr>
        <w:numPr>
          <w:ilvl w:val="0"/>
          <w:numId w:val="67"/>
        </w:numPr>
        <w:spacing w:after="200"/>
        <w:rPr>
          <w:rFonts w:ascii="Noto Sans Symbols" w:hAnsi="Noto Sans Symbols" w:eastAsia="Noto Sans Symbols" w:cs="Noto Sans Symbols"/>
          <w:color w:val="000000"/>
          <w:sz w:val="22"/>
          <w:szCs w:val="22"/>
        </w:rPr>
      </w:pPr>
      <w:r>
        <w:rPr>
          <w:color w:val="000000"/>
          <w:sz w:val="22"/>
          <w:szCs w:val="22"/>
        </w:rPr>
        <w:t>Hazardous substances and cleaning materials are sourced from an approved supplier to ensure non-hazardous substances or substances that present the lowest level of risk are used.</w:t>
      </w:r>
    </w:p>
    <w:p w:rsidR="00772279" w:rsidRDefault="00CE72B4" w14:paraId="0F805F32" w14:textId="77777777">
      <w:pPr>
        <w:numPr>
          <w:ilvl w:val="0"/>
          <w:numId w:val="67"/>
        </w:numPr>
        <w:spacing w:after="200"/>
        <w:rPr>
          <w:rFonts w:ascii="Noto Sans Symbols" w:hAnsi="Noto Sans Symbols" w:eastAsia="Noto Sans Symbols" w:cs="Noto Sans Symbols"/>
          <w:color w:val="000000"/>
          <w:sz w:val="22"/>
          <w:szCs w:val="22"/>
        </w:rPr>
      </w:pPr>
      <w:r>
        <w:rPr>
          <w:color w:val="000000"/>
          <w:sz w:val="22"/>
          <w:szCs w:val="22"/>
        </w:rPr>
        <w:t>There is an inventory of all chemicals on site that are identified hazardous substances kept on site including science, biology, swimming pools etc.), reviewed annually.</w:t>
      </w:r>
    </w:p>
    <w:p w:rsidR="00772279" w:rsidRDefault="00CE72B4" w14:paraId="4AD0BD42" w14:textId="77777777">
      <w:pPr>
        <w:numPr>
          <w:ilvl w:val="0"/>
          <w:numId w:val="67"/>
        </w:numPr>
        <w:spacing w:after="200"/>
        <w:rPr>
          <w:rFonts w:ascii="Noto Sans Symbols" w:hAnsi="Noto Sans Symbols" w:eastAsia="Noto Sans Symbols" w:cs="Noto Sans Symbols"/>
          <w:color w:val="000000"/>
          <w:sz w:val="22"/>
          <w:szCs w:val="22"/>
        </w:rPr>
      </w:pPr>
      <w:r>
        <w:rPr>
          <w:color w:val="000000"/>
          <w:sz w:val="22"/>
          <w:szCs w:val="22"/>
        </w:rPr>
        <w:t>Relevant Manufacturers Safety Data Sheets are available for all cleaning/education/maintenance substances and these they been communicated to those employees who use them with records of this information sharing available. Paper copies should be held alongside the chemicals with details of emergency first aid.</w:t>
      </w:r>
    </w:p>
    <w:p w:rsidR="00772279" w:rsidRDefault="00CE72B4" w14:paraId="44F95A61" w14:textId="77777777">
      <w:pPr>
        <w:numPr>
          <w:ilvl w:val="0"/>
          <w:numId w:val="67"/>
        </w:numPr>
        <w:spacing w:after="200"/>
        <w:rPr>
          <w:color w:val="000000"/>
          <w:sz w:val="22"/>
          <w:szCs w:val="22"/>
        </w:rPr>
      </w:pPr>
      <w:r>
        <w:rPr>
          <w:color w:val="000000"/>
          <w:sz w:val="22"/>
          <w:szCs w:val="22"/>
        </w:rPr>
        <w:t>COSHH risk assessments are completed and shared with staff using the products.</w:t>
      </w:r>
    </w:p>
    <w:p w:rsidR="00772279" w:rsidRDefault="00CE72B4" w14:paraId="2D0D0711" w14:textId="77777777">
      <w:pPr>
        <w:numPr>
          <w:ilvl w:val="0"/>
          <w:numId w:val="67"/>
        </w:numPr>
        <w:spacing w:after="200"/>
        <w:rPr>
          <w:rFonts w:ascii="Noto Sans Symbols" w:hAnsi="Noto Sans Symbols" w:eastAsia="Noto Sans Symbols" w:cs="Noto Sans Symbols"/>
          <w:color w:val="000000"/>
          <w:sz w:val="22"/>
          <w:szCs w:val="22"/>
        </w:rPr>
      </w:pPr>
      <w:r>
        <w:rPr>
          <w:color w:val="000000"/>
          <w:sz w:val="22"/>
          <w:szCs w:val="22"/>
        </w:rPr>
        <w:t>Employees using the substances are appropriately competent.</w:t>
      </w:r>
    </w:p>
    <w:p w:rsidR="00772279" w:rsidRDefault="00CE72B4" w14:paraId="67D4EA1F" w14:textId="77777777">
      <w:pPr>
        <w:numPr>
          <w:ilvl w:val="0"/>
          <w:numId w:val="67"/>
        </w:numPr>
        <w:spacing w:after="200"/>
        <w:rPr>
          <w:rFonts w:ascii="Noto Sans Symbols" w:hAnsi="Noto Sans Symbols" w:eastAsia="Noto Sans Symbols" w:cs="Noto Sans Symbols"/>
          <w:color w:val="000000"/>
          <w:sz w:val="22"/>
          <w:szCs w:val="22"/>
        </w:rPr>
      </w:pPr>
      <w:r>
        <w:rPr>
          <w:color w:val="000000"/>
          <w:sz w:val="22"/>
          <w:szCs w:val="22"/>
        </w:rPr>
        <w:t>All hazardous substances stored appropriately with no unauthorised access e.g., secured out of the reach of children, and all containers clearly labelled and marked (e.g.  flammable materials stored in appropriate flammables cabinet)</w:t>
      </w:r>
    </w:p>
    <w:p w:rsidR="00772279" w:rsidRDefault="00CE72B4" w14:paraId="6E268405" w14:textId="77777777">
      <w:pPr>
        <w:numPr>
          <w:ilvl w:val="0"/>
          <w:numId w:val="67"/>
        </w:numPr>
        <w:spacing w:after="200"/>
        <w:rPr>
          <w:rFonts w:ascii="Noto Sans Symbols" w:hAnsi="Noto Sans Symbols" w:eastAsia="Noto Sans Symbols" w:cs="Noto Sans Symbols"/>
          <w:color w:val="000000"/>
          <w:sz w:val="22"/>
          <w:szCs w:val="22"/>
        </w:rPr>
      </w:pPr>
      <w:r>
        <w:rPr>
          <w:color w:val="000000"/>
          <w:sz w:val="22"/>
          <w:szCs w:val="22"/>
        </w:rPr>
        <w:t>Personal protective clothing (PPE) is issued, maintained, examined and replaced when required. Records will be kept of issuing PPE.</w:t>
      </w:r>
    </w:p>
    <w:p w:rsidR="00772279" w:rsidRDefault="00CE72B4" w14:paraId="56A3AF13" w14:textId="77777777">
      <w:pPr>
        <w:numPr>
          <w:ilvl w:val="0"/>
          <w:numId w:val="67"/>
        </w:numPr>
        <w:spacing w:after="200"/>
        <w:rPr>
          <w:rFonts w:ascii="Noto Sans Symbols" w:hAnsi="Noto Sans Symbols" w:eastAsia="Noto Sans Symbols" w:cs="Noto Sans Symbols"/>
          <w:color w:val="000000"/>
          <w:sz w:val="22"/>
          <w:szCs w:val="22"/>
        </w:rPr>
      </w:pPr>
      <w:bookmarkStart w:name="_e24qzh8uz7wg" w:colFirst="0" w:colLast="0" w:id="20"/>
      <w:bookmarkEnd w:id="20"/>
      <w:r>
        <w:rPr>
          <w:color w:val="000000"/>
          <w:sz w:val="22"/>
          <w:szCs w:val="22"/>
        </w:rPr>
        <w:t>If required health surveillance is available.</w:t>
      </w:r>
    </w:p>
    <w:p w:rsidR="00772279" w:rsidRDefault="00CE72B4" w14:paraId="60803E19" w14:textId="77777777">
      <w:pPr>
        <w:numPr>
          <w:ilvl w:val="0"/>
          <w:numId w:val="67"/>
        </w:numPr>
        <w:spacing w:after="200"/>
        <w:rPr>
          <w:rFonts w:ascii="Noto Sans Symbols" w:hAnsi="Noto Sans Symbols" w:eastAsia="Noto Sans Symbols" w:cs="Noto Sans Symbols"/>
          <w:color w:val="000000"/>
          <w:sz w:val="22"/>
          <w:szCs w:val="22"/>
        </w:rPr>
      </w:pPr>
      <w:r>
        <w:rPr>
          <w:color w:val="000000"/>
          <w:sz w:val="22"/>
          <w:szCs w:val="22"/>
        </w:rPr>
        <w:t>Substances used during Science and DT lessons will be covered by CLEAPSS risk assessments and advice.</w:t>
      </w:r>
    </w:p>
    <w:tbl>
      <w:tblPr>
        <w:tblStyle w:val="a5"/>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33B96573" w14:textId="77777777">
        <w:trPr>
          <w:trHeight w:val="2489"/>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32DB28E3"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1CBC6435" w14:textId="77777777">
            <w:pPr>
              <w:spacing w:after="120"/>
              <w:rPr>
                <w:color w:val="FF0000"/>
                <w:sz w:val="22"/>
                <w:szCs w:val="22"/>
              </w:rPr>
            </w:pPr>
            <w:r>
              <w:rPr>
                <w:color w:val="FF0000"/>
                <w:sz w:val="22"/>
                <w:szCs w:val="22"/>
              </w:rPr>
              <w:t xml:space="preserve">Upload all safety data sheets, an inventory of substances held in school and COSHH risk assessments </w:t>
            </w:r>
          </w:p>
          <w:p w:rsidR="00772279" w:rsidRDefault="00CE72B4" w14:paraId="025D13A2" w14:textId="77777777">
            <w:pPr>
              <w:spacing w:after="120"/>
              <w:rPr>
                <w:color w:val="FF0000"/>
                <w:sz w:val="22"/>
                <w:szCs w:val="22"/>
              </w:rPr>
            </w:pPr>
            <w:r>
              <w:rPr>
                <w:color w:val="FF0000"/>
                <w:sz w:val="22"/>
                <w:szCs w:val="22"/>
              </w:rPr>
              <w:t>Log an annual inventory of all substances held in school.</w:t>
            </w:r>
          </w:p>
          <w:p w:rsidR="00772279" w:rsidRDefault="00CE72B4" w14:paraId="47C6E12D" w14:textId="77777777">
            <w:pPr>
              <w:spacing w:after="120"/>
              <w:rPr>
                <w:color w:val="000000"/>
                <w:sz w:val="22"/>
                <w:szCs w:val="22"/>
              </w:rPr>
            </w:pPr>
            <w:r>
              <w:rPr>
                <w:color w:val="FF0000"/>
                <w:sz w:val="22"/>
                <w:szCs w:val="22"/>
              </w:rPr>
              <w:t>See PPE section</w:t>
            </w:r>
          </w:p>
        </w:tc>
      </w:tr>
    </w:tbl>
    <w:p w:rsidR="00772279" w:rsidRDefault="00CE72B4" w14:paraId="6A75BF0C" w14:textId="77777777">
      <w:pPr>
        <w:numPr>
          <w:ilvl w:val="1"/>
          <w:numId w:val="36"/>
        </w:numPr>
        <w:spacing w:after="200"/>
        <w:rPr>
          <w:rFonts w:ascii="Noto Sans Symbols" w:hAnsi="Noto Sans Symbols" w:eastAsia="Noto Sans Symbols" w:cs="Noto Sans Symbols"/>
          <w:color w:val="000000"/>
          <w:sz w:val="22"/>
          <w:szCs w:val="22"/>
        </w:rPr>
      </w:pPr>
      <w:r>
        <w:rPr>
          <w:color w:val="000000"/>
          <w:sz w:val="22"/>
          <w:szCs w:val="22"/>
        </w:rPr>
        <w:t xml:space="preserve"> </w:t>
      </w:r>
    </w:p>
    <w:p w:rsidR="00772279" w:rsidRDefault="00CE72B4" w14:paraId="422F1A22" w14:textId="77777777">
      <w:pPr>
        <w:pStyle w:val="Heading1"/>
        <w:numPr>
          <w:ilvl w:val="0"/>
          <w:numId w:val="40"/>
        </w:numPr>
        <w:spacing w:before="840" w:after="480"/>
        <w:rPr>
          <w:color w:val="000000"/>
          <w:sz w:val="36"/>
          <w:szCs w:val="36"/>
        </w:rPr>
      </w:pPr>
      <w:bookmarkStart w:name="_Toc234584342" w:id="21"/>
      <w:r>
        <w:rPr>
          <w:color w:val="000000"/>
          <w:sz w:val="36"/>
          <w:szCs w:val="36"/>
        </w:rPr>
        <w:t>Display screen equipment</w:t>
      </w:r>
      <w:bookmarkEnd w:id="21"/>
      <w:r>
        <w:rPr>
          <w:color w:val="000000"/>
          <w:sz w:val="36"/>
          <w:szCs w:val="36"/>
        </w:rPr>
        <w:t xml:space="preserve"> </w:t>
      </w:r>
    </w:p>
    <w:p w:rsidR="00772279" w:rsidRDefault="00CE72B4" w14:paraId="240A5DF9" w14:textId="77777777">
      <w:pPr>
        <w:spacing w:after="200"/>
        <w:rPr>
          <w:color w:val="000000"/>
          <w:sz w:val="22"/>
          <w:szCs w:val="22"/>
        </w:rPr>
      </w:pPr>
      <w:bookmarkStart w:name="_dnfrejkr4v94" w:colFirst="0" w:colLast="0" w:id="22"/>
      <w:bookmarkEnd w:id="22"/>
      <w:r>
        <w:rPr>
          <w:color w:val="000000"/>
          <w:sz w:val="22"/>
          <w:szCs w:val="22"/>
        </w:rPr>
        <w:t>The Headteacher on behalf of the Governing Body is responsible for ensuring that all employees that are computer users complete the Display Screen Equipment Self-Assessment Checklist.</w:t>
      </w:r>
    </w:p>
    <w:p w:rsidR="00772279" w:rsidRDefault="00CE72B4" w14:paraId="3CC3E835" w14:textId="77777777">
      <w:pPr>
        <w:numPr>
          <w:ilvl w:val="0"/>
          <w:numId w:val="66"/>
        </w:numPr>
        <w:spacing w:after="200"/>
        <w:rPr>
          <w:rFonts w:ascii="Noto Sans Symbols" w:hAnsi="Noto Sans Symbols" w:eastAsia="Noto Sans Symbols" w:cs="Noto Sans Symbols"/>
          <w:color w:val="000000"/>
          <w:sz w:val="22"/>
          <w:szCs w:val="22"/>
        </w:rPr>
      </w:pPr>
      <w:r>
        <w:rPr>
          <w:color w:val="000000"/>
          <w:sz w:val="22"/>
          <w:szCs w:val="22"/>
        </w:rPr>
        <w:t xml:space="preserve">Employees </w:t>
      </w:r>
      <w:proofErr w:type="gramStart"/>
      <w:r>
        <w:rPr>
          <w:color w:val="000000"/>
          <w:sz w:val="22"/>
          <w:szCs w:val="22"/>
        </w:rPr>
        <w:t>are considered to be</w:t>
      </w:r>
      <w:proofErr w:type="gramEnd"/>
      <w:r>
        <w:rPr>
          <w:color w:val="000000"/>
          <w:sz w:val="22"/>
          <w:szCs w:val="22"/>
        </w:rPr>
        <w:t xml:space="preserve"> computer users if DSE is normally used continuously for more than one hour every day as a significant part of their normal work </w:t>
      </w:r>
    </w:p>
    <w:p w:rsidR="00772279" w:rsidRDefault="00CE72B4" w14:paraId="42B00F6C" w14:textId="77777777">
      <w:pPr>
        <w:numPr>
          <w:ilvl w:val="0"/>
          <w:numId w:val="66"/>
        </w:numPr>
        <w:spacing w:after="200"/>
        <w:rPr>
          <w:rFonts w:ascii="Noto Sans Symbols" w:hAnsi="Noto Sans Symbols" w:eastAsia="Noto Sans Symbols" w:cs="Noto Sans Symbols"/>
          <w:color w:val="000000"/>
          <w:sz w:val="22"/>
          <w:szCs w:val="22"/>
        </w:rPr>
      </w:pPr>
      <w:r>
        <w:rPr>
          <w:color w:val="000000"/>
          <w:sz w:val="22"/>
          <w:szCs w:val="22"/>
        </w:rPr>
        <w:t>Employees identified as DSE users shall be entitled to an eyesight test for DSE use every two years by a qualified optician (and corrective glasses if required specifically for DSE use).</w:t>
      </w:r>
    </w:p>
    <w:p w:rsidR="00772279" w:rsidRDefault="00CE72B4" w14:paraId="774C77B9" w14:textId="77777777">
      <w:pPr>
        <w:numPr>
          <w:ilvl w:val="0"/>
          <w:numId w:val="66"/>
        </w:numPr>
        <w:spacing w:after="200"/>
        <w:rPr>
          <w:rFonts w:ascii="Noto Sans Symbols" w:hAnsi="Noto Sans Symbols" w:eastAsia="Noto Sans Symbols" w:cs="Noto Sans Symbols"/>
          <w:color w:val="000000"/>
          <w:sz w:val="22"/>
          <w:szCs w:val="22"/>
        </w:rPr>
      </w:pPr>
      <w:r>
        <w:rPr>
          <w:color w:val="000000"/>
          <w:sz w:val="22"/>
          <w:szCs w:val="22"/>
        </w:rPr>
        <w:t>It is the responsibility of the Line manager and individual to ensure that all remedial actions are completed within a reasonable time scale.</w:t>
      </w:r>
    </w:p>
    <w:tbl>
      <w:tblPr>
        <w:tblStyle w:val="a6"/>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1F2073F6" w14:textId="77777777">
        <w:trPr>
          <w:trHeight w:val="176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4B99FE13"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6DB50122" w14:textId="77777777">
            <w:pPr>
              <w:spacing w:after="120"/>
              <w:rPr>
                <w:color w:val="FF0000"/>
                <w:sz w:val="22"/>
                <w:szCs w:val="22"/>
              </w:rPr>
            </w:pPr>
            <w:r>
              <w:rPr>
                <w:color w:val="FF0000"/>
                <w:sz w:val="22"/>
                <w:szCs w:val="22"/>
              </w:rPr>
              <w:t>Upload all habitual computer users DSE self-assessments. Ensure any new starters complete a DSE self-assessment form</w:t>
            </w:r>
          </w:p>
          <w:p w:rsidR="00772279" w:rsidRDefault="00CE72B4" w14:paraId="53F95436" w14:textId="77777777">
            <w:pPr>
              <w:spacing w:after="120"/>
              <w:rPr>
                <w:color w:val="FF0000"/>
                <w:sz w:val="22"/>
                <w:szCs w:val="22"/>
              </w:rPr>
            </w:pPr>
            <w:r>
              <w:rPr>
                <w:color w:val="FF0000"/>
                <w:sz w:val="22"/>
                <w:szCs w:val="22"/>
              </w:rPr>
              <w:t>Log an annual review and upload new forms.</w:t>
            </w:r>
          </w:p>
        </w:tc>
      </w:tr>
    </w:tbl>
    <w:p w:rsidR="00772279" w:rsidRDefault="00CE72B4" w14:paraId="3B0D5DC3" w14:textId="77777777">
      <w:pPr>
        <w:pStyle w:val="Heading1"/>
        <w:numPr>
          <w:ilvl w:val="0"/>
          <w:numId w:val="40"/>
        </w:numPr>
        <w:spacing w:before="840" w:after="480"/>
        <w:rPr>
          <w:color w:val="000000"/>
          <w:sz w:val="36"/>
          <w:szCs w:val="36"/>
        </w:rPr>
      </w:pPr>
      <w:bookmarkStart w:name="_Toc234584343" w:id="23"/>
      <w:r>
        <w:rPr>
          <w:color w:val="000000"/>
          <w:sz w:val="36"/>
          <w:szCs w:val="36"/>
        </w:rPr>
        <w:t>Driving</w:t>
      </w:r>
      <w:bookmarkEnd w:id="23"/>
    </w:p>
    <w:p w:rsidR="00772279" w:rsidRDefault="00CE72B4" w14:paraId="0AD2E0ED" w14:textId="77777777">
      <w:pPr>
        <w:spacing w:after="200"/>
        <w:rPr>
          <w:color w:val="000000"/>
          <w:sz w:val="22"/>
          <w:szCs w:val="22"/>
        </w:rPr>
      </w:pPr>
      <w:r>
        <w:rPr>
          <w:color w:val="000000"/>
          <w:sz w:val="22"/>
          <w:szCs w:val="22"/>
        </w:rPr>
        <w:t>The Headteacher on behalf of the Governing Body recognises that employees who drive their own private vehicles while on work business or those that drive minibuses present a foreseeable risk in a school environment and will ensure:</w:t>
      </w:r>
    </w:p>
    <w:p w:rsidR="00772279" w:rsidRDefault="00CE72B4" w14:paraId="570BAAD4" w14:textId="77777777">
      <w:pPr>
        <w:numPr>
          <w:ilvl w:val="0"/>
          <w:numId w:val="25"/>
        </w:numPr>
        <w:spacing w:after="200"/>
        <w:rPr>
          <w:rFonts w:ascii="Noto Sans Symbols" w:hAnsi="Noto Sans Symbols" w:eastAsia="Noto Sans Symbols" w:cs="Noto Sans Symbols"/>
          <w:color w:val="000000"/>
          <w:sz w:val="22"/>
          <w:szCs w:val="22"/>
        </w:rPr>
      </w:pPr>
      <w:r>
        <w:rPr>
          <w:color w:val="000000"/>
          <w:sz w:val="22"/>
          <w:szCs w:val="22"/>
        </w:rPr>
        <w:t>risk assessments have been undertaken to identify the hazards associated with driving private vehicles at work and the operation of school vehicles</w:t>
      </w:r>
    </w:p>
    <w:p w:rsidR="00772279" w:rsidRDefault="00CE72B4" w14:paraId="75A572D6" w14:textId="77777777">
      <w:pPr>
        <w:numPr>
          <w:ilvl w:val="0"/>
          <w:numId w:val="25"/>
        </w:numPr>
        <w:spacing w:after="200"/>
        <w:rPr>
          <w:rFonts w:ascii="Noto Sans Symbols" w:hAnsi="Noto Sans Symbols" w:eastAsia="Noto Sans Symbols" w:cs="Noto Sans Symbols"/>
          <w:color w:val="000000"/>
          <w:sz w:val="22"/>
          <w:szCs w:val="22"/>
        </w:rPr>
      </w:pPr>
      <w:r>
        <w:rPr>
          <w:color w:val="000000"/>
          <w:sz w:val="22"/>
          <w:szCs w:val="22"/>
        </w:rPr>
        <w:t>the validity of their licenses, MOT and insurance is checked annually, and this information kept on file.</w:t>
      </w:r>
    </w:p>
    <w:p w:rsidR="00772279" w:rsidRDefault="00CE72B4" w14:paraId="67336431" w14:textId="77777777">
      <w:pPr>
        <w:spacing w:after="200"/>
        <w:rPr>
          <w:color w:val="000000"/>
          <w:sz w:val="22"/>
          <w:szCs w:val="22"/>
        </w:rPr>
      </w:pPr>
      <w:r>
        <w:rPr>
          <w:color w:val="000000"/>
          <w:sz w:val="22"/>
          <w:szCs w:val="22"/>
        </w:rPr>
        <w:t>Employees who drive their private vehicle for work (this includes any activity in which a private vehicle is driven for the purpose of work, including travelling from the normal place of work to another location for a meeting) must also have the following checked and recorded annually using the CAR 10 form (or equivalent).</w:t>
      </w:r>
    </w:p>
    <w:tbl>
      <w:tblPr>
        <w:tblStyle w:val="a7"/>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5A873AD4"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39978DBC"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06252849" w14:textId="77777777">
            <w:pPr>
              <w:spacing w:after="120"/>
              <w:rPr>
                <w:color w:val="FF0000"/>
                <w:sz w:val="22"/>
                <w:szCs w:val="22"/>
              </w:rPr>
            </w:pPr>
            <w:r>
              <w:rPr>
                <w:color w:val="FF0000"/>
                <w:sz w:val="22"/>
                <w:szCs w:val="22"/>
              </w:rPr>
              <w:t>Log an annual checklist of driving documents including driving licence, MOT, and road fund tax.</w:t>
            </w:r>
          </w:p>
        </w:tc>
      </w:tr>
    </w:tbl>
    <w:p w:rsidR="00772279" w:rsidP="00095F6A" w:rsidRDefault="00CE72B4" w14:paraId="10E8CDB5" w14:textId="0FEB2FA0">
      <w:pPr>
        <w:pStyle w:val="Heading1"/>
        <w:numPr>
          <w:ilvl w:val="0"/>
          <w:numId w:val="40"/>
        </w:numPr>
        <w:spacing w:before="840" w:after="480"/>
        <w:rPr>
          <w:color w:val="000000"/>
          <w:sz w:val="36"/>
          <w:szCs w:val="36"/>
        </w:rPr>
      </w:pPr>
      <w:bookmarkStart w:name="_Toc234584344" w:id="24"/>
      <w:r>
        <w:rPr>
          <w:color w:val="000000"/>
          <w:sz w:val="36"/>
          <w:szCs w:val="36"/>
        </w:rPr>
        <w:t>Emergency planning and protective security</w:t>
      </w:r>
      <w:bookmarkEnd w:id="24"/>
    </w:p>
    <w:p w:rsidR="00772279" w:rsidRDefault="00CE72B4" w14:paraId="4E284170" w14:textId="77777777">
      <w:pPr>
        <w:spacing w:after="200"/>
        <w:rPr>
          <w:b/>
          <w:bCs/>
          <w:color w:val="000000"/>
          <w:sz w:val="22"/>
          <w:szCs w:val="22"/>
        </w:rPr>
      </w:pPr>
      <w:r>
        <w:rPr>
          <w:b/>
          <w:bCs/>
          <w:color w:val="000000"/>
          <w:sz w:val="22"/>
          <w:szCs w:val="22"/>
        </w:rPr>
        <w:t>Definition</w:t>
      </w:r>
    </w:p>
    <w:p w:rsidR="00772279" w:rsidRDefault="00CE72B4" w14:paraId="796357BA" w14:textId="77777777">
      <w:pPr>
        <w:spacing w:after="200"/>
        <w:rPr>
          <w:color w:val="000000"/>
          <w:sz w:val="22"/>
          <w:szCs w:val="22"/>
        </w:rPr>
      </w:pPr>
      <w:r>
        <w:rPr>
          <w:color w:val="000000"/>
          <w:sz w:val="22"/>
          <w:szCs w:val="22"/>
        </w:rPr>
        <w:t>An event – or events – usually sudden, which involve the experience of significant personal distress to a level which potentially overwhelms normal responses and procedures, and which is likely to have emotional, operational, and organizational consequences. This includes major accidents, severe weather, medical emergencies, and public safety/security threats (such as a terrorist incident or hostile intruder).</w:t>
      </w:r>
    </w:p>
    <w:p w:rsidR="00772279" w:rsidRDefault="00CE72B4" w14:paraId="732965F1" w14:textId="77777777">
      <w:pPr>
        <w:spacing w:after="200"/>
        <w:rPr>
          <w:color w:val="000000"/>
          <w:sz w:val="22"/>
          <w:szCs w:val="22"/>
          <w:highlight w:val="green"/>
        </w:rPr>
      </w:pPr>
      <w:r>
        <w:br w:type="page"/>
      </w:r>
    </w:p>
    <w:p w:rsidR="00772279" w:rsidRDefault="00772279" w14:paraId="1638B3A2" w14:textId="77777777">
      <w:pPr>
        <w:spacing w:after="200"/>
        <w:rPr>
          <w:color w:val="000000"/>
          <w:sz w:val="22"/>
          <w:szCs w:val="22"/>
        </w:rPr>
      </w:pPr>
    </w:p>
    <w:p w:rsidR="00772279" w:rsidRDefault="00CE72B4" w14:paraId="185002AE" w14:textId="77777777">
      <w:pPr>
        <w:spacing w:after="200"/>
        <w:rPr>
          <w:b/>
          <w:bCs/>
          <w:color w:val="000000"/>
          <w:sz w:val="22"/>
          <w:szCs w:val="22"/>
        </w:rPr>
      </w:pPr>
      <w:r>
        <w:rPr>
          <w:b/>
          <w:bCs/>
          <w:color w:val="000000"/>
          <w:sz w:val="22"/>
          <w:szCs w:val="22"/>
        </w:rPr>
        <w:t>Trust and School Responsibilities</w:t>
      </w:r>
    </w:p>
    <w:p w:rsidR="00772279" w:rsidRDefault="00CE72B4" w14:paraId="508382DC" w14:textId="77777777">
      <w:pPr>
        <w:spacing w:after="200"/>
        <w:rPr>
          <w:color w:val="000000"/>
          <w:sz w:val="22"/>
          <w:szCs w:val="22"/>
        </w:rPr>
      </w:pPr>
      <w:r>
        <w:rPr>
          <w:color w:val="000000"/>
          <w:sz w:val="22"/>
          <w:szCs w:val="22"/>
        </w:rPr>
        <w:t>The school will prepare for the Terrorism (Protection of Premises) Act 2025, commonly known as Martyn’s Law, during the implementation period and will follow statutory guidance when it comes into force. The Headteacher will ensure that proportionate protective security and emergency preparedness arrangements are documented, communicated, tested and reviewed.</w:t>
      </w:r>
    </w:p>
    <w:p w:rsidR="00772279" w:rsidRDefault="00CE72B4" w14:paraId="60400DDB" w14:textId="77777777">
      <w:pPr>
        <w:numPr>
          <w:ilvl w:val="0"/>
          <w:numId w:val="32"/>
        </w:numPr>
        <w:spacing w:after="120"/>
        <w:rPr>
          <w:color w:val="000000"/>
          <w:sz w:val="22"/>
          <w:szCs w:val="22"/>
        </w:rPr>
      </w:pPr>
      <w:r>
        <w:rPr>
          <w:b/>
          <w:bCs/>
          <w:color w:val="000000"/>
          <w:sz w:val="22"/>
          <w:szCs w:val="22"/>
        </w:rPr>
        <w:t>Registration and compliance:</w:t>
      </w:r>
      <w:r>
        <w:rPr>
          <w:color w:val="000000"/>
          <w:sz w:val="22"/>
          <w:szCs w:val="22"/>
        </w:rPr>
        <w:t xml:space="preserve"> Where the premises falls within scope, the body responsible will notify the Security Industry Authority and maintain records showing the school’s proportionate public protection </w:t>
      </w:r>
      <w:proofErr w:type="spellStart"/>
      <w:proofErr w:type="gramStart"/>
      <w:r>
        <w:rPr>
          <w:color w:val="000000"/>
          <w:sz w:val="22"/>
          <w:szCs w:val="22"/>
        </w:rPr>
        <w:t>procedures.Most</w:t>
      </w:r>
      <w:proofErr w:type="spellEnd"/>
      <w:proofErr w:type="gramEnd"/>
      <w:r>
        <w:rPr>
          <w:color w:val="000000"/>
          <w:sz w:val="22"/>
          <w:szCs w:val="22"/>
        </w:rPr>
        <w:t xml:space="preserve"> schools fall under the Standard Tier.</w:t>
      </w:r>
    </w:p>
    <w:p w:rsidR="00772279" w:rsidRDefault="00CE72B4" w14:paraId="146085E5" w14:textId="77777777">
      <w:pPr>
        <w:numPr>
          <w:ilvl w:val="0"/>
          <w:numId w:val="32"/>
        </w:numPr>
        <w:spacing w:after="200"/>
        <w:rPr>
          <w:rFonts w:ascii="Noto Sans Symbols" w:hAnsi="Noto Sans Symbols" w:eastAsia="Noto Sans Symbols" w:cs="Noto Sans Symbols"/>
          <w:color w:val="000000"/>
          <w:sz w:val="20"/>
          <w:szCs w:val="20"/>
        </w:rPr>
      </w:pPr>
      <w:r>
        <w:rPr>
          <w:b/>
          <w:bCs/>
          <w:color w:val="000000"/>
          <w:sz w:val="22"/>
          <w:szCs w:val="22"/>
        </w:rPr>
        <w:t>School Emergency Management Plan (SEMP):</w:t>
      </w:r>
      <w:r>
        <w:rPr>
          <w:color w:val="000000"/>
          <w:sz w:val="22"/>
          <w:szCs w:val="22"/>
        </w:rPr>
        <w:t xml:space="preserve"> There is a robust SEMP in place that evaluates various types of emergencies—including CMT (Counter Terrorism) threats—detailing how the school is positioned to handle them to give the school community confidence when faced with a crisis.</w:t>
      </w:r>
    </w:p>
    <w:p w:rsidR="00772279" w:rsidRDefault="00CE72B4" w14:paraId="55FD54EB" w14:textId="77777777">
      <w:pPr>
        <w:numPr>
          <w:ilvl w:val="0"/>
          <w:numId w:val="32"/>
        </w:numPr>
        <w:spacing w:after="200"/>
        <w:rPr>
          <w:rFonts w:ascii="Noto Sans Symbols" w:hAnsi="Noto Sans Symbols" w:eastAsia="Noto Sans Symbols" w:cs="Noto Sans Symbols"/>
          <w:color w:val="000000"/>
          <w:sz w:val="20"/>
          <w:szCs w:val="20"/>
        </w:rPr>
      </w:pPr>
      <w:r>
        <w:rPr>
          <w:b/>
          <w:bCs/>
          <w:color w:val="000000"/>
          <w:sz w:val="22"/>
          <w:szCs w:val="22"/>
        </w:rPr>
        <w:t>Public Protection Procedures:</w:t>
      </w:r>
      <w:r>
        <w:rPr>
          <w:color w:val="000000"/>
          <w:sz w:val="22"/>
          <w:szCs w:val="22"/>
        </w:rPr>
        <w:t xml:space="preserve"> Clear, actionable, and proportionate procedures are documented and kept under review for:</w:t>
      </w:r>
    </w:p>
    <w:p w:rsidR="00772279" w:rsidRDefault="00CE72B4" w14:paraId="72AF9415" w14:textId="77777777">
      <w:pPr>
        <w:numPr>
          <w:ilvl w:val="1"/>
          <w:numId w:val="32"/>
        </w:numPr>
        <w:spacing w:after="200"/>
        <w:rPr>
          <w:rFonts w:ascii="Courier New" w:hAnsi="Courier New" w:eastAsia="Courier New" w:cs="Courier New"/>
          <w:color w:val="000000"/>
          <w:sz w:val="20"/>
          <w:szCs w:val="20"/>
        </w:rPr>
      </w:pPr>
      <w:r>
        <w:rPr>
          <w:b/>
          <w:bCs/>
          <w:color w:val="000000"/>
          <w:sz w:val="22"/>
          <w:szCs w:val="22"/>
        </w:rPr>
        <w:t>Evacuation:</w:t>
      </w:r>
      <w:r>
        <w:rPr>
          <w:color w:val="000000"/>
          <w:sz w:val="22"/>
          <w:szCs w:val="22"/>
        </w:rPr>
        <w:t xml:space="preserve"> Safely moving people off-site or away from danger. </w:t>
      </w:r>
    </w:p>
    <w:p w:rsidR="00772279" w:rsidRDefault="00CE72B4" w14:paraId="54D0EC3A" w14:textId="77777777">
      <w:pPr>
        <w:numPr>
          <w:ilvl w:val="1"/>
          <w:numId w:val="32"/>
        </w:numPr>
        <w:spacing w:after="200"/>
        <w:rPr>
          <w:rFonts w:ascii="Courier New" w:hAnsi="Courier New" w:eastAsia="Courier New" w:cs="Courier New"/>
          <w:color w:val="000000"/>
          <w:sz w:val="20"/>
          <w:szCs w:val="20"/>
        </w:rPr>
      </w:pPr>
      <w:r>
        <w:rPr>
          <w:b/>
          <w:bCs/>
          <w:color w:val="000000"/>
          <w:sz w:val="22"/>
          <w:szCs w:val="22"/>
        </w:rPr>
        <w:t>Invacuation:</w:t>
      </w:r>
      <w:r>
        <w:rPr>
          <w:color w:val="000000"/>
          <w:sz w:val="22"/>
          <w:szCs w:val="22"/>
        </w:rPr>
        <w:t xml:space="preserve"> Moving people safely into or to safer internal parts of the building. </w:t>
      </w:r>
    </w:p>
    <w:p w:rsidR="00772279" w:rsidRDefault="00CE72B4" w14:paraId="6E035DFC" w14:textId="77777777">
      <w:pPr>
        <w:numPr>
          <w:ilvl w:val="1"/>
          <w:numId w:val="32"/>
        </w:numPr>
        <w:spacing w:after="200"/>
        <w:rPr>
          <w:rFonts w:ascii="Courier New" w:hAnsi="Courier New" w:eastAsia="Courier New" w:cs="Courier New"/>
          <w:color w:val="000000"/>
          <w:sz w:val="20"/>
          <w:szCs w:val="20"/>
        </w:rPr>
      </w:pPr>
      <w:r>
        <w:rPr>
          <w:b/>
          <w:bCs/>
          <w:color w:val="000000"/>
          <w:sz w:val="22"/>
          <w:szCs w:val="22"/>
        </w:rPr>
        <w:t>Lockdown:</w:t>
      </w:r>
      <w:r>
        <w:rPr>
          <w:color w:val="000000"/>
          <w:sz w:val="22"/>
          <w:szCs w:val="22"/>
        </w:rPr>
        <w:t xml:space="preserve"> Rapidly securing the premises to prevent individuals from entering or leaving. </w:t>
      </w:r>
    </w:p>
    <w:p w:rsidR="00772279" w:rsidRDefault="00CE72B4" w14:paraId="1239827D" w14:textId="77777777">
      <w:pPr>
        <w:numPr>
          <w:ilvl w:val="1"/>
          <w:numId w:val="32"/>
        </w:numPr>
        <w:spacing w:after="200"/>
        <w:rPr>
          <w:rFonts w:ascii="Courier New" w:hAnsi="Courier New" w:eastAsia="Courier New" w:cs="Courier New"/>
          <w:color w:val="000000"/>
          <w:sz w:val="20"/>
          <w:szCs w:val="20"/>
        </w:rPr>
      </w:pPr>
      <w:r>
        <w:rPr>
          <w:b/>
          <w:bCs/>
          <w:color w:val="000000"/>
          <w:sz w:val="22"/>
          <w:szCs w:val="22"/>
        </w:rPr>
        <w:t>Incident Communication:</w:t>
      </w:r>
      <w:r>
        <w:rPr>
          <w:color w:val="000000"/>
          <w:sz w:val="22"/>
          <w:szCs w:val="22"/>
        </w:rPr>
        <w:t xml:space="preserve"> Efficiently alerting staff, pupils, and emergency services to the specific nature of the danger during an active incident. </w:t>
      </w:r>
    </w:p>
    <w:p w:rsidR="00772279" w:rsidRDefault="00CE72B4" w14:paraId="434FA54A" w14:textId="77777777">
      <w:pPr>
        <w:numPr>
          <w:ilvl w:val="0"/>
          <w:numId w:val="32"/>
        </w:numPr>
        <w:spacing w:after="200"/>
        <w:rPr>
          <w:rFonts w:ascii="Noto Sans Symbols" w:hAnsi="Noto Sans Symbols" w:eastAsia="Noto Sans Symbols" w:cs="Noto Sans Symbols"/>
          <w:color w:val="000000"/>
          <w:sz w:val="20"/>
          <w:szCs w:val="20"/>
        </w:rPr>
      </w:pPr>
      <w:r>
        <w:rPr>
          <w:b/>
          <w:bCs/>
          <w:color w:val="000000"/>
          <w:sz w:val="22"/>
          <w:szCs w:val="22"/>
        </w:rPr>
        <w:t>Inclusivity (SEND):</w:t>
      </w:r>
      <w:r>
        <w:rPr>
          <w:color w:val="000000"/>
          <w:sz w:val="22"/>
          <w:szCs w:val="22"/>
        </w:rPr>
        <w:t xml:space="preserve"> All evacuation, invacuation, and lockdown procedures explicitly factor in the unique evacuation and communication needs of pupils and staff with Special Educational Needs and Disabilities (SEND).</w:t>
      </w:r>
    </w:p>
    <w:p w:rsidR="00772279" w:rsidRDefault="00CE72B4" w14:paraId="6184E458" w14:textId="77777777">
      <w:pPr>
        <w:numPr>
          <w:ilvl w:val="0"/>
          <w:numId w:val="32"/>
        </w:numPr>
        <w:spacing w:after="200"/>
        <w:rPr>
          <w:rFonts w:ascii="Noto Sans Symbols" w:hAnsi="Noto Sans Symbols" w:eastAsia="Noto Sans Symbols" w:cs="Noto Sans Symbols"/>
          <w:color w:val="000000"/>
          <w:sz w:val="20"/>
          <w:szCs w:val="20"/>
        </w:rPr>
      </w:pPr>
      <w:r>
        <w:rPr>
          <w:b/>
          <w:bCs/>
          <w:color w:val="000000"/>
          <w:sz w:val="22"/>
          <w:szCs w:val="22"/>
        </w:rPr>
        <w:t>Staff Training:</w:t>
      </w:r>
      <w:r>
        <w:rPr>
          <w:color w:val="000000"/>
          <w:sz w:val="22"/>
          <w:szCs w:val="22"/>
        </w:rPr>
        <w:t xml:space="preserve"> All staff and regular volunteers are briefed on the contents of the SEMP and their specific roles on induction, with a mandatory annual refresher at the start of each school year. Staff will be supported to complete the free </w:t>
      </w:r>
      <w:r>
        <w:rPr>
          <w:b/>
          <w:bCs/>
          <w:color w:val="000000"/>
          <w:sz w:val="22"/>
          <w:szCs w:val="22"/>
        </w:rPr>
        <w:t>ACT (Action Counters Terrorism) for Education</w:t>
      </w:r>
      <w:r>
        <w:rPr>
          <w:color w:val="000000"/>
          <w:sz w:val="22"/>
          <w:szCs w:val="22"/>
        </w:rPr>
        <w:t xml:space="preserve"> e-learning modules. </w:t>
      </w:r>
    </w:p>
    <w:p w:rsidR="00772279" w:rsidRDefault="00CE72B4" w14:paraId="4238E35A" w14:textId="77777777">
      <w:pPr>
        <w:numPr>
          <w:ilvl w:val="0"/>
          <w:numId w:val="32"/>
        </w:numPr>
        <w:spacing w:after="120"/>
        <w:rPr>
          <w:color w:val="000000"/>
          <w:sz w:val="22"/>
          <w:szCs w:val="22"/>
        </w:rPr>
      </w:pPr>
      <w:r>
        <w:rPr>
          <w:b/>
          <w:bCs/>
          <w:color w:val="000000"/>
          <w:sz w:val="22"/>
          <w:szCs w:val="22"/>
        </w:rPr>
        <w:t>Testing and exercising:</w:t>
      </w:r>
      <w:r>
        <w:rPr>
          <w:color w:val="000000"/>
          <w:sz w:val="22"/>
          <w:szCs w:val="22"/>
        </w:rPr>
        <w:t xml:space="preserve"> The school will test and review emergency procedures regularly through proportionate drills, briefings or tabletop exercises. Lessons learned will be recorded and used to improve the School Emergency Management Plan.</w:t>
      </w:r>
    </w:p>
    <w:p w:rsidR="00772279" w:rsidRDefault="00772279" w14:paraId="1B76D64E" w14:textId="77777777">
      <w:pPr>
        <w:spacing w:after="200"/>
        <w:rPr>
          <w:color w:val="000000"/>
          <w:sz w:val="22"/>
          <w:szCs w:val="22"/>
        </w:rPr>
      </w:pPr>
    </w:p>
    <w:tbl>
      <w:tblPr>
        <w:tblStyle w:val="a8"/>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1C236CE5"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39082350"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083F77A7" w14:textId="77777777">
            <w:pPr>
              <w:spacing w:after="120"/>
              <w:rPr>
                <w:color w:val="FF0000"/>
                <w:sz w:val="22"/>
                <w:szCs w:val="22"/>
              </w:rPr>
            </w:pPr>
            <w:r>
              <w:rPr>
                <w:color w:val="FF0000"/>
                <w:sz w:val="22"/>
                <w:szCs w:val="22"/>
              </w:rPr>
              <w:t>Upload a copy of the school emergency management plan (SEMP).</w:t>
            </w:r>
          </w:p>
          <w:p w:rsidR="00772279" w:rsidRDefault="00CE72B4" w14:paraId="05DDEF01" w14:textId="77777777">
            <w:pPr>
              <w:spacing w:after="120"/>
              <w:rPr>
                <w:color w:val="FF0000"/>
                <w:sz w:val="22"/>
                <w:szCs w:val="22"/>
              </w:rPr>
            </w:pPr>
            <w:r>
              <w:rPr>
                <w:color w:val="FF0000"/>
                <w:sz w:val="22"/>
                <w:szCs w:val="22"/>
              </w:rPr>
              <w:t>Lockdown, Evacuation (Fire plan) and invacuation plans</w:t>
            </w:r>
          </w:p>
          <w:p w:rsidR="00772279" w:rsidRDefault="00CE72B4" w14:paraId="2E26A8B8" w14:textId="77777777">
            <w:pPr>
              <w:spacing w:after="120"/>
              <w:rPr>
                <w:color w:val="000000"/>
                <w:sz w:val="22"/>
                <w:szCs w:val="22"/>
              </w:rPr>
            </w:pPr>
            <w:r>
              <w:rPr>
                <w:color w:val="FF0000"/>
                <w:sz w:val="22"/>
                <w:szCs w:val="22"/>
              </w:rPr>
              <w:t>Log all drills and the annual review</w:t>
            </w:r>
          </w:p>
        </w:tc>
      </w:tr>
    </w:tbl>
    <w:p w:rsidR="00772279" w:rsidP="00095F6A" w:rsidRDefault="00CE72B4" w14:paraId="16153CB3" w14:textId="77777777">
      <w:pPr>
        <w:pStyle w:val="Heading1"/>
        <w:numPr>
          <w:ilvl w:val="0"/>
          <w:numId w:val="40"/>
        </w:numPr>
        <w:spacing w:before="840" w:after="480"/>
        <w:rPr>
          <w:color w:val="000000"/>
          <w:sz w:val="36"/>
          <w:szCs w:val="36"/>
        </w:rPr>
      </w:pPr>
      <w:bookmarkStart w:name="_Toc234584345" w:id="25"/>
      <w:r>
        <w:rPr>
          <w:color w:val="000000"/>
          <w:sz w:val="36"/>
          <w:szCs w:val="36"/>
        </w:rPr>
        <w:t>First aid</w:t>
      </w:r>
      <w:bookmarkEnd w:id="25"/>
      <w:r>
        <w:rPr>
          <w:color w:val="000000"/>
          <w:sz w:val="36"/>
          <w:szCs w:val="36"/>
        </w:rPr>
        <w:t xml:space="preserve"> </w:t>
      </w:r>
    </w:p>
    <w:p w:rsidR="00772279" w:rsidRDefault="00CE72B4" w14:paraId="47C658A6" w14:textId="7A98CEA2">
      <w:pPr>
        <w:spacing w:after="200"/>
        <w:rPr>
          <w:color w:val="000000"/>
          <w:sz w:val="22"/>
          <w:szCs w:val="22"/>
        </w:rPr>
      </w:pPr>
      <w:r w:rsidRPr="0F1E8D8A" w:rsidR="00CE72B4">
        <w:rPr>
          <w:color w:val="000000" w:themeColor="text1" w:themeTint="FF" w:themeShade="FF"/>
          <w:sz w:val="22"/>
          <w:szCs w:val="22"/>
        </w:rPr>
        <w:t>The Headteacher on behalf of the Governing Body is responsible for ensuring that adequate first aid provision and first aid facilities are in place in line with the requirements of the Health &amp; Safety (First Aid) Regulations 1981 and will nominate a First Aid Coordinator</w:t>
      </w:r>
      <w:r w:rsidRPr="0F1E8D8A" w:rsidR="00CE72B4">
        <w:rPr>
          <w:color w:val="FF0000"/>
          <w:sz w:val="22"/>
          <w:szCs w:val="22"/>
        </w:rPr>
        <w:t xml:space="preserve"> </w:t>
      </w:r>
      <w:r w:rsidRPr="0F1E8D8A" w:rsidR="00CE72B4">
        <w:rPr>
          <w:color w:val="FF0000"/>
          <w:sz w:val="22"/>
          <w:szCs w:val="22"/>
          <w:highlight w:val="yellow"/>
        </w:rPr>
        <w:t xml:space="preserve"> </w:t>
      </w:r>
      <w:r w:rsidRPr="0F1E8D8A" w:rsidR="00CE72B4">
        <w:rPr>
          <w:color w:val="000000" w:themeColor="text1" w:themeTint="FF" w:themeShade="FF"/>
          <w:sz w:val="22"/>
          <w:szCs w:val="22"/>
        </w:rPr>
        <w:t>who will ensure that:</w:t>
      </w:r>
    </w:p>
    <w:p w:rsidR="00772279" w:rsidRDefault="00CE72B4" w14:paraId="1F43A5EF" w14:textId="77777777">
      <w:pPr>
        <w:numPr>
          <w:ilvl w:val="0"/>
          <w:numId w:val="37"/>
        </w:numPr>
        <w:spacing w:after="200"/>
        <w:rPr>
          <w:rFonts w:ascii="Noto Sans Symbols" w:hAnsi="Noto Sans Symbols" w:eastAsia="Noto Sans Symbols" w:cs="Noto Sans Symbols"/>
          <w:color w:val="000000"/>
          <w:sz w:val="22"/>
          <w:szCs w:val="22"/>
        </w:rPr>
      </w:pPr>
      <w:r>
        <w:rPr>
          <w:color w:val="000000"/>
          <w:sz w:val="22"/>
          <w:szCs w:val="22"/>
        </w:rPr>
        <w:t>A First Aid Needs Assessment is carried out to determine the provision of appropriate First Aiders during periods before and after the school day, during events, holidays and when lone working takes place.</w:t>
      </w:r>
    </w:p>
    <w:p w:rsidR="00772279" w:rsidRDefault="00CE72B4" w14:paraId="01417C33" w14:textId="77777777">
      <w:pPr>
        <w:numPr>
          <w:ilvl w:val="0"/>
          <w:numId w:val="37"/>
        </w:numPr>
        <w:spacing w:after="200"/>
        <w:rPr>
          <w:rFonts w:ascii="Noto Sans Symbols" w:hAnsi="Noto Sans Symbols" w:eastAsia="Noto Sans Symbols" w:cs="Noto Sans Symbols"/>
          <w:color w:val="000000"/>
          <w:sz w:val="22"/>
          <w:szCs w:val="22"/>
        </w:rPr>
      </w:pPr>
      <w:r>
        <w:rPr>
          <w:color w:val="000000"/>
          <w:sz w:val="22"/>
          <w:szCs w:val="22"/>
        </w:rPr>
        <w:t>First Aiders have a current certificate and attend refresher training as required. Details of staff training are kept.</w:t>
      </w:r>
    </w:p>
    <w:p w:rsidR="00772279" w:rsidRDefault="00CE72B4" w14:paraId="484650BF" w14:textId="7970DE06">
      <w:pPr>
        <w:numPr>
          <w:ilvl w:val="0"/>
          <w:numId w:val="37"/>
        </w:numPr>
        <w:spacing w:after="200"/>
        <w:rPr>
          <w:rFonts w:ascii="Noto Sans Symbols" w:hAnsi="Noto Sans Symbols" w:eastAsia="Noto Sans Symbols" w:cs="Noto Sans Symbols"/>
          <w:color w:val="000000"/>
          <w:sz w:val="22"/>
          <w:szCs w:val="22"/>
        </w:rPr>
      </w:pPr>
      <w:r w:rsidRPr="0F1E8D8A" w:rsidR="00CE72B4">
        <w:rPr>
          <w:color w:val="000000" w:themeColor="text1" w:themeTint="FF" w:themeShade="FF"/>
          <w:sz w:val="22"/>
          <w:szCs w:val="22"/>
        </w:rPr>
        <w:t xml:space="preserve">Every term there are checks that the contents of first aid boxes </w:t>
      </w:r>
      <w:r w:rsidRPr="0F1E8D8A" w:rsidR="3BDCFDE8">
        <w:rPr>
          <w:color w:val="000000" w:themeColor="text1" w:themeTint="FF" w:themeShade="FF"/>
          <w:sz w:val="22"/>
          <w:szCs w:val="22"/>
        </w:rPr>
        <w:t>First Aid Co-ordinator</w:t>
      </w:r>
      <w:r w:rsidRPr="0F1E8D8A" w:rsidR="00CE72B4">
        <w:rPr>
          <w:color w:val="FF0000"/>
          <w:sz w:val="22"/>
          <w:szCs w:val="22"/>
        </w:rPr>
        <w:t xml:space="preserve"> </w:t>
      </w:r>
      <w:r w:rsidRPr="0F1E8D8A" w:rsidR="00CE72B4">
        <w:rPr>
          <w:color w:val="000000" w:themeColor="text1" w:themeTint="FF" w:themeShade="FF"/>
          <w:sz w:val="22"/>
          <w:szCs w:val="22"/>
        </w:rPr>
        <w:t xml:space="preserve">by and, if </w:t>
      </w:r>
      <w:r w:rsidRPr="0F1E8D8A" w:rsidR="00CE72B4">
        <w:rPr>
          <w:color w:val="000000" w:themeColor="text1" w:themeTint="FF" w:themeShade="FF"/>
          <w:sz w:val="22"/>
          <w:szCs w:val="22"/>
        </w:rPr>
        <w:t>required</w:t>
      </w:r>
      <w:r w:rsidRPr="0F1E8D8A" w:rsidR="00CE72B4">
        <w:rPr>
          <w:color w:val="000000" w:themeColor="text1" w:themeTint="FF" w:themeShade="FF"/>
          <w:sz w:val="22"/>
          <w:szCs w:val="22"/>
        </w:rPr>
        <w:t xml:space="preserve">, defibrillators are complete and </w:t>
      </w:r>
      <w:r w:rsidRPr="0F1E8D8A" w:rsidR="00CE72B4">
        <w:rPr>
          <w:color w:val="000000" w:themeColor="text1" w:themeTint="FF" w:themeShade="FF"/>
          <w:sz w:val="22"/>
          <w:szCs w:val="22"/>
        </w:rPr>
        <w:t>replenished</w:t>
      </w:r>
      <w:r w:rsidRPr="0F1E8D8A" w:rsidR="00CE72B4">
        <w:rPr>
          <w:color w:val="000000" w:themeColor="text1" w:themeTint="FF" w:themeShade="FF"/>
          <w:sz w:val="22"/>
          <w:szCs w:val="22"/>
        </w:rPr>
        <w:t xml:space="preserve"> as necessary. </w:t>
      </w:r>
    </w:p>
    <w:p w:rsidR="00772279" w:rsidRDefault="00CE72B4" w14:paraId="4C948D46" w14:textId="77777777">
      <w:pPr>
        <w:numPr>
          <w:ilvl w:val="0"/>
          <w:numId w:val="37"/>
        </w:numPr>
        <w:spacing w:after="200"/>
        <w:rPr>
          <w:rFonts w:ascii="Noto Sans Symbols" w:hAnsi="Noto Sans Symbols" w:eastAsia="Noto Sans Symbols" w:cs="Noto Sans Symbols"/>
          <w:color w:val="000000"/>
          <w:sz w:val="22"/>
          <w:szCs w:val="22"/>
        </w:rPr>
      </w:pPr>
      <w:r>
        <w:rPr>
          <w:color w:val="000000"/>
          <w:sz w:val="22"/>
          <w:szCs w:val="22"/>
        </w:rPr>
        <w:t>A travel first aid kit is available and is taken by an appointed member of staff when taking a group of children out of school.</w:t>
      </w:r>
    </w:p>
    <w:p w:rsidR="00772279" w:rsidRDefault="00CE72B4" w14:paraId="79FC8C38" w14:textId="77777777">
      <w:pPr>
        <w:spacing w:after="200"/>
        <w:rPr>
          <w:color w:val="000000"/>
          <w:sz w:val="22"/>
          <w:szCs w:val="22"/>
        </w:rPr>
      </w:pPr>
      <w:r>
        <w:rPr>
          <w:color w:val="000000"/>
          <w:sz w:val="22"/>
          <w:szCs w:val="22"/>
        </w:rPr>
        <w:t>Where the first aider or Headteacher considers that hospital treatment is required office staff summon the emergency services for transport by ambulance and contact the pupil’s parents.</w:t>
      </w:r>
    </w:p>
    <w:p w:rsidR="00772279" w:rsidRDefault="00CE72B4" w14:paraId="689C3FB8" w14:textId="77777777">
      <w:pPr>
        <w:spacing w:after="200"/>
        <w:rPr>
          <w:b/>
          <w:bCs/>
          <w:color w:val="000000"/>
          <w:sz w:val="22"/>
          <w:szCs w:val="22"/>
        </w:rPr>
      </w:pPr>
      <w:r>
        <w:rPr>
          <w:b/>
          <w:bCs/>
          <w:color w:val="000000"/>
          <w:sz w:val="22"/>
          <w:szCs w:val="22"/>
        </w:rPr>
        <w:t xml:space="preserve">Transport to hospital </w:t>
      </w:r>
    </w:p>
    <w:p w:rsidR="00772279" w:rsidRDefault="00CE72B4" w14:paraId="4D456DF4" w14:textId="77777777">
      <w:pPr>
        <w:spacing w:after="200"/>
        <w:rPr>
          <w:color w:val="000000"/>
          <w:sz w:val="22"/>
          <w:szCs w:val="22"/>
        </w:rPr>
      </w:pPr>
      <w:r>
        <w:rPr>
          <w:color w:val="000000"/>
          <w:sz w:val="22"/>
          <w:szCs w:val="22"/>
        </w:rPr>
        <w:t xml:space="preserve">If, despite being fully appraised of the situation, the emergency services do not consider it necessary for transport by ambulance, but the school consider that further medical advice is required, the school should contact the pupil's next of kin. If the next of kin cannot be contacted and/or do not have access to own transport, the school can, only in these exceptional circumstances arrange to transport the injured person using their school staff transport.  </w:t>
      </w:r>
    </w:p>
    <w:p w:rsidR="00772279" w:rsidRDefault="00CE72B4" w14:paraId="7B9809FF" w14:textId="77777777">
      <w:pPr>
        <w:spacing w:after="200"/>
        <w:rPr>
          <w:color w:val="000000"/>
          <w:sz w:val="22"/>
          <w:szCs w:val="22"/>
        </w:rPr>
      </w:pPr>
      <w:r>
        <w:rPr>
          <w:color w:val="000000"/>
          <w:sz w:val="22"/>
          <w:szCs w:val="22"/>
        </w:rPr>
        <w:t>There must be an additional responsible adult to support the injured person. A member of staff should stay with the injured child until their parents/guardians arrive at the hospital.</w:t>
      </w:r>
    </w:p>
    <w:p w:rsidR="00772279" w:rsidRDefault="00CE72B4" w14:paraId="12C46C1B" w14:textId="77777777">
      <w:pPr>
        <w:spacing w:after="200"/>
        <w:rPr>
          <w:b/>
          <w:bCs/>
          <w:color w:val="000000"/>
          <w:sz w:val="22"/>
          <w:szCs w:val="22"/>
        </w:rPr>
      </w:pPr>
      <w:r>
        <w:rPr>
          <w:b/>
          <w:bCs/>
          <w:color w:val="000000"/>
          <w:sz w:val="22"/>
          <w:szCs w:val="22"/>
        </w:rPr>
        <w:t>First aid kits</w:t>
      </w:r>
    </w:p>
    <w:p w:rsidR="00772279" w:rsidRDefault="00CE72B4" w14:paraId="14741403" w14:textId="77777777">
      <w:pPr>
        <w:spacing w:after="200"/>
        <w:rPr>
          <w:color w:val="000000"/>
          <w:sz w:val="22"/>
          <w:szCs w:val="22"/>
        </w:rPr>
      </w:pPr>
      <w:bookmarkStart w:name="_6fevntn9yjs2" w:colFirst="0" w:colLast="0" w:id="26"/>
      <w:bookmarkEnd w:id="26"/>
      <w:r>
        <w:rPr>
          <w:color w:val="000000"/>
          <w:sz w:val="22"/>
          <w:szCs w:val="22"/>
        </w:rPr>
        <w:t xml:space="preserve">First aid kits are located as follows, and the named staff members are responsible   for their secure storage and use: </w:t>
      </w:r>
    </w:p>
    <w:tbl>
      <w:tblPr>
        <w:tblStyle w:val="a9"/>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21B572B7"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44308684"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14A53E1D" w14:textId="77777777">
            <w:pPr>
              <w:spacing w:after="120"/>
              <w:rPr>
                <w:color w:val="FF0000"/>
                <w:sz w:val="22"/>
                <w:szCs w:val="22"/>
              </w:rPr>
            </w:pPr>
            <w:r>
              <w:rPr>
                <w:color w:val="FF0000"/>
                <w:sz w:val="22"/>
                <w:szCs w:val="22"/>
              </w:rPr>
              <w:t>Upload training matrix for first aiders</w:t>
            </w:r>
          </w:p>
          <w:p w:rsidR="00772279" w:rsidRDefault="00CE72B4" w14:paraId="224C8EF1" w14:textId="77777777">
            <w:pPr>
              <w:spacing w:after="120"/>
              <w:rPr>
                <w:color w:val="FF0000"/>
                <w:sz w:val="22"/>
                <w:szCs w:val="22"/>
              </w:rPr>
            </w:pPr>
            <w:r>
              <w:rPr>
                <w:color w:val="FF0000"/>
                <w:sz w:val="22"/>
                <w:szCs w:val="22"/>
              </w:rPr>
              <w:t>Upload first aid needs risk assessment</w:t>
            </w:r>
          </w:p>
          <w:p w:rsidR="00772279" w:rsidRDefault="00CE72B4" w14:paraId="6E147410" w14:textId="77777777">
            <w:pPr>
              <w:spacing w:after="120"/>
              <w:rPr>
                <w:color w:val="000000"/>
                <w:sz w:val="22"/>
                <w:szCs w:val="22"/>
              </w:rPr>
            </w:pPr>
            <w:r>
              <w:rPr>
                <w:color w:val="FF0000"/>
                <w:sz w:val="22"/>
                <w:szCs w:val="22"/>
              </w:rPr>
              <w:t>Log annual review</w:t>
            </w:r>
          </w:p>
        </w:tc>
      </w:tr>
    </w:tbl>
    <w:p w:rsidR="00772279" w:rsidP="00095F6A" w:rsidRDefault="00CE72B4" w14:paraId="48FE9558" w14:textId="77777777">
      <w:pPr>
        <w:pStyle w:val="Heading1"/>
        <w:numPr>
          <w:ilvl w:val="0"/>
          <w:numId w:val="40"/>
        </w:numPr>
        <w:spacing w:before="840" w:after="480"/>
        <w:rPr>
          <w:color w:val="000000"/>
          <w:sz w:val="36"/>
          <w:szCs w:val="36"/>
        </w:rPr>
      </w:pPr>
      <w:bookmarkStart w:name="_Toc234584346" w:id="27"/>
      <w:r>
        <w:rPr>
          <w:color w:val="000000"/>
          <w:sz w:val="36"/>
          <w:szCs w:val="36"/>
        </w:rPr>
        <w:t>Fire safety</w:t>
      </w:r>
      <w:bookmarkEnd w:id="27"/>
      <w:r>
        <w:rPr>
          <w:color w:val="000000"/>
          <w:sz w:val="36"/>
          <w:szCs w:val="36"/>
        </w:rPr>
        <w:t xml:space="preserve"> </w:t>
      </w:r>
    </w:p>
    <w:p w:rsidR="00772279" w:rsidRDefault="00CE72B4" w14:paraId="69B43A04" w14:textId="77777777">
      <w:pPr>
        <w:spacing w:after="200"/>
        <w:rPr>
          <w:color w:val="000000"/>
          <w:sz w:val="22"/>
          <w:szCs w:val="22"/>
        </w:rPr>
      </w:pPr>
      <w:bookmarkStart w:name="_laymj3tiyis0" w:colFirst="0" w:colLast="0" w:id="28"/>
      <w:bookmarkEnd w:id="28"/>
      <w:r>
        <w:rPr>
          <w:color w:val="000000"/>
          <w:sz w:val="22"/>
          <w:szCs w:val="22"/>
        </w:rPr>
        <w:t>Under the Regulatory Reform (Fire Safety) Order 2005, the Headteacher on behalf of the Governing Body is the ‘responsible person’ and is responsible for ensuring:</w:t>
      </w:r>
    </w:p>
    <w:p w:rsidR="00772279" w:rsidRDefault="00CE72B4" w14:paraId="42229E9E" w14:textId="6F22218A">
      <w:pPr>
        <w:numPr>
          <w:ilvl w:val="0"/>
          <w:numId w:val="14"/>
        </w:numPr>
        <w:spacing w:after="200"/>
        <w:rPr>
          <w:rFonts w:ascii="Noto Sans Symbols" w:hAnsi="Noto Sans Symbols" w:eastAsia="Noto Sans Symbols" w:cs="Noto Sans Symbols"/>
          <w:color w:val="000000"/>
          <w:sz w:val="22"/>
          <w:szCs w:val="22"/>
        </w:rPr>
      </w:pPr>
      <w:r w:rsidRPr="0F1E8D8A" w:rsidR="00CE72B4">
        <w:rPr>
          <w:color w:val="000000" w:themeColor="text1" w:themeTint="FF" w:themeShade="FF"/>
          <w:sz w:val="22"/>
          <w:szCs w:val="22"/>
        </w:rPr>
        <w:t xml:space="preserve">A current fire risk assessment is in </w:t>
      </w:r>
      <w:r w:rsidRPr="0F1E8D8A" w:rsidR="00CE72B4">
        <w:rPr>
          <w:b w:val="1"/>
          <w:bCs w:val="1"/>
          <w:color w:val="000000" w:themeColor="text1" w:themeTint="FF" w:themeShade="FF"/>
          <w:sz w:val="22"/>
          <w:szCs w:val="22"/>
        </w:rPr>
        <w:t>Fire Logbook</w:t>
      </w:r>
      <w:r w:rsidRPr="0F1E8D8A" w:rsidR="00CE72B4">
        <w:rPr>
          <w:color w:val="000000" w:themeColor="text1" w:themeTint="FF" w:themeShade="FF"/>
          <w:sz w:val="22"/>
          <w:szCs w:val="22"/>
        </w:rPr>
        <w:t xml:space="preserve"> </w:t>
      </w:r>
      <w:r w:rsidRPr="0F1E8D8A" w:rsidR="00CE72B4">
        <w:rPr>
          <w:color w:val="000000" w:themeColor="text1" w:themeTint="FF" w:themeShade="FF"/>
          <w:sz w:val="22"/>
          <w:szCs w:val="22"/>
        </w:rPr>
        <w:t>located</w:t>
      </w:r>
      <w:r w:rsidRPr="0F1E8D8A" w:rsidR="00CE72B4">
        <w:rPr>
          <w:color w:val="000000" w:themeColor="text1" w:themeTint="FF" w:themeShade="FF"/>
          <w:sz w:val="22"/>
          <w:szCs w:val="22"/>
          <w:highlight w:val="yellow"/>
        </w:rPr>
        <w:t xml:space="preserve"> </w:t>
      </w:r>
      <w:r w:rsidRPr="0F1E8D8A" w:rsidR="30845EFD">
        <w:rPr>
          <w:color w:val="000000" w:themeColor="text1" w:themeTint="FF" w:themeShade="FF"/>
          <w:sz w:val="22"/>
          <w:szCs w:val="22"/>
          <w:highlight w:val="yellow"/>
        </w:rPr>
        <w:t>Site Office</w:t>
      </w:r>
      <w:r w:rsidRPr="0F1E8D8A" w:rsidR="00CE72B4">
        <w:rPr>
          <w:color w:val="FF0000"/>
          <w:sz w:val="22"/>
          <w:szCs w:val="22"/>
        </w:rPr>
        <w:t xml:space="preserve"> </w:t>
      </w:r>
      <w:r w:rsidRPr="0F1E8D8A" w:rsidR="00CE72B4">
        <w:rPr>
          <w:color w:val="000000" w:themeColor="text1" w:themeTint="FF" w:themeShade="FF"/>
          <w:sz w:val="22"/>
          <w:szCs w:val="22"/>
        </w:rPr>
        <w:t>and is readily accessible.</w:t>
      </w:r>
    </w:p>
    <w:p w:rsidR="00772279" w:rsidRDefault="00CE72B4" w14:paraId="452BF435" w14:textId="77777777">
      <w:pPr>
        <w:numPr>
          <w:ilvl w:val="0"/>
          <w:numId w:val="14"/>
        </w:numPr>
        <w:spacing w:after="200"/>
        <w:rPr>
          <w:rFonts w:ascii="Noto Sans Symbols" w:hAnsi="Noto Sans Symbols" w:eastAsia="Noto Sans Symbols" w:cs="Noto Sans Symbols"/>
          <w:color w:val="000000"/>
          <w:sz w:val="22"/>
          <w:szCs w:val="22"/>
        </w:rPr>
      </w:pPr>
      <w:r>
        <w:rPr>
          <w:color w:val="000000"/>
          <w:sz w:val="22"/>
          <w:szCs w:val="22"/>
        </w:rPr>
        <w:t xml:space="preserve">Remedial actions identified in the Fire Risk Assessment have been completed and signed off. </w:t>
      </w:r>
    </w:p>
    <w:p w:rsidR="00772279" w:rsidRDefault="00CE72B4" w14:paraId="424462CE" w14:textId="77777777">
      <w:pPr>
        <w:numPr>
          <w:ilvl w:val="0"/>
          <w:numId w:val="14"/>
        </w:numPr>
        <w:spacing w:after="200"/>
        <w:rPr>
          <w:rFonts w:ascii="Noto Sans Symbols" w:hAnsi="Noto Sans Symbols" w:eastAsia="Noto Sans Symbols" w:cs="Noto Sans Symbols"/>
          <w:color w:val="000000"/>
          <w:sz w:val="22"/>
          <w:szCs w:val="22"/>
        </w:rPr>
      </w:pPr>
      <w:r>
        <w:rPr>
          <w:color w:val="000000"/>
          <w:sz w:val="22"/>
          <w:szCs w:val="22"/>
        </w:rPr>
        <w:t>The fire risk assessment is reviewed on an annual basis or when there are changes to the building.</w:t>
      </w:r>
    </w:p>
    <w:p w:rsidR="00772279" w:rsidRDefault="00CE72B4" w14:paraId="548F5299" w14:textId="77777777">
      <w:pPr>
        <w:numPr>
          <w:ilvl w:val="0"/>
          <w:numId w:val="14"/>
        </w:numPr>
        <w:spacing w:after="200"/>
        <w:rPr>
          <w:rFonts w:ascii="Noto Sans Symbols" w:hAnsi="Noto Sans Symbols" w:eastAsia="Noto Sans Symbols" w:cs="Noto Sans Symbols"/>
          <w:color w:val="000000"/>
          <w:sz w:val="22"/>
          <w:szCs w:val="22"/>
        </w:rPr>
      </w:pPr>
      <w:r>
        <w:rPr>
          <w:color w:val="000000"/>
          <w:sz w:val="22"/>
          <w:szCs w:val="22"/>
        </w:rPr>
        <w:t>Written fire/emergency procedures are made available to all staff and included in the establishment’s induction process and refreshed annually.</w:t>
      </w:r>
    </w:p>
    <w:p w:rsidR="00772279" w:rsidRDefault="00CE72B4" w14:paraId="1960A8A7" w14:textId="77777777">
      <w:pPr>
        <w:numPr>
          <w:ilvl w:val="0"/>
          <w:numId w:val="14"/>
        </w:numPr>
        <w:spacing w:after="200"/>
        <w:rPr>
          <w:rFonts w:ascii="Noto Sans Symbols" w:hAnsi="Noto Sans Symbols" w:eastAsia="Noto Sans Symbols" w:cs="Noto Sans Symbols"/>
          <w:color w:val="000000"/>
          <w:sz w:val="22"/>
          <w:szCs w:val="22"/>
        </w:rPr>
      </w:pPr>
      <w:r>
        <w:rPr>
          <w:color w:val="000000"/>
          <w:sz w:val="22"/>
          <w:szCs w:val="22"/>
        </w:rPr>
        <w:t>An outline of evacuation procedures is made available to all contractors / visitors and are posted throughout the site.</w:t>
      </w:r>
    </w:p>
    <w:p w:rsidR="00772279" w:rsidRDefault="00CE72B4" w14:paraId="2C32C5D1" w14:textId="77777777">
      <w:pPr>
        <w:numPr>
          <w:ilvl w:val="0"/>
          <w:numId w:val="14"/>
        </w:numPr>
        <w:spacing w:after="200"/>
        <w:rPr>
          <w:rFonts w:ascii="Noto Sans Symbols" w:hAnsi="Noto Sans Symbols" w:eastAsia="Noto Sans Symbols" w:cs="Noto Sans Symbols"/>
          <w:color w:val="000000"/>
          <w:sz w:val="22"/>
          <w:szCs w:val="22"/>
        </w:rPr>
      </w:pPr>
      <w:r>
        <w:rPr>
          <w:color w:val="000000"/>
          <w:sz w:val="22"/>
          <w:szCs w:val="22"/>
        </w:rPr>
        <w:t xml:space="preserve">All emergency exits, fire alarm call points, fire appliances and assembly points are clearly sign posted with signs conforming to the “Health &amp; Safety (Safety Signs and Signals) Regulations 1996.The locations of the above are identified on plans in the Fire Logbook. </w:t>
      </w:r>
    </w:p>
    <w:p w:rsidR="00772279" w:rsidRDefault="00CE72B4" w14:paraId="32DBB0C7" w14:textId="77777777">
      <w:pPr>
        <w:numPr>
          <w:ilvl w:val="0"/>
          <w:numId w:val="14"/>
        </w:numPr>
        <w:spacing w:after="200"/>
        <w:rPr>
          <w:rFonts w:ascii="Noto Sans Symbols" w:hAnsi="Noto Sans Symbols" w:eastAsia="Noto Sans Symbols" w:cs="Noto Sans Symbols"/>
          <w:color w:val="000000"/>
          <w:sz w:val="22"/>
          <w:szCs w:val="22"/>
        </w:rPr>
      </w:pPr>
      <w:r>
        <w:rPr>
          <w:color w:val="000000"/>
          <w:sz w:val="22"/>
          <w:szCs w:val="22"/>
        </w:rPr>
        <w:t>The school will provide appropriate information, instruction and training on the establishment’s emergency procedures and emergency contact details to all third-party providers and hirers of the premises.</w:t>
      </w:r>
    </w:p>
    <w:p w:rsidR="00772279" w:rsidRDefault="00CE72B4" w14:paraId="31199191" w14:textId="77777777">
      <w:pPr>
        <w:numPr>
          <w:ilvl w:val="0"/>
          <w:numId w:val="14"/>
        </w:numPr>
        <w:spacing w:after="200"/>
        <w:rPr>
          <w:rFonts w:ascii="Noto Sans Symbols" w:hAnsi="Noto Sans Symbols" w:eastAsia="Noto Sans Symbols" w:cs="Noto Sans Symbols"/>
          <w:color w:val="000000"/>
          <w:sz w:val="22"/>
          <w:szCs w:val="22"/>
        </w:rPr>
      </w:pPr>
      <w:r>
        <w:rPr>
          <w:color w:val="000000"/>
          <w:sz w:val="22"/>
          <w:szCs w:val="22"/>
        </w:rPr>
        <w:t xml:space="preserve">All staff are fire marshals as they have specific responsibilities for assisting the safe evacuation of children and young people in their charge. </w:t>
      </w:r>
    </w:p>
    <w:p w:rsidR="00772279" w:rsidRDefault="00CE72B4" w14:paraId="3CF24842" w14:textId="77777777">
      <w:pPr>
        <w:numPr>
          <w:ilvl w:val="0"/>
          <w:numId w:val="14"/>
        </w:numPr>
        <w:spacing w:after="200"/>
        <w:rPr>
          <w:rFonts w:ascii="Noto Sans Symbols" w:hAnsi="Noto Sans Symbols" w:eastAsia="Noto Sans Symbols" w:cs="Noto Sans Symbols"/>
          <w:color w:val="000000"/>
          <w:sz w:val="22"/>
          <w:szCs w:val="22"/>
        </w:rPr>
      </w:pPr>
      <w:r>
        <w:rPr>
          <w:color w:val="000000"/>
          <w:sz w:val="22"/>
          <w:szCs w:val="22"/>
        </w:rPr>
        <w:t>Fire drills are carried out termly and performance recorded on the Fire drill evaluation sheet and retained in the fire logbook.</w:t>
      </w:r>
    </w:p>
    <w:p w:rsidR="00772279" w:rsidRDefault="00CE72B4" w14:paraId="35CAEAFD" w14:textId="77777777">
      <w:pPr>
        <w:numPr>
          <w:ilvl w:val="0"/>
          <w:numId w:val="14"/>
        </w:numPr>
        <w:spacing w:after="200"/>
        <w:rPr>
          <w:rFonts w:ascii="Noto Sans Symbols" w:hAnsi="Noto Sans Symbols" w:eastAsia="Noto Sans Symbols" w:cs="Noto Sans Symbols"/>
          <w:color w:val="000000"/>
          <w:sz w:val="22"/>
          <w:szCs w:val="22"/>
        </w:rPr>
      </w:pPr>
      <w:r>
        <w:rPr>
          <w:color w:val="000000"/>
          <w:sz w:val="22"/>
          <w:szCs w:val="22"/>
        </w:rPr>
        <w:t xml:space="preserve">The school will maintain an inventory of all substances on site within the fire </w:t>
      </w:r>
      <w:proofErr w:type="gramStart"/>
      <w:r>
        <w:rPr>
          <w:color w:val="000000"/>
          <w:sz w:val="22"/>
          <w:szCs w:val="22"/>
        </w:rPr>
        <w:t>log book</w:t>
      </w:r>
      <w:proofErr w:type="gramEnd"/>
      <w:r>
        <w:rPr>
          <w:color w:val="000000"/>
          <w:sz w:val="22"/>
          <w:szCs w:val="22"/>
        </w:rPr>
        <w:t xml:space="preserve"> and review this annually, indicating on site plans their location within the building. </w:t>
      </w:r>
    </w:p>
    <w:p w:rsidR="00772279" w:rsidRDefault="00CE72B4" w14:paraId="44A5ABAD" w14:textId="77777777">
      <w:pPr>
        <w:numPr>
          <w:ilvl w:val="0"/>
          <w:numId w:val="14"/>
        </w:numPr>
        <w:spacing w:after="200"/>
        <w:rPr>
          <w:rFonts w:ascii="Noto Sans Symbols" w:hAnsi="Noto Sans Symbols" w:eastAsia="Noto Sans Symbols" w:cs="Noto Sans Symbols"/>
          <w:color w:val="000000"/>
          <w:sz w:val="22"/>
          <w:szCs w:val="22"/>
        </w:rPr>
      </w:pPr>
      <w:r>
        <w:rPr>
          <w:color w:val="000000"/>
          <w:sz w:val="22"/>
          <w:szCs w:val="22"/>
        </w:rPr>
        <w:t>All hazardous substances used in Science, Design Technology and Art must be stored in accordance with CLEAPSS guidance.</w:t>
      </w:r>
      <w:hyperlink r:id="rId8">
        <w:r>
          <w:rPr>
            <w:color w:val="000000"/>
            <w:sz w:val="22"/>
            <w:szCs w:val="22"/>
          </w:rPr>
          <w:t>www.cleapss.org.uk</w:t>
        </w:r>
      </w:hyperlink>
      <w:r>
        <w:rPr>
          <w:color w:val="000000"/>
          <w:sz w:val="22"/>
          <w:szCs w:val="22"/>
        </w:rPr>
        <w:t xml:space="preserve"> </w:t>
      </w:r>
    </w:p>
    <w:p w:rsidR="00772279" w:rsidRDefault="00CE72B4" w14:paraId="22B7D56E" w14:textId="77777777">
      <w:pPr>
        <w:numPr>
          <w:ilvl w:val="0"/>
          <w:numId w:val="14"/>
        </w:numPr>
        <w:spacing w:after="200"/>
        <w:rPr>
          <w:rFonts w:ascii="Noto Sans Symbols" w:hAnsi="Noto Sans Symbols" w:eastAsia="Noto Sans Symbols" w:cs="Noto Sans Symbols"/>
          <w:color w:val="000000"/>
          <w:sz w:val="22"/>
          <w:szCs w:val="22"/>
        </w:rPr>
      </w:pPr>
      <w:r>
        <w:rPr>
          <w:color w:val="000000"/>
          <w:sz w:val="22"/>
          <w:szCs w:val="22"/>
        </w:rPr>
        <w:t>Displays- the Fire Authority recommends a maximum of 20% display of the total surface area, limiting display to 3m in length with a 1m fire break.</w:t>
      </w:r>
    </w:p>
    <w:p w:rsidR="00772279" w:rsidP="0F1E8D8A" w:rsidRDefault="00CE72B4" w14:paraId="01839EAD" w14:textId="70540DA1">
      <w:pPr>
        <w:numPr>
          <w:ilvl w:val="0"/>
          <w:numId w:val="14"/>
        </w:numPr>
        <w:spacing w:after="200"/>
        <w:rPr>
          <w:color w:val="FF0000"/>
          <w:sz w:val="22"/>
          <w:szCs w:val="22"/>
          <w:highlight w:val="yellow"/>
        </w:rPr>
      </w:pPr>
      <w:r w:rsidRPr="0F1E8D8A" w:rsidR="00CE72B4">
        <w:rPr>
          <w:color w:val="000000" w:themeColor="text1" w:themeTint="FF" w:themeShade="FF"/>
          <w:sz w:val="22"/>
          <w:szCs w:val="22"/>
        </w:rPr>
        <w:t xml:space="preserve">All documentation relating to fire safety including inspection, service, </w:t>
      </w:r>
      <w:r w:rsidRPr="0F1E8D8A" w:rsidR="00CE72B4">
        <w:rPr>
          <w:color w:val="000000" w:themeColor="text1" w:themeTint="FF" w:themeShade="FF"/>
          <w:sz w:val="22"/>
          <w:szCs w:val="22"/>
        </w:rPr>
        <w:t>maintenance</w:t>
      </w:r>
      <w:r w:rsidRPr="0F1E8D8A" w:rsidR="00CE72B4">
        <w:rPr>
          <w:color w:val="000000" w:themeColor="text1" w:themeTint="FF" w:themeShade="FF"/>
          <w:sz w:val="22"/>
          <w:szCs w:val="22"/>
        </w:rPr>
        <w:t xml:space="preserve"> and repair records will be </w:t>
      </w:r>
      <w:r w:rsidRPr="0F1E8D8A" w:rsidR="00CE72B4">
        <w:rPr>
          <w:color w:val="000000" w:themeColor="text1" w:themeTint="FF" w:themeShade="FF"/>
          <w:sz w:val="22"/>
          <w:szCs w:val="22"/>
        </w:rPr>
        <w:t>maintained</w:t>
      </w:r>
      <w:r w:rsidRPr="0F1E8D8A" w:rsidR="00CE72B4">
        <w:rPr>
          <w:color w:val="000000" w:themeColor="text1" w:themeTint="FF" w:themeShade="FF"/>
          <w:sz w:val="22"/>
          <w:szCs w:val="22"/>
        </w:rPr>
        <w:t xml:space="preserve"> in the school’s fire logbook </w:t>
      </w:r>
      <w:r w:rsidRPr="0F1E8D8A" w:rsidR="70579A39">
        <w:rPr>
          <w:color w:val="000000" w:themeColor="text1" w:themeTint="FF" w:themeShade="FF"/>
          <w:sz w:val="22"/>
          <w:szCs w:val="22"/>
        </w:rPr>
        <w:t>Staff Server</w:t>
      </w:r>
    </w:p>
    <w:p w:rsidR="00772279" w:rsidRDefault="00CE72B4" w14:paraId="316B11CA" w14:textId="6652F603">
      <w:pPr>
        <w:numPr>
          <w:ilvl w:val="0"/>
          <w:numId w:val="14"/>
        </w:numPr>
        <w:spacing w:after="200"/>
        <w:rPr>
          <w:rFonts w:ascii="Noto Sans Symbols" w:hAnsi="Noto Sans Symbols" w:eastAsia="Noto Sans Symbols" w:cs="Noto Sans Symbols"/>
          <w:color w:val="000000"/>
          <w:sz w:val="22"/>
          <w:szCs w:val="22"/>
        </w:rPr>
      </w:pPr>
      <w:r w:rsidRPr="0F1E8D8A" w:rsidR="00CE72B4">
        <w:rPr>
          <w:color w:val="000000" w:themeColor="text1" w:themeTint="FF" w:themeShade="FF"/>
          <w:sz w:val="22"/>
          <w:szCs w:val="22"/>
        </w:rPr>
        <w:t xml:space="preserve">Emergency contact and key holder details are </w:t>
      </w:r>
      <w:r w:rsidRPr="0F1E8D8A" w:rsidR="00CE72B4">
        <w:rPr>
          <w:color w:val="000000" w:themeColor="text1" w:themeTint="FF" w:themeShade="FF"/>
          <w:sz w:val="22"/>
          <w:szCs w:val="22"/>
        </w:rPr>
        <w:t>maintained</w:t>
      </w:r>
      <w:r w:rsidRPr="0F1E8D8A" w:rsidR="00CE72B4">
        <w:rPr>
          <w:color w:val="000000" w:themeColor="text1" w:themeTint="FF" w:themeShade="FF"/>
          <w:sz w:val="22"/>
          <w:szCs w:val="22"/>
        </w:rPr>
        <w:t xml:space="preserve"> by</w:t>
      </w:r>
      <w:r w:rsidRPr="0F1E8D8A" w:rsidR="00CE72B4">
        <w:rPr>
          <w:color w:val="FF0000"/>
          <w:sz w:val="22"/>
          <w:szCs w:val="22"/>
        </w:rPr>
        <w:t xml:space="preserve"> </w:t>
      </w:r>
      <w:r w:rsidRPr="0F1E8D8A" w:rsidR="1353C13F">
        <w:rPr>
          <w:color w:val="FF0000"/>
          <w:sz w:val="22"/>
          <w:szCs w:val="22"/>
        </w:rPr>
        <w:t>Staff Server</w:t>
      </w:r>
      <w:r w:rsidRPr="0F1E8D8A" w:rsidR="00CE72B4">
        <w:rPr>
          <w:color w:val="FF0000"/>
          <w:sz w:val="22"/>
          <w:szCs w:val="22"/>
        </w:rPr>
        <w:t xml:space="preserve"> </w:t>
      </w:r>
      <w:r w:rsidRPr="0F1E8D8A" w:rsidR="00CE72B4">
        <w:rPr>
          <w:color w:val="000000" w:themeColor="text1" w:themeTint="FF" w:themeShade="FF"/>
          <w:sz w:val="22"/>
          <w:szCs w:val="22"/>
        </w:rPr>
        <w:t>and provided to remote call centre.</w:t>
      </w:r>
    </w:p>
    <w:p w:rsidR="00772279" w:rsidP="0F1E8D8A" w:rsidRDefault="00CE72B4" w14:paraId="73963C09" w14:textId="5395F3A1">
      <w:pPr>
        <w:numPr>
          <w:ilvl w:val="0"/>
          <w:numId w:val="14"/>
        </w:numPr>
        <w:spacing w:after="200"/>
        <w:rPr>
          <w:color w:val="FF0000"/>
          <w:sz w:val="22"/>
          <w:szCs w:val="22"/>
          <w:highlight w:val="yellow"/>
        </w:rPr>
      </w:pPr>
      <w:r w:rsidRPr="0F1E8D8A" w:rsidR="00CE72B4">
        <w:rPr>
          <w:color w:val="000000" w:themeColor="text1" w:themeTint="FF" w:themeShade="FF"/>
          <w:sz w:val="22"/>
          <w:szCs w:val="22"/>
        </w:rPr>
        <w:t xml:space="preserve">The following local checks are carried out and logged </w:t>
      </w:r>
      <w:r w:rsidRPr="0F1E8D8A" w:rsidR="00CE72B4">
        <w:rPr>
          <w:color w:val="000000" w:themeColor="text1" w:themeTint="FF" w:themeShade="FF"/>
          <w:sz w:val="22"/>
          <w:szCs w:val="22"/>
        </w:rPr>
        <w:t>by</w:t>
      </w:r>
      <w:r w:rsidRPr="0F1E8D8A" w:rsidR="60ACA05A">
        <w:rPr>
          <w:color w:val="000000" w:themeColor="text1" w:themeTint="FF" w:themeShade="FF"/>
          <w:sz w:val="22"/>
          <w:szCs w:val="22"/>
        </w:rPr>
        <w:t>Site</w:t>
      </w:r>
      <w:r w:rsidRPr="0F1E8D8A" w:rsidR="60ACA05A">
        <w:rPr>
          <w:color w:val="000000" w:themeColor="text1" w:themeTint="FF" w:themeShade="FF"/>
          <w:sz w:val="22"/>
          <w:szCs w:val="22"/>
        </w:rPr>
        <w:t xml:space="preserve"> Manager &amp; Site Officer.</w:t>
      </w:r>
    </w:p>
    <w:p w:rsidR="00772279" w:rsidRDefault="00CE72B4" w14:paraId="658A1FD0" w14:textId="77777777">
      <w:pPr>
        <w:numPr>
          <w:ilvl w:val="1"/>
          <w:numId w:val="51"/>
        </w:numPr>
        <w:spacing w:after="200"/>
        <w:rPr>
          <w:rFonts w:ascii="Noto Sans Symbols" w:hAnsi="Noto Sans Symbols" w:eastAsia="Noto Sans Symbols" w:cs="Noto Sans Symbols"/>
          <w:color w:val="000000"/>
          <w:sz w:val="22"/>
          <w:szCs w:val="22"/>
        </w:rPr>
      </w:pPr>
      <w:r>
        <w:rPr>
          <w:color w:val="000000"/>
          <w:sz w:val="22"/>
          <w:szCs w:val="22"/>
        </w:rPr>
        <w:t>Daily checks of fire evacuation routes to ensure that they are clear</w:t>
      </w:r>
    </w:p>
    <w:p w:rsidR="00772279" w:rsidRDefault="00CE72B4" w14:paraId="7EF35E6D" w14:textId="77777777">
      <w:pPr>
        <w:numPr>
          <w:ilvl w:val="1"/>
          <w:numId w:val="51"/>
        </w:numPr>
        <w:spacing w:after="200"/>
        <w:rPr>
          <w:rFonts w:ascii="Noto Sans Symbols" w:hAnsi="Noto Sans Symbols" w:eastAsia="Noto Sans Symbols" w:cs="Noto Sans Symbols"/>
          <w:color w:val="000000"/>
          <w:sz w:val="22"/>
          <w:szCs w:val="22"/>
        </w:rPr>
      </w:pPr>
      <w:r>
        <w:rPr>
          <w:color w:val="000000"/>
          <w:sz w:val="22"/>
          <w:szCs w:val="22"/>
        </w:rPr>
        <w:t>Weekly fire alarm call point tests</w:t>
      </w:r>
    </w:p>
    <w:p w:rsidR="00772279" w:rsidRDefault="00CE72B4" w14:paraId="597A8311" w14:textId="77777777">
      <w:pPr>
        <w:numPr>
          <w:ilvl w:val="1"/>
          <w:numId w:val="51"/>
        </w:numPr>
        <w:spacing w:after="200"/>
        <w:rPr>
          <w:rFonts w:ascii="Noto Sans Symbols" w:hAnsi="Noto Sans Symbols" w:eastAsia="Noto Sans Symbols" w:cs="Noto Sans Symbols"/>
          <w:color w:val="000000"/>
          <w:sz w:val="22"/>
          <w:szCs w:val="22"/>
        </w:rPr>
      </w:pPr>
      <w:r>
        <w:rPr>
          <w:color w:val="000000"/>
          <w:sz w:val="22"/>
          <w:szCs w:val="22"/>
        </w:rPr>
        <w:t xml:space="preserve">Monthly check of emergency lighting </w:t>
      </w:r>
    </w:p>
    <w:p w:rsidR="00772279" w:rsidRDefault="00CE72B4" w14:paraId="4C030C99" w14:textId="77777777">
      <w:pPr>
        <w:numPr>
          <w:ilvl w:val="1"/>
          <w:numId w:val="51"/>
        </w:numPr>
        <w:spacing w:after="200"/>
        <w:rPr>
          <w:rFonts w:ascii="Noto Sans Symbols" w:hAnsi="Noto Sans Symbols" w:eastAsia="Noto Sans Symbols" w:cs="Noto Sans Symbols"/>
          <w:color w:val="000000"/>
          <w:sz w:val="22"/>
          <w:szCs w:val="22"/>
        </w:rPr>
      </w:pPr>
      <w:r>
        <w:rPr>
          <w:color w:val="000000"/>
          <w:sz w:val="22"/>
          <w:szCs w:val="22"/>
        </w:rPr>
        <w:t>Monthly Fire Marshal Inspection Checklist to include:</w:t>
      </w:r>
    </w:p>
    <w:p w:rsidR="00772279" w:rsidRDefault="00CE72B4" w14:paraId="2C07393A" w14:textId="77777777">
      <w:pPr>
        <w:numPr>
          <w:ilvl w:val="2"/>
          <w:numId w:val="73"/>
        </w:numPr>
        <w:spacing w:after="200"/>
        <w:rPr>
          <w:rFonts w:ascii="Noto Sans Symbols" w:hAnsi="Noto Sans Symbols" w:eastAsia="Noto Sans Symbols" w:cs="Noto Sans Symbols"/>
          <w:color w:val="000000"/>
          <w:sz w:val="22"/>
          <w:szCs w:val="22"/>
        </w:rPr>
      </w:pPr>
      <w:r>
        <w:rPr>
          <w:color w:val="000000"/>
          <w:sz w:val="22"/>
          <w:szCs w:val="22"/>
        </w:rPr>
        <w:t>Fire doors to ensure they are in good condition and easily opened</w:t>
      </w:r>
    </w:p>
    <w:p w:rsidR="00772279" w:rsidRDefault="00CE72B4" w14:paraId="2C2B3246" w14:textId="77777777">
      <w:pPr>
        <w:numPr>
          <w:ilvl w:val="2"/>
          <w:numId w:val="73"/>
        </w:numPr>
        <w:spacing w:after="200"/>
        <w:rPr>
          <w:rFonts w:ascii="Noto Sans Symbols" w:hAnsi="Noto Sans Symbols" w:eastAsia="Noto Sans Symbols" w:cs="Noto Sans Symbols"/>
          <w:color w:val="000000"/>
          <w:sz w:val="22"/>
          <w:szCs w:val="22"/>
        </w:rPr>
      </w:pPr>
      <w:r>
        <w:rPr>
          <w:color w:val="000000"/>
          <w:sz w:val="22"/>
          <w:szCs w:val="22"/>
        </w:rPr>
        <w:t>Emergency escape routes</w:t>
      </w:r>
    </w:p>
    <w:p w:rsidR="00772279" w:rsidRDefault="00CE72B4" w14:paraId="103476DB" w14:textId="77777777">
      <w:pPr>
        <w:numPr>
          <w:ilvl w:val="2"/>
          <w:numId w:val="73"/>
        </w:numPr>
        <w:spacing w:after="200"/>
        <w:rPr>
          <w:rFonts w:ascii="Noto Sans Symbols" w:hAnsi="Noto Sans Symbols" w:eastAsia="Noto Sans Symbols" w:cs="Noto Sans Symbols"/>
          <w:color w:val="000000"/>
          <w:sz w:val="22"/>
          <w:szCs w:val="22"/>
        </w:rPr>
      </w:pPr>
      <w:r>
        <w:rPr>
          <w:color w:val="000000"/>
          <w:sz w:val="22"/>
          <w:szCs w:val="22"/>
        </w:rPr>
        <w:t>Firefighting equipment to ensure that it is the correct location and not discharged</w:t>
      </w:r>
    </w:p>
    <w:p w:rsidR="00772279" w:rsidRDefault="00CE72B4" w14:paraId="47C077B7" w14:textId="77777777">
      <w:pPr>
        <w:numPr>
          <w:ilvl w:val="0"/>
          <w:numId w:val="14"/>
        </w:numPr>
        <w:spacing w:after="200"/>
        <w:rPr>
          <w:rFonts w:ascii="Noto Sans Symbols" w:hAnsi="Noto Sans Symbols" w:eastAsia="Noto Sans Symbols" w:cs="Noto Sans Symbols"/>
          <w:color w:val="000000"/>
          <w:sz w:val="22"/>
          <w:szCs w:val="22"/>
        </w:rPr>
      </w:pPr>
      <w:bookmarkStart w:name="_w7ymx9742ulp" w:colFirst="0" w:colLast="0" w:id="29"/>
      <w:bookmarkEnd w:id="29"/>
      <w:r>
        <w:rPr>
          <w:color w:val="000000"/>
          <w:sz w:val="22"/>
          <w:szCs w:val="22"/>
        </w:rPr>
        <w:t>The following inspection and maintenance requirements are carried out by a contractor and inspection records/certificates are available:</w:t>
      </w:r>
    </w:p>
    <w:p w:rsidR="00772279" w:rsidRDefault="00CE72B4" w14:paraId="3DBD7E3F" w14:textId="77777777">
      <w:pPr>
        <w:numPr>
          <w:ilvl w:val="1"/>
          <w:numId w:val="68"/>
        </w:numPr>
        <w:spacing w:after="200"/>
        <w:rPr>
          <w:rFonts w:ascii="Noto Sans Symbols" w:hAnsi="Noto Sans Symbols" w:eastAsia="Noto Sans Symbols" w:cs="Noto Sans Symbols"/>
          <w:color w:val="000000"/>
          <w:sz w:val="22"/>
          <w:szCs w:val="22"/>
        </w:rPr>
      </w:pPr>
      <w:r>
        <w:rPr>
          <w:color w:val="000000"/>
          <w:sz w:val="22"/>
          <w:szCs w:val="22"/>
        </w:rPr>
        <w:t>Maintenance and service of the fire alarm system</w:t>
      </w:r>
    </w:p>
    <w:p w:rsidR="00772279" w:rsidRDefault="00CE72B4" w14:paraId="29A11DC4" w14:textId="77777777">
      <w:pPr>
        <w:numPr>
          <w:ilvl w:val="1"/>
          <w:numId w:val="68"/>
        </w:numPr>
        <w:spacing w:after="200"/>
        <w:rPr>
          <w:rFonts w:ascii="Noto Sans Symbols" w:hAnsi="Noto Sans Symbols" w:eastAsia="Noto Sans Symbols" w:cs="Noto Sans Symbols"/>
          <w:color w:val="000000"/>
          <w:sz w:val="22"/>
          <w:szCs w:val="22"/>
        </w:rPr>
      </w:pPr>
      <w:r>
        <w:rPr>
          <w:color w:val="000000"/>
          <w:sz w:val="22"/>
          <w:szCs w:val="22"/>
        </w:rPr>
        <w:t>Maintenance and inspection of the emergency lighting and batteries, including full discharge test.</w:t>
      </w:r>
    </w:p>
    <w:p w:rsidR="00772279" w:rsidRDefault="00CE72B4" w14:paraId="24FFAABE" w14:textId="77777777">
      <w:pPr>
        <w:numPr>
          <w:ilvl w:val="1"/>
          <w:numId w:val="68"/>
        </w:numPr>
        <w:spacing w:after="200"/>
        <w:rPr>
          <w:rFonts w:ascii="Noto Sans Symbols" w:hAnsi="Noto Sans Symbols" w:eastAsia="Noto Sans Symbols" w:cs="Noto Sans Symbols"/>
          <w:color w:val="000000"/>
          <w:sz w:val="22"/>
          <w:szCs w:val="22"/>
        </w:rPr>
      </w:pPr>
      <w:r>
        <w:rPr>
          <w:color w:val="000000"/>
          <w:sz w:val="22"/>
          <w:szCs w:val="22"/>
        </w:rPr>
        <w:t xml:space="preserve">Annual firefighting equipment inspection </w:t>
      </w:r>
    </w:p>
    <w:p w:rsidR="00772279" w:rsidRDefault="00CE72B4" w14:paraId="7F45F9E2" w14:textId="77777777">
      <w:pPr>
        <w:numPr>
          <w:ilvl w:val="1"/>
          <w:numId w:val="68"/>
        </w:numPr>
        <w:spacing w:after="200"/>
        <w:rPr>
          <w:rFonts w:ascii="Noto Sans Symbols" w:hAnsi="Noto Sans Symbols" w:eastAsia="Noto Sans Symbols" w:cs="Noto Sans Symbols"/>
          <w:color w:val="000000"/>
          <w:sz w:val="22"/>
          <w:szCs w:val="22"/>
        </w:rPr>
      </w:pPr>
      <w:r>
        <w:rPr>
          <w:color w:val="000000"/>
          <w:sz w:val="22"/>
          <w:szCs w:val="22"/>
        </w:rPr>
        <w:t>6 monthly testing of fire shutters and annual maintenance</w:t>
      </w:r>
    </w:p>
    <w:p w:rsidR="00772279" w:rsidRDefault="00CE72B4" w14:paraId="3A906284" w14:textId="77777777">
      <w:pPr>
        <w:pStyle w:val="Heading2"/>
        <w:numPr>
          <w:ilvl w:val="0"/>
          <w:numId w:val="22"/>
        </w:numPr>
        <w:spacing w:before="0" w:after="200"/>
        <w:ind w:hanging="357"/>
        <w:rPr>
          <w:color w:val="000000"/>
        </w:rPr>
      </w:pPr>
      <w:bookmarkStart w:name="_Toc234584347" w:id="30"/>
      <w:r>
        <w:rPr>
          <w:color w:val="000000"/>
          <w:sz w:val="24"/>
          <w:szCs w:val="24"/>
        </w:rPr>
        <w:t>Personal Emergency Evacuation Plan (PEEP)/Personal Emergency Invacuation Plan (PIEP)</w:t>
      </w:r>
      <w:bookmarkEnd w:id="30"/>
    </w:p>
    <w:p w:rsidR="00772279" w:rsidRDefault="00CE72B4" w14:paraId="50202EE7" w14:textId="77777777">
      <w:pPr>
        <w:spacing w:after="200"/>
        <w:rPr>
          <w:color w:val="000000"/>
          <w:sz w:val="22"/>
          <w:szCs w:val="22"/>
        </w:rPr>
      </w:pPr>
      <w:r>
        <w:rPr>
          <w:color w:val="000000"/>
          <w:sz w:val="22"/>
          <w:szCs w:val="22"/>
        </w:rPr>
        <w:t>A personal emergency evacuation plan (PEEP) and PIEP should be established with the co-operation of the person (and parents of pupils) with the impairment.  The aim is to be sensitive to the needs of staff and to ensure that the dignity and safety of the member of staff is always maintained. All members of staff and pupils with impairment that might affect their ability to evacuate and invacuate the building in an emergency should participate in a risk assessment that will determine the arrangements necessa</w:t>
      </w:r>
      <w:r>
        <w:rPr>
          <w:color w:val="000000"/>
          <w:sz w:val="22"/>
          <w:szCs w:val="22"/>
        </w:rPr>
        <w:t xml:space="preserve">ry to ensure their safe and speedy evacuation.  </w:t>
      </w:r>
    </w:p>
    <w:p w:rsidR="00772279" w:rsidRDefault="00CE72B4" w14:paraId="7DB442A9" w14:textId="77777777">
      <w:pPr>
        <w:spacing w:after="200"/>
        <w:rPr>
          <w:color w:val="000000"/>
          <w:sz w:val="22"/>
          <w:szCs w:val="22"/>
        </w:rPr>
      </w:pPr>
      <w:r>
        <w:rPr>
          <w:color w:val="000000"/>
          <w:sz w:val="22"/>
          <w:szCs w:val="22"/>
        </w:rPr>
        <w:t xml:space="preserve">The Headteacher on behalf of the Governing Body will ensure that PEEP is conducted as required. </w:t>
      </w:r>
    </w:p>
    <w:p w:rsidR="00772279" w:rsidRDefault="00CE72B4" w14:paraId="076E3912" w14:textId="77777777">
      <w:pPr>
        <w:pStyle w:val="Heading2"/>
        <w:numPr>
          <w:ilvl w:val="0"/>
          <w:numId w:val="12"/>
        </w:numPr>
        <w:spacing w:before="0" w:after="200"/>
        <w:rPr>
          <w:color w:val="000000"/>
        </w:rPr>
      </w:pPr>
      <w:bookmarkStart w:name="_Toc234584348" w:id="31"/>
      <w:r>
        <w:rPr>
          <w:color w:val="000000"/>
          <w:sz w:val="24"/>
          <w:szCs w:val="24"/>
        </w:rPr>
        <w:t>General Emergency Evacuation Plan (GEEP)/ General Emergency Invacuation Plan (GIEP)</w:t>
      </w:r>
      <w:bookmarkEnd w:id="31"/>
    </w:p>
    <w:p w:rsidR="00772279" w:rsidRDefault="00CE72B4" w14:paraId="2A901BC4" w14:textId="77777777">
      <w:pPr>
        <w:spacing w:after="200"/>
        <w:rPr>
          <w:color w:val="000000"/>
          <w:sz w:val="22"/>
          <w:szCs w:val="22"/>
        </w:rPr>
      </w:pPr>
      <w:r>
        <w:rPr>
          <w:color w:val="000000"/>
          <w:sz w:val="22"/>
          <w:szCs w:val="22"/>
        </w:rPr>
        <w:t xml:space="preserve">A general emergency evacuation plan (GEEP) and GIEPs are general evacuation and invacuation </w:t>
      </w:r>
      <w:proofErr w:type="gramStart"/>
      <w:r>
        <w:rPr>
          <w:color w:val="000000"/>
          <w:sz w:val="22"/>
          <w:szCs w:val="22"/>
        </w:rPr>
        <w:t>plans  and</w:t>
      </w:r>
      <w:proofErr w:type="gramEnd"/>
      <w:r>
        <w:rPr>
          <w:color w:val="000000"/>
          <w:sz w:val="22"/>
          <w:szCs w:val="22"/>
        </w:rPr>
        <w:t xml:space="preserve"> should be available for any temporary occupants of school such as a visitor with a mobility restriction.</w:t>
      </w:r>
    </w:p>
    <w:tbl>
      <w:tblPr>
        <w:tblStyle w:val="aa"/>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7508BD61"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7585F8D4"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2FA7D9EC" w14:textId="77777777">
            <w:pPr>
              <w:spacing w:after="120"/>
              <w:rPr>
                <w:color w:val="FF0000"/>
                <w:sz w:val="22"/>
                <w:szCs w:val="22"/>
              </w:rPr>
            </w:pPr>
            <w:r>
              <w:rPr>
                <w:color w:val="FF0000"/>
                <w:sz w:val="22"/>
                <w:szCs w:val="22"/>
              </w:rPr>
              <w:t>Upload annual fire risk assessment</w:t>
            </w:r>
          </w:p>
          <w:p w:rsidR="00772279" w:rsidRDefault="00CE72B4" w14:paraId="556004C8" w14:textId="77777777">
            <w:pPr>
              <w:spacing w:after="120"/>
              <w:rPr>
                <w:color w:val="FF0000"/>
                <w:sz w:val="22"/>
                <w:szCs w:val="22"/>
              </w:rPr>
            </w:pPr>
            <w:r>
              <w:rPr>
                <w:color w:val="FF0000"/>
                <w:sz w:val="22"/>
                <w:szCs w:val="22"/>
              </w:rPr>
              <w:t xml:space="preserve">Upload service documentation including extinguishers, alarm emergency lighting </w:t>
            </w:r>
          </w:p>
          <w:p w:rsidR="00772279" w:rsidRDefault="00CE72B4" w14:paraId="5FA44286" w14:textId="77777777">
            <w:pPr>
              <w:spacing w:after="120"/>
              <w:rPr>
                <w:color w:val="FF0000"/>
                <w:sz w:val="22"/>
                <w:szCs w:val="22"/>
              </w:rPr>
            </w:pPr>
            <w:r>
              <w:rPr>
                <w:color w:val="FF0000"/>
                <w:sz w:val="22"/>
                <w:szCs w:val="22"/>
              </w:rPr>
              <w:t>Upload training records</w:t>
            </w:r>
          </w:p>
          <w:p w:rsidR="00772279" w:rsidRDefault="00CE72B4" w14:paraId="3B98EEAA" w14:textId="77777777">
            <w:pPr>
              <w:spacing w:after="120"/>
              <w:rPr>
                <w:color w:val="000000"/>
                <w:sz w:val="22"/>
                <w:szCs w:val="22"/>
              </w:rPr>
            </w:pPr>
            <w:r>
              <w:rPr>
                <w:color w:val="FF0000"/>
                <w:sz w:val="22"/>
                <w:szCs w:val="22"/>
              </w:rPr>
              <w:t>Log monthly Fire Marshal checklist inspection and upload</w:t>
            </w:r>
            <w:r>
              <w:rPr>
                <w:b/>
                <w:bCs/>
                <w:color w:val="FF0000"/>
                <w:sz w:val="22"/>
                <w:szCs w:val="22"/>
              </w:rPr>
              <w:t xml:space="preserve"> </w:t>
            </w:r>
          </w:p>
        </w:tc>
      </w:tr>
    </w:tbl>
    <w:p w:rsidR="00772279" w:rsidP="00095F6A" w:rsidRDefault="00CE72B4" w14:paraId="6B563955" w14:textId="77777777">
      <w:pPr>
        <w:pStyle w:val="Heading1"/>
        <w:numPr>
          <w:ilvl w:val="0"/>
          <w:numId w:val="40"/>
        </w:numPr>
        <w:spacing w:before="840" w:after="480"/>
        <w:rPr>
          <w:color w:val="000000"/>
          <w:sz w:val="36"/>
          <w:szCs w:val="36"/>
        </w:rPr>
      </w:pPr>
      <w:bookmarkStart w:name="_Toc234584349" w:id="32"/>
      <w:r>
        <w:rPr>
          <w:color w:val="000000"/>
          <w:sz w:val="36"/>
          <w:szCs w:val="36"/>
        </w:rPr>
        <w:t>Gas Installations and Appliances</w:t>
      </w:r>
      <w:bookmarkEnd w:id="32"/>
    </w:p>
    <w:p w:rsidR="00772279" w:rsidRDefault="00CE72B4" w14:paraId="65E25EE6" w14:textId="77777777">
      <w:pPr>
        <w:spacing w:after="200"/>
        <w:rPr>
          <w:color w:val="000000"/>
          <w:sz w:val="22"/>
          <w:szCs w:val="22"/>
        </w:rPr>
      </w:pPr>
      <w:r>
        <w:rPr>
          <w:color w:val="000000"/>
          <w:sz w:val="22"/>
          <w:szCs w:val="22"/>
        </w:rPr>
        <w:t>School will ensure that all work carried out on gas fittings and appliances are in accordance with the requirements of the regulations and the Safety in the Installation and Use of Gas Systems and Appliances Manual. Maintenance of Gas Equipment Gas boilers, heaters, ovens and other gas fired equipment will be serviced at regular intervals, usually annually, and in accordance with the manufacturer’s recommendations. All work on gas appliances to be carried out by a Gas Safe Registered engineer.</w:t>
      </w:r>
    </w:p>
    <w:p w:rsidR="00772279" w:rsidRDefault="00CE72B4" w14:paraId="385F827C" w14:textId="77777777">
      <w:pPr>
        <w:spacing w:after="200"/>
        <w:rPr>
          <w:color w:val="000000"/>
          <w:sz w:val="22"/>
          <w:szCs w:val="22"/>
        </w:rPr>
      </w:pPr>
      <w:r>
        <w:rPr>
          <w:color w:val="000000"/>
          <w:sz w:val="22"/>
          <w:szCs w:val="22"/>
        </w:rPr>
        <w:t xml:space="preserve">Records of all servicing, maintenance and repairs to be kept. </w:t>
      </w:r>
    </w:p>
    <w:p w:rsidR="00772279" w:rsidRDefault="00CE72B4" w14:paraId="431D9C39" w14:textId="77777777">
      <w:pPr>
        <w:spacing w:after="200"/>
        <w:rPr>
          <w:color w:val="000000"/>
          <w:sz w:val="22"/>
          <w:szCs w:val="22"/>
        </w:rPr>
      </w:pPr>
      <w:r>
        <w:rPr>
          <w:color w:val="000000"/>
          <w:sz w:val="22"/>
          <w:szCs w:val="22"/>
        </w:rPr>
        <w:t>The main isolating controls are clearly marked and accessible so that the supply can be quickly isolated in an emergency.</w:t>
      </w:r>
    </w:p>
    <w:p w:rsidR="00772279" w:rsidRDefault="00CE72B4" w14:paraId="61FF13FE" w14:textId="77777777">
      <w:pPr>
        <w:spacing w:after="200"/>
        <w:rPr>
          <w:b/>
          <w:bCs/>
          <w:color w:val="000000"/>
          <w:sz w:val="22"/>
          <w:szCs w:val="22"/>
        </w:rPr>
      </w:pPr>
      <w:r>
        <w:rPr>
          <w:b/>
          <w:bCs/>
          <w:color w:val="000000"/>
          <w:sz w:val="22"/>
          <w:szCs w:val="22"/>
        </w:rPr>
        <w:t xml:space="preserve">Summary of Key Actions </w:t>
      </w:r>
    </w:p>
    <w:p w:rsidR="00772279" w:rsidRDefault="00CE72B4" w14:paraId="11AED696" w14:textId="77777777">
      <w:pPr>
        <w:spacing w:after="200"/>
        <w:rPr>
          <w:color w:val="000000"/>
          <w:sz w:val="22"/>
          <w:szCs w:val="22"/>
        </w:rPr>
      </w:pPr>
      <w:r>
        <w:rPr>
          <w:color w:val="000000"/>
          <w:sz w:val="22"/>
          <w:szCs w:val="22"/>
        </w:rPr>
        <w:t xml:space="preserve">The key actions necessary to ensure the safety of gas fired appliances are: </w:t>
      </w:r>
    </w:p>
    <w:p w:rsidR="00772279" w:rsidRDefault="00CE72B4" w14:paraId="7B6AEDC3" w14:textId="77777777">
      <w:pPr>
        <w:numPr>
          <w:ilvl w:val="0"/>
          <w:numId w:val="43"/>
        </w:numPr>
        <w:spacing w:after="120"/>
        <w:rPr>
          <w:rFonts w:ascii="Noto Sans Symbols" w:hAnsi="Noto Sans Symbols" w:eastAsia="Noto Sans Symbols" w:cs="Noto Sans Symbols"/>
          <w:color w:val="000000"/>
          <w:sz w:val="20"/>
          <w:szCs w:val="20"/>
        </w:rPr>
      </w:pPr>
      <w:r>
        <w:rPr>
          <w:color w:val="000000"/>
          <w:sz w:val="22"/>
          <w:szCs w:val="22"/>
        </w:rPr>
        <w:t xml:space="preserve">identify all gas fired appliances and create a maintenance schedule for each </w:t>
      </w:r>
    </w:p>
    <w:p w:rsidR="00772279" w:rsidRDefault="00CE72B4" w14:paraId="503057A9" w14:textId="77777777">
      <w:pPr>
        <w:numPr>
          <w:ilvl w:val="0"/>
          <w:numId w:val="43"/>
        </w:numPr>
        <w:spacing w:after="120"/>
        <w:rPr>
          <w:rFonts w:ascii="Noto Sans Symbols" w:hAnsi="Noto Sans Symbols" w:eastAsia="Noto Sans Symbols" w:cs="Noto Sans Symbols"/>
          <w:color w:val="000000"/>
          <w:sz w:val="20"/>
          <w:szCs w:val="20"/>
        </w:rPr>
      </w:pPr>
      <w:r>
        <w:rPr>
          <w:color w:val="000000"/>
          <w:sz w:val="22"/>
          <w:szCs w:val="22"/>
        </w:rPr>
        <w:t xml:space="preserve">arrange for servicing in line with the schedule and keep records </w:t>
      </w:r>
    </w:p>
    <w:p w:rsidR="00772279" w:rsidRDefault="00CE72B4" w14:paraId="699FD81E" w14:textId="77777777">
      <w:pPr>
        <w:numPr>
          <w:ilvl w:val="0"/>
          <w:numId w:val="43"/>
        </w:numPr>
        <w:spacing w:after="120"/>
        <w:rPr>
          <w:rFonts w:ascii="Noto Sans Symbols" w:hAnsi="Noto Sans Symbols" w:eastAsia="Noto Sans Symbols" w:cs="Noto Sans Symbols"/>
          <w:color w:val="000000"/>
          <w:sz w:val="20"/>
          <w:szCs w:val="20"/>
        </w:rPr>
      </w:pPr>
      <w:r>
        <w:rPr>
          <w:color w:val="000000"/>
          <w:sz w:val="22"/>
          <w:szCs w:val="22"/>
        </w:rPr>
        <w:t>prepare a gas leak emergency procedure</w:t>
      </w:r>
    </w:p>
    <w:p w:rsidR="00772279" w:rsidRDefault="00CE72B4" w14:paraId="3432DC0D" w14:textId="77777777">
      <w:pPr>
        <w:numPr>
          <w:ilvl w:val="0"/>
          <w:numId w:val="43"/>
        </w:numPr>
        <w:spacing w:after="120"/>
        <w:rPr>
          <w:rFonts w:ascii="Noto Sans Symbols" w:hAnsi="Noto Sans Symbols" w:eastAsia="Noto Sans Symbols" w:cs="Noto Sans Symbols"/>
          <w:color w:val="000000"/>
          <w:sz w:val="20"/>
          <w:szCs w:val="20"/>
        </w:rPr>
      </w:pPr>
      <w:r>
        <w:rPr>
          <w:color w:val="000000"/>
          <w:sz w:val="22"/>
          <w:szCs w:val="22"/>
        </w:rPr>
        <w:t>highlight all gas shut-off points</w:t>
      </w:r>
    </w:p>
    <w:p w:rsidR="00772279" w:rsidRDefault="00CE72B4" w14:paraId="1E30C0CE" w14:textId="77777777">
      <w:pPr>
        <w:spacing w:after="200"/>
        <w:rPr>
          <w:b/>
          <w:bCs/>
          <w:color w:val="000000"/>
          <w:sz w:val="22"/>
          <w:szCs w:val="22"/>
        </w:rPr>
      </w:pPr>
      <w:r>
        <w:rPr>
          <w:b/>
          <w:bCs/>
          <w:color w:val="000000"/>
          <w:sz w:val="22"/>
          <w:szCs w:val="22"/>
        </w:rPr>
        <w:t>Gas Emergencies</w:t>
      </w:r>
    </w:p>
    <w:p w:rsidR="00772279" w:rsidRDefault="00CE72B4" w14:paraId="4F616FC2" w14:textId="77777777">
      <w:pPr>
        <w:spacing w:after="200"/>
        <w:rPr>
          <w:color w:val="000000"/>
          <w:sz w:val="22"/>
          <w:szCs w:val="22"/>
        </w:rPr>
      </w:pPr>
      <w:r>
        <w:rPr>
          <w:color w:val="000000"/>
          <w:sz w:val="22"/>
          <w:szCs w:val="22"/>
        </w:rPr>
        <w:t>In the event of a suspected gas leak:</w:t>
      </w:r>
    </w:p>
    <w:p w:rsidR="00772279" w:rsidRDefault="00CE72B4" w14:paraId="680945E8" w14:textId="77777777">
      <w:pPr>
        <w:numPr>
          <w:ilvl w:val="0"/>
          <w:numId w:val="17"/>
        </w:numPr>
        <w:spacing w:after="120"/>
        <w:rPr>
          <w:rFonts w:ascii="Noto Sans Symbols" w:hAnsi="Noto Sans Symbols" w:eastAsia="Noto Sans Symbols" w:cs="Noto Sans Symbols"/>
          <w:color w:val="000000"/>
          <w:sz w:val="20"/>
          <w:szCs w:val="20"/>
        </w:rPr>
      </w:pPr>
      <w:r>
        <w:rPr>
          <w:color w:val="000000"/>
          <w:sz w:val="22"/>
          <w:szCs w:val="22"/>
        </w:rPr>
        <w:t>Call 24-hour gas emergency service on 0800 111 999</w:t>
      </w:r>
    </w:p>
    <w:p w:rsidR="00772279" w:rsidRDefault="00CE72B4" w14:paraId="46CBCCB8" w14:textId="77777777">
      <w:pPr>
        <w:numPr>
          <w:ilvl w:val="0"/>
          <w:numId w:val="17"/>
        </w:numPr>
        <w:spacing w:after="120"/>
        <w:rPr>
          <w:rFonts w:ascii="Noto Sans Symbols" w:hAnsi="Noto Sans Symbols" w:eastAsia="Noto Sans Symbols" w:cs="Noto Sans Symbols"/>
          <w:color w:val="000000"/>
          <w:sz w:val="20"/>
          <w:szCs w:val="20"/>
        </w:rPr>
      </w:pPr>
      <w:r>
        <w:rPr>
          <w:color w:val="000000"/>
          <w:sz w:val="22"/>
          <w:szCs w:val="22"/>
        </w:rPr>
        <w:t>Evacuate the buildings and move staff, pupils and visitors to a distance of at least 250 metres away. Nominate members(s)to stay at a safe distance to prevent access to the site and await the emergency National Grid engineer.</w:t>
      </w:r>
    </w:p>
    <w:p w:rsidR="00772279" w:rsidRDefault="00CE72B4" w14:paraId="137976DA" w14:textId="77777777">
      <w:pPr>
        <w:spacing w:after="200"/>
        <w:rPr>
          <w:color w:val="000000"/>
          <w:sz w:val="22"/>
          <w:szCs w:val="22"/>
        </w:rPr>
      </w:pPr>
      <w:r>
        <w:rPr>
          <w:color w:val="000000"/>
          <w:sz w:val="22"/>
          <w:szCs w:val="22"/>
        </w:rPr>
        <w:t>If it is safe to do so:</w:t>
      </w:r>
    </w:p>
    <w:p w:rsidR="00772279" w:rsidRDefault="00CE72B4" w14:paraId="35D15207" w14:textId="77777777">
      <w:pPr>
        <w:numPr>
          <w:ilvl w:val="0"/>
          <w:numId w:val="8"/>
        </w:numPr>
        <w:spacing w:after="120"/>
        <w:rPr>
          <w:rFonts w:ascii="Noto Sans Symbols" w:hAnsi="Noto Sans Symbols" w:eastAsia="Noto Sans Symbols" w:cs="Noto Sans Symbols"/>
          <w:color w:val="000000"/>
          <w:sz w:val="20"/>
          <w:szCs w:val="20"/>
        </w:rPr>
      </w:pPr>
      <w:r>
        <w:rPr>
          <w:color w:val="000000"/>
          <w:sz w:val="22"/>
          <w:szCs w:val="22"/>
        </w:rPr>
        <w:t xml:space="preserve">Put out naked flames </w:t>
      </w:r>
    </w:p>
    <w:p w:rsidR="00772279" w:rsidRDefault="00CE72B4" w14:paraId="3A449F4D" w14:textId="77777777">
      <w:pPr>
        <w:numPr>
          <w:ilvl w:val="0"/>
          <w:numId w:val="8"/>
        </w:numPr>
        <w:spacing w:after="120"/>
        <w:rPr>
          <w:rFonts w:ascii="Noto Sans Symbols" w:hAnsi="Noto Sans Symbols" w:eastAsia="Noto Sans Symbols" w:cs="Noto Sans Symbols"/>
          <w:color w:val="000000"/>
          <w:sz w:val="20"/>
          <w:szCs w:val="20"/>
        </w:rPr>
      </w:pPr>
      <w:r>
        <w:rPr>
          <w:color w:val="000000"/>
          <w:sz w:val="22"/>
          <w:szCs w:val="22"/>
        </w:rPr>
        <w:t xml:space="preserve">Open doors and windows </w:t>
      </w:r>
    </w:p>
    <w:p w:rsidR="00772279" w:rsidRDefault="00CE72B4" w14:paraId="75A00EC2" w14:textId="77777777">
      <w:pPr>
        <w:numPr>
          <w:ilvl w:val="0"/>
          <w:numId w:val="8"/>
        </w:numPr>
        <w:spacing w:after="120"/>
        <w:rPr>
          <w:rFonts w:ascii="Noto Sans Symbols" w:hAnsi="Noto Sans Symbols" w:eastAsia="Noto Sans Symbols" w:cs="Noto Sans Symbols"/>
          <w:color w:val="000000"/>
          <w:sz w:val="20"/>
          <w:szCs w:val="20"/>
        </w:rPr>
      </w:pPr>
      <w:r>
        <w:rPr>
          <w:color w:val="000000"/>
          <w:sz w:val="22"/>
          <w:szCs w:val="22"/>
        </w:rPr>
        <w:t>Turn off the gas supply DO NOT TURN ELECTRICAL SWITCHES ON OR OFF</w:t>
      </w:r>
    </w:p>
    <w:p w:rsidR="00772279" w:rsidRDefault="00CE72B4" w14:paraId="186314C0" w14:textId="77777777">
      <w:pPr>
        <w:numPr>
          <w:ilvl w:val="0"/>
          <w:numId w:val="8"/>
        </w:numPr>
        <w:spacing w:after="120"/>
        <w:rPr>
          <w:rFonts w:ascii="Noto Sans Symbols" w:hAnsi="Noto Sans Symbols" w:eastAsia="Noto Sans Symbols" w:cs="Noto Sans Symbols"/>
          <w:color w:val="000000"/>
          <w:sz w:val="20"/>
          <w:szCs w:val="20"/>
        </w:rPr>
      </w:pPr>
      <w:r>
        <w:rPr>
          <w:color w:val="000000"/>
          <w:sz w:val="22"/>
          <w:szCs w:val="22"/>
        </w:rPr>
        <w:t xml:space="preserve">If the </w:t>
      </w:r>
      <w:proofErr w:type="gramStart"/>
      <w:r>
        <w:rPr>
          <w:color w:val="000000"/>
          <w:sz w:val="22"/>
          <w:szCs w:val="22"/>
        </w:rPr>
        <w:t>general public</w:t>
      </w:r>
      <w:proofErr w:type="gramEnd"/>
      <w:r>
        <w:rPr>
          <w:color w:val="000000"/>
          <w:sz w:val="22"/>
          <w:szCs w:val="22"/>
        </w:rPr>
        <w:t xml:space="preserve"> in the neighbourhood are at </w:t>
      </w:r>
      <w:proofErr w:type="gramStart"/>
      <w:r>
        <w:rPr>
          <w:color w:val="000000"/>
          <w:sz w:val="22"/>
          <w:szCs w:val="22"/>
        </w:rPr>
        <w:t>risk</w:t>
      </w:r>
      <w:proofErr w:type="gramEnd"/>
      <w:r>
        <w:rPr>
          <w:color w:val="000000"/>
          <w:sz w:val="22"/>
          <w:szCs w:val="22"/>
        </w:rPr>
        <w:t xml:space="preserve"> contact the police on 999.</w:t>
      </w:r>
    </w:p>
    <w:p w:rsidR="00772279" w:rsidRDefault="00CE72B4" w14:paraId="2C1FCF5C" w14:textId="77777777">
      <w:pPr>
        <w:spacing w:after="200"/>
        <w:rPr>
          <w:color w:val="000000"/>
          <w:sz w:val="22"/>
          <w:szCs w:val="22"/>
        </w:rPr>
      </w:pPr>
      <w:r>
        <w:rPr>
          <w:color w:val="000000"/>
          <w:sz w:val="22"/>
          <w:szCs w:val="22"/>
        </w:rPr>
        <w:t>No person shall interfere with any gas appliance or gas fitting or pipe work unless qualified and competent to do so.</w:t>
      </w:r>
    </w:p>
    <w:p w:rsidR="00772279" w:rsidP="00095F6A" w:rsidRDefault="00CE72B4" w14:paraId="5B62CC72" w14:textId="77777777">
      <w:pPr>
        <w:pStyle w:val="Heading1"/>
        <w:numPr>
          <w:ilvl w:val="0"/>
          <w:numId w:val="40"/>
        </w:numPr>
        <w:spacing w:before="840" w:after="480"/>
        <w:rPr>
          <w:color w:val="000000"/>
          <w:sz w:val="36"/>
          <w:szCs w:val="36"/>
        </w:rPr>
      </w:pPr>
      <w:bookmarkStart w:name="_Toc234584350" w:id="33"/>
      <w:r>
        <w:rPr>
          <w:color w:val="000000"/>
          <w:sz w:val="36"/>
          <w:szCs w:val="36"/>
        </w:rPr>
        <w:t>Health Surveillance</w:t>
      </w:r>
      <w:bookmarkEnd w:id="33"/>
      <w:r>
        <w:rPr>
          <w:color w:val="000000"/>
          <w:sz w:val="36"/>
          <w:szCs w:val="36"/>
        </w:rPr>
        <w:t xml:space="preserve"> </w:t>
      </w:r>
    </w:p>
    <w:p w:rsidR="00772279" w:rsidRDefault="00CE72B4" w14:paraId="784A0AF3" w14:textId="77777777">
      <w:pPr>
        <w:spacing w:after="200"/>
        <w:rPr>
          <w:color w:val="000000"/>
          <w:sz w:val="22"/>
          <w:szCs w:val="22"/>
        </w:rPr>
      </w:pPr>
      <w:r>
        <w:rPr>
          <w:color w:val="000000"/>
          <w:sz w:val="22"/>
          <w:szCs w:val="22"/>
        </w:rPr>
        <w:t xml:space="preserve">The benefits of health surveillance are that it can provide information so you can detect harmful health effects at an early stage, thereby protecting employees and confirming whether they are still fit to do their jobs and check that control measures are working well by giving feedback on risk assessments, suggesting where further action might be needed and what it might be. </w:t>
      </w:r>
    </w:p>
    <w:p w:rsidR="00772279" w:rsidRDefault="00CE72B4" w14:paraId="4B930ECD" w14:textId="77777777">
      <w:pPr>
        <w:spacing w:after="200"/>
        <w:rPr>
          <w:color w:val="000000"/>
          <w:sz w:val="22"/>
          <w:szCs w:val="22"/>
        </w:rPr>
      </w:pPr>
      <w:r>
        <w:rPr>
          <w:color w:val="000000"/>
          <w:sz w:val="22"/>
          <w:szCs w:val="22"/>
        </w:rPr>
        <w:t>As a result, it is the responsibility of Headteachers on behalf of the Governing Body to ensure that they;</w:t>
      </w:r>
    </w:p>
    <w:p w:rsidR="00772279" w:rsidRDefault="00CE72B4" w14:paraId="63ABB87F" w14:textId="77777777">
      <w:pPr>
        <w:numPr>
          <w:ilvl w:val="0"/>
          <w:numId w:val="65"/>
        </w:numPr>
        <w:spacing w:after="200"/>
        <w:ind w:left="714" w:hanging="357"/>
        <w:rPr>
          <w:rFonts w:ascii="Noto Sans Symbols" w:hAnsi="Noto Sans Symbols" w:eastAsia="Noto Sans Symbols" w:cs="Noto Sans Symbols"/>
          <w:color w:val="000000"/>
          <w:sz w:val="22"/>
          <w:szCs w:val="22"/>
        </w:rPr>
      </w:pPr>
      <w:r>
        <w:rPr>
          <w:color w:val="000000"/>
          <w:sz w:val="22"/>
          <w:szCs w:val="22"/>
        </w:rPr>
        <w:t>Have access to Occupational Health Services that can provide health surveillance</w:t>
      </w:r>
    </w:p>
    <w:p w:rsidR="00772279" w:rsidRDefault="00CE72B4" w14:paraId="4DD1BACD" w14:textId="77777777">
      <w:pPr>
        <w:numPr>
          <w:ilvl w:val="0"/>
          <w:numId w:val="65"/>
        </w:numPr>
        <w:spacing w:after="200"/>
        <w:ind w:left="714" w:hanging="357"/>
        <w:rPr>
          <w:rFonts w:ascii="Noto Sans Symbols" w:hAnsi="Noto Sans Symbols" w:eastAsia="Noto Sans Symbols" w:cs="Noto Sans Symbols"/>
          <w:color w:val="000000"/>
          <w:sz w:val="22"/>
          <w:szCs w:val="22"/>
        </w:rPr>
      </w:pPr>
      <w:r>
        <w:rPr>
          <w:color w:val="000000"/>
          <w:sz w:val="22"/>
          <w:szCs w:val="22"/>
        </w:rPr>
        <w:t xml:space="preserve">Identify the employees that may be at risk from being exposed to any specific hazards </w:t>
      </w:r>
    </w:p>
    <w:p w:rsidR="00772279" w:rsidRDefault="00CE72B4" w14:paraId="01F81C13" w14:textId="77777777">
      <w:pPr>
        <w:numPr>
          <w:ilvl w:val="0"/>
          <w:numId w:val="65"/>
        </w:numPr>
        <w:spacing w:after="200"/>
        <w:ind w:left="714" w:hanging="357"/>
        <w:rPr>
          <w:rFonts w:ascii="Noto Sans Symbols" w:hAnsi="Noto Sans Symbols" w:eastAsia="Noto Sans Symbols" w:cs="Noto Sans Symbols"/>
          <w:color w:val="000000"/>
          <w:sz w:val="22"/>
          <w:szCs w:val="22"/>
        </w:rPr>
      </w:pPr>
      <w:r>
        <w:rPr>
          <w:color w:val="000000"/>
          <w:sz w:val="22"/>
          <w:szCs w:val="22"/>
        </w:rPr>
        <w:t>Reduce or control the risk arising from the identified hazard to such a level that it is not harmful to health</w:t>
      </w:r>
    </w:p>
    <w:p w:rsidR="00772279" w:rsidRDefault="00CE72B4" w14:paraId="2659B0F6" w14:textId="77777777">
      <w:pPr>
        <w:numPr>
          <w:ilvl w:val="0"/>
          <w:numId w:val="65"/>
        </w:numPr>
        <w:spacing w:after="200"/>
        <w:ind w:left="714" w:hanging="357"/>
        <w:rPr>
          <w:rFonts w:ascii="Noto Sans Symbols" w:hAnsi="Noto Sans Symbols" w:eastAsia="Noto Sans Symbols" w:cs="Noto Sans Symbols"/>
          <w:color w:val="000000"/>
          <w:sz w:val="22"/>
          <w:szCs w:val="22"/>
        </w:rPr>
      </w:pPr>
      <w:r>
        <w:rPr>
          <w:color w:val="000000"/>
          <w:sz w:val="22"/>
          <w:szCs w:val="22"/>
        </w:rPr>
        <w:t>Arrange health surveillance for employees exposed to health hazards.</w:t>
      </w:r>
    </w:p>
    <w:tbl>
      <w:tblPr>
        <w:tblStyle w:val="ab"/>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0BA08FCC"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59E69FB7" w14:textId="77777777">
            <w:pPr>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7F8A11DC" w14:textId="77777777">
            <w:pPr>
              <w:rPr>
                <w:b/>
                <w:bCs/>
                <w:color w:val="FF0000"/>
                <w:sz w:val="22"/>
                <w:szCs w:val="22"/>
              </w:rPr>
            </w:pPr>
            <w:r>
              <w:rPr>
                <w:color w:val="FF0000"/>
                <w:sz w:val="22"/>
                <w:szCs w:val="22"/>
              </w:rPr>
              <w:t xml:space="preserve"> </w:t>
            </w:r>
            <w:r>
              <w:rPr>
                <w:color w:val="000000"/>
                <w:sz w:val="22"/>
                <w:szCs w:val="22"/>
              </w:rPr>
              <w:t>Specific details relating to staff will be stored on the Trust HR system (Neo People) and MIS (Arbor)</w:t>
            </w:r>
          </w:p>
          <w:p w:rsidR="00772279" w:rsidRDefault="00772279" w14:paraId="6EDC11B7" w14:textId="77777777">
            <w:pPr>
              <w:rPr>
                <w:b/>
                <w:bCs/>
                <w:color w:val="FF0000"/>
                <w:sz w:val="22"/>
                <w:szCs w:val="22"/>
              </w:rPr>
            </w:pPr>
          </w:p>
        </w:tc>
      </w:tr>
    </w:tbl>
    <w:p w:rsidR="00772279" w:rsidP="00095F6A" w:rsidRDefault="00CE72B4" w14:paraId="29B93165" w14:textId="77777777">
      <w:pPr>
        <w:pStyle w:val="Heading1"/>
        <w:numPr>
          <w:ilvl w:val="0"/>
          <w:numId w:val="40"/>
        </w:numPr>
        <w:spacing w:before="840" w:after="480"/>
        <w:rPr>
          <w:color w:val="000000"/>
          <w:sz w:val="36"/>
          <w:szCs w:val="36"/>
        </w:rPr>
      </w:pPr>
      <w:bookmarkStart w:name="_Toc234584351" w:id="34"/>
      <w:r>
        <w:rPr>
          <w:color w:val="000000"/>
          <w:sz w:val="36"/>
          <w:szCs w:val="36"/>
        </w:rPr>
        <w:t>Housekeeping and cleanliness</w:t>
      </w:r>
      <w:bookmarkEnd w:id="34"/>
      <w:r>
        <w:rPr>
          <w:color w:val="000000"/>
          <w:sz w:val="36"/>
          <w:szCs w:val="36"/>
        </w:rPr>
        <w:t xml:space="preserve"> </w:t>
      </w:r>
    </w:p>
    <w:p w:rsidR="00772279" w:rsidRDefault="00CE72B4" w14:paraId="40A8B094" w14:textId="77777777">
      <w:pPr>
        <w:spacing w:after="200"/>
        <w:rPr>
          <w:color w:val="000000"/>
          <w:sz w:val="22"/>
          <w:szCs w:val="22"/>
        </w:rPr>
      </w:pPr>
      <w:r>
        <w:rPr>
          <w:color w:val="000000"/>
          <w:sz w:val="22"/>
          <w:szCs w:val="22"/>
        </w:rPr>
        <w:t>The Headteacher on behalf of the Governing Body is responsible for maintaining good standards of housekeeping across all areas of the school by carrying out regular site inspections.</w:t>
      </w:r>
    </w:p>
    <w:p w:rsidR="00772279" w:rsidRDefault="00CE72B4" w14:paraId="228B0325" w14:textId="77777777">
      <w:pPr>
        <w:spacing w:after="200"/>
        <w:rPr>
          <w:color w:val="000000"/>
          <w:sz w:val="22"/>
          <w:szCs w:val="22"/>
        </w:rPr>
      </w:pPr>
      <w:r>
        <w:rPr>
          <w:color w:val="000000"/>
          <w:sz w:val="22"/>
          <w:szCs w:val="22"/>
        </w:rPr>
        <w:t>Waste collection services will be monitored by the site manager. Special consideration will be given to the disposal of laboratory materials and clinical waste.</w:t>
      </w:r>
    </w:p>
    <w:p w:rsidR="00772279" w:rsidRDefault="00CE72B4" w14:paraId="4A047310" w14:textId="77777777">
      <w:pPr>
        <w:spacing w:after="200"/>
        <w:rPr>
          <w:color w:val="000000"/>
          <w:sz w:val="22"/>
          <w:szCs w:val="22"/>
        </w:rPr>
      </w:pPr>
      <w:r>
        <w:rPr>
          <w:color w:val="000000"/>
          <w:sz w:val="22"/>
          <w:szCs w:val="22"/>
        </w:rPr>
        <w:t xml:space="preserve">The Headteacher is responsible for ensuring the school is at a safe and suitable temperature for staff and pupils. </w:t>
      </w:r>
    </w:p>
    <w:p w:rsidR="00772279" w:rsidRDefault="00CE72B4" w14:paraId="27BF17BD" w14:textId="77777777">
      <w:pPr>
        <w:spacing w:after="200"/>
        <w:rPr>
          <w:color w:val="000000"/>
          <w:sz w:val="22"/>
          <w:szCs w:val="22"/>
        </w:rPr>
      </w:pPr>
      <w:r>
        <w:rPr>
          <w:color w:val="000000"/>
          <w:sz w:val="22"/>
          <w:szCs w:val="22"/>
        </w:rPr>
        <w:t>Workplace temperatures will be kept reasonable for the activities being undertaken. As a guide, classrooms and similar working areas should normally be at least 16°C, or 13°C where significant physical effort is involved.</w:t>
      </w:r>
    </w:p>
    <w:p w:rsidR="00772279" w:rsidRDefault="00CE72B4" w14:paraId="68FE68DA" w14:textId="77777777">
      <w:pPr>
        <w:spacing w:after="200"/>
        <w:rPr>
          <w:color w:val="000000"/>
          <w:sz w:val="22"/>
          <w:szCs w:val="22"/>
        </w:rPr>
      </w:pPr>
      <w:r>
        <w:rPr>
          <w:color w:val="000000"/>
          <w:sz w:val="22"/>
          <w:szCs w:val="22"/>
        </w:rPr>
        <w:t>There is no fixed legal maximum workplace temperature. During periods of hot weather, the school will follow relevant national and local heat-health guidance, assess risks and take reasonable measures such as ventilation, hydration, shade, adjusted activities and welfare checks.</w:t>
      </w:r>
    </w:p>
    <w:p w:rsidR="00772279" w:rsidRDefault="00772279" w14:paraId="03096012" w14:textId="77777777">
      <w:pPr>
        <w:spacing w:after="200"/>
        <w:rPr>
          <w:color w:val="000000"/>
          <w:sz w:val="22"/>
          <w:szCs w:val="22"/>
        </w:rPr>
      </w:pPr>
    </w:p>
    <w:tbl>
      <w:tblPr>
        <w:tblStyle w:val="ac"/>
        <w:tblW w:w="9066"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7096"/>
        <w:gridCol w:w="1970"/>
      </w:tblGrid>
      <w:tr w:rsidR="00772279" w14:paraId="59AD6F48" w14:textId="77777777">
        <w:trPr>
          <w:trHeight w:val="369"/>
        </w:trPr>
        <w:tc>
          <w:tcPr>
            <w:tcW w:w="7096" w:type="dxa"/>
            <w:shd w:val="clear" w:color="auto" w:fill="D9D9D9"/>
            <w:vAlign w:val="center"/>
          </w:tcPr>
          <w:p w:rsidR="00772279" w:rsidRDefault="00CE72B4" w14:paraId="19B74318" w14:textId="77777777">
            <w:pPr>
              <w:rPr>
                <w:color w:val="000000"/>
                <w:sz w:val="22"/>
                <w:szCs w:val="22"/>
              </w:rPr>
            </w:pPr>
            <w:r>
              <w:rPr>
                <w:color w:val="000000"/>
                <w:sz w:val="22"/>
                <w:szCs w:val="22"/>
              </w:rPr>
              <w:t>Areas</w:t>
            </w:r>
          </w:p>
        </w:tc>
        <w:tc>
          <w:tcPr>
            <w:tcW w:w="1970" w:type="dxa"/>
            <w:shd w:val="clear" w:color="auto" w:fill="D9D9D9"/>
            <w:vAlign w:val="center"/>
          </w:tcPr>
          <w:p w:rsidR="00772279" w:rsidRDefault="00CE72B4" w14:paraId="2695BE2C" w14:textId="77777777">
            <w:pPr>
              <w:rPr>
                <w:color w:val="000000"/>
                <w:sz w:val="22"/>
                <w:szCs w:val="22"/>
              </w:rPr>
            </w:pPr>
            <w:r>
              <w:rPr>
                <w:color w:val="000000"/>
                <w:sz w:val="22"/>
                <w:szCs w:val="22"/>
              </w:rPr>
              <w:t>Temperature</w:t>
            </w:r>
          </w:p>
        </w:tc>
      </w:tr>
      <w:tr w:rsidR="00772279" w14:paraId="4B1AB3AE" w14:textId="77777777">
        <w:trPr>
          <w:trHeight w:val="1119"/>
        </w:trPr>
        <w:tc>
          <w:tcPr>
            <w:tcW w:w="7096" w:type="dxa"/>
            <w:vAlign w:val="center"/>
          </w:tcPr>
          <w:p w:rsidR="00772279" w:rsidRDefault="00CE72B4" w14:paraId="6D92FA11" w14:textId="77777777">
            <w:pPr>
              <w:rPr>
                <w:color w:val="000000"/>
                <w:sz w:val="22"/>
                <w:szCs w:val="22"/>
              </w:rPr>
            </w:pPr>
            <w:r>
              <w:rPr>
                <w:color w:val="000000"/>
                <w:sz w:val="22"/>
                <w:szCs w:val="22"/>
              </w:rPr>
              <w:t>Where there is a below-normal level of physical activity due to ill health or a physical disability, e.g. isolation rooms; however, this does not include sleeping accommodation</w:t>
            </w:r>
          </w:p>
        </w:tc>
        <w:tc>
          <w:tcPr>
            <w:tcW w:w="1970" w:type="dxa"/>
            <w:vAlign w:val="center"/>
          </w:tcPr>
          <w:p w:rsidR="00772279" w:rsidRDefault="00CE72B4" w14:paraId="3A904102" w14:textId="77777777">
            <w:pPr>
              <w:rPr>
                <w:color w:val="000000"/>
                <w:sz w:val="22"/>
                <w:szCs w:val="22"/>
              </w:rPr>
            </w:pPr>
            <w:r>
              <w:rPr>
                <w:color w:val="000000"/>
                <w:sz w:val="22"/>
                <w:szCs w:val="22"/>
              </w:rPr>
              <w:t>21°C</w:t>
            </w:r>
          </w:p>
        </w:tc>
      </w:tr>
      <w:tr w:rsidR="00772279" w14:paraId="77CCEA71" w14:textId="77777777">
        <w:trPr>
          <w:trHeight w:val="853"/>
        </w:trPr>
        <w:tc>
          <w:tcPr>
            <w:tcW w:w="7096" w:type="dxa"/>
            <w:vAlign w:val="center"/>
          </w:tcPr>
          <w:p w:rsidR="00772279" w:rsidRDefault="00CE72B4" w14:paraId="5A6BFEC3" w14:textId="77777777">
            <w:pPr>
              <w:rPr>
                <w:color w:val="000000"/>
                <w:sz w:val="22"/>
                <w:szCs w:val="22"/>
              </w:rPr>
            </w:pPr>
            <w:r>
              <w:rPr>
                <w:color w:val="000000"/>
                <w:sz w:val="22"/>
                <w:szCs w:val="22"/>
              </w:rPr>
              <w:t>Where there is a normal level of physical activity associated with teaching, private study or examinations</w:t>
            </w:r>
          </w:p>
        </w:tc>
        <w:tc>
          <w:tcPr>
            <w:tcW w:w="1970" w:type="dxa"/>
            <w:vAlign w:val="center"/>
          </w:tcPr>
          <w:p w:rsidR="00772279" w:rsidRDefault="00CE72B4" w14:paraId="7C1975E6" w14:textId="77777777">
            <w:pPr>
              <w:rPr>
                <w:color w:val="000000"/>
                <w:sz w:val="22"/>
                <w:szCs w:val="22"/>
              </w:rPr>
            </w:pPr>
            <w:r>
              <w:rPr>
                <w:color w:val="000000"/>
                <w:sz w:val="22"/>
                <w:szCs w:val="22"/>
              </w:rPr>
              <w:t>18°C</w:t>
            </w:r>
          </w:p>
        </w:tc>
      </w:tr>
      <w:tr w:rsidR="00772279" w14:paraId="797EB087" w14:textId="77777777">
        <w:trPr>
          <w:trHeight w:val="1122"/>
        </w:trPr>
        <w:tc>
          <w:tcPr>
            <w:tcW w:w="7096" w:type="dxa"/>
            <w:vAlign w:val="center"/>
          </w:tcPr>
          <w:p w:rsidR="00772279" w:rsidRDefault="00CE72B4" w14:paraId="0B4AF4DA" w14:textId="77777777">
            <w:pPr>
              <w:rPr>
                <w:color w:val="000000"/>
                <w:sz w:val="22"/>
                <w:szCs w:val="22"/>
              </w:rPr>
            </w:pPr>
            <w:r>
              <w:rPr>
                <w:color w:val="000000"/>
                <w:sz w:val="22"/>
                <w:szCs w:val="22"/>
              </w:rPr>
              <w:t>Where there is a high level of physical activity, e.g. PE sports halls, washrooms, sleeping accommodation and circulation spaces</w:t>
            </w:r>
          </w:p>
        </w:tc>
        <w:tc>
          <w:tcPr>
            <w:tcW w:w="1970" w:type="dxa"/>
            <w:vAlign w:val="center"/>
          </w:tcPr>
          <w:p w:rsidR="00772279" w:rsidRDefault="00CE72B4" w14:paraId="55A01627" w14:textId="77777777">
            <w:pPr>
              <w:rPr>
                <w:color w:val="000000"/>
                <w:sz w:val="22"/>
                <w:szCs w:val="22"/>
              </w:rPr>
            </w:pPr>
            <w:r>
              <w:rPr>
                <w:color w:val="000000"/>
                <w:sz w:val="22"/>
                <w:szCs w:val="22"/>
              </w:rPr>
              <w:t>15°C</w:t>
            </w:r>
          </w:p>
        </w:tc>
      </w:tr>
    </w:tbl>
    <w:p w:rsidR="00772279" w:rsidRDefault="00772279" w14:paraId="0C472D7F" w14:textId="77777777">
      <w:pPr>
        <w:spacing w:after="200"/>
        <w:rPr>
          <w:color w:val="000000"/>
          <w:sz w:val="22"/>
          <w:szCs w:val="22"/>
        </w:rPr>
      </w:pPr>
      <w:bookmarkStart w:name="_807x6v3ro9ai" w:colFirst="0" w:colLast="0" w:id="35"/>
      <w:bookmarkEnd w:id="35"/>
    </w:p>
    <w:tbl>
      <w:tblPr>
        <w:tblStyle w:val="ad"/>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025A837C"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21A91DC2"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6FE74CED" w14:textId="77777777">
            <w:pPr>
              <w:spacing w:after="120"/>
              <w:rPr>
                <w:color w:val="FF0000"/>
                <w:sz w:val="22"/>
                <w:szCs w:val="22"/>
              </w:rPr>
            </w:pPr>
            <w:r>
              <w:rPr>
                <w:color w:val="FF0000"/>
                <w:sz w:val="22"/>
                <w:szCs w:val="22"/>
              </w:rPr>
              <w:t>Log all regular site inspections to create reminders</w:t>
            </w:r>
          </w:p>
          <w:p w:rsidR="00772279" w:rsidRDefault="00CE72B4" w14:paraId="177F1BCF" w14:textId="77777777">
            <w:pPr>
              <w:spacing w:after="120"/>
              <w:rPr>
                <w:color w:val="FF0000"/>
                <w:sz w:val="22"/>
                <w:szCs w:val="22"/>
              </w:rPr>
            </w:pPr>
            <w:r>
              <w:rPr>
                <w:color w:val="FF0000"/>
                <w:sz w:val="22"/>
                <w:szCs w:val="22"/>
              </w:rPr>
              <w:t>Upload completed inspections to the system</w:t>
            </w:r>
          </w:p>
        </w:tc>
      </w:tr>
    </w:tbl>
    <w:p w:rsidR="00772279" w:rsidP="00095F6A" w:rsidRDefault="00CE72B4" w14:paraId="6572D0C3" w14:textId="77777777">
      <w:pPr>
        <w:pStyle w:val="Heading1"/>
        <w:numPr>
          <w:ilvl w:val="0"/>
          <w:numId w:val="40"/>
        </w:numPr>
        <w:spacing w:before="840" w:after="480"/>
        <w:rPr>
          <w:color w:val="000000"/>
          <w:sz w:val="36"/>
          <w:szCs w:val="36"/>
        </w:rPr>
      </w:pPr>
      <w:bookmarkStart w:name="_Toc234584352" w:id="36"/>
      <w:r>
        <w:rPr>
          <w:color w:val="000000"/>
          <w:sz w:val="36"/>
          <w:szCs w:val="36"/>
        </w:rPr>
        <w:t>Infection control</w:t>
      </w:r>
      <w:bookmarkEnd w:id="36"/>
      <w:r>
        <w:rPr>
          <w:color w:val="000000"/>
          <w:sz w:val="36"/>
          <w:szCs w:val="36"/>
        </w:rPr>
        <w:t xml:space="preserve"> </w:t>
      </w:r>
    </w:p>
    <w:p w:rsidR="00772279" w:rsidRDefault="00CE72B4" w14:paraId="00BFA2D6" w14:textId="77777777">
      <w:pPr>
        <w:spacing w:after="200"/>
        <w:rPr>
          <w:color w:val="000000"/>
          <w:sz w:val="22"/>
          <w:szCs w:val="22"/>
        </w:rPr>
      </w:pPr>
      <w:r>
        <w:rPr>
          <w:color w:val="000000"/>
          <w:sz w:val="22"/>
          <w:szCs w:val="22"/>
        </w:rPr>
        <w:t xml:space="preserve">School actively prevents the spread of infection through the following measures: </w:t>
      </w:r>
    </w:p>
    <w:p w:rsidR="00772279" w:rsidRDefault="00CE72B4" w14:paraId="52D695A0" w14:textId="77777777">
      <w:pPr>
        <w:numPr>
          <w:ilvl w:val="0"/>
          <w:numId w:val="16"/>
        </w:numPr>
        <w:spacing w:after="200"/>
        <w:ind w:hanging="357"/>
        <w:rPr>
          <w:rFonts w:ascii="Noto Sans Symbols" w:hAnsi="Noto Sans Symbols" w:eastAsia="Noto Sans Symbols" w:cs="Noto Sans Symbols"/>
          <w:color w:val="000000"/>
          <w:sz w:val="22"/>
          <w:szCs w:val="22"/>
        </w:rPr>
      </w:pPr>
      <w:r>
        <w:rPr>
          <w:color w:val="000000"/>
          <w:sz w:val="22"/>
          <w:szCs w:val="22"/>
        </w:rPr>
        <w:t>maintaining high standards of personal hygiene and practice</w:t>
      </w:r>
    </w:p>
    <w:p w:rsidR="00772279" w:rsidRDefault="00CE72B4" w14:paraId="0D370993" w14:textId="77777777">
      <w:pPr>
        <w:numPr>
          <w:ilvl w:val="0"/>
          <w:numId w:val="16"/>
        </w:numPr>
        <w:spacing w:after="200"/>
        <w:ind w:hanging="357"/>
        <w:rPr>
          <w:rFonts w:ascii="Noto Sans Symbols" w:hAnsi="Noto Sans Symbols" w:eastAsia="Noto Sans Symbols" w:cs="Noto Sans Symbols"/>
          <w:color w:val="000000"/>
          <w:sz w:val="22"/>
          <w:szCs w:val="22"/>
        </w:rPr>
      </w:pPr>
      <w:r>
        <w:rPr>
          <w:color w:val="000000"/>
          <w:sz w:val="22"/>
          <w:szCs w:val="22"/>
        </w:rPr>
        <w:t xml:space="preserve">maintaining a clean environment </w:t>
      </w:r>
    </w:p>
    <w:p w:rsidR="00772279" w:rsidRDefault="00CE72B4" w14:paraId="1377014E" w14:textId="77777777">
      <w:pPr>
        <w:numPr>
          <w:ilvl w:val="0"/>
          <w:numId w:val="16"/>
        </w:numPr>
        <w:spacing w:after="200"/>
        <w:ind w:hanging="357"/>
        <w:rPr>
          <w:rFonts w:ascii="Noto Sans Symbols" w:hAnsi="Noto Sans Symbols" w:eastAsia="Noto Sans Symbols" w:cs="Noto Sans Symbols"/>
          <w:color w:val="000000"/>
          <w:sz w:val="22"/>
          <w:szCs w:val="22"/>
        </w:rPr>
      </w:pPr>
      <w:r>
        <w:rPr>
          <w:color w:val="000000"/>
          <w:sz w:val="22"/>
          <w:szCs w:val="22"/>
        </w:rPr>
        <w:t>a suitable risk assessment is in place which identifies:</w:t>
      </w:r>
    </w:p>
    <w:p w:rsidR="00772279" w:rsidRDefault="00CE72B4" w14:paraId="5779C9F4" w14:textId="77777777">
      <w:pPr>
        <w:numPr>
          <w:ilvl w:val="1"/>
          <w:numId w:val="9"/>
        </w:numPr>
        <w:spacing w:after="200"/>
        <w:rPr>
          <w:rFonts w:ascii="Noto Sans Symbols" w:hAnsi="Noto Sans Symbols" w:eastAsia="Noto Sans Symbols" w:cs="Noto Sans Symbols"/>
          <w:color w:val="000000"/>
          <w:sz w:val="22"/>
          <w:szCs w:val="22"/>
        </w:rPr>
      </w:pPr>
      <w:r>
        <w:rPr>
          <w:color w:val="000000"/>
          <w:sz w:val="22"/>
          <w:szCs w:val="22"/>
        </w:rPr>
        <w:t>the hazards including Covid 19 (infectious/contagious disease)</w:t>
      </w:r>
    </w:p>
    <w:p w:rsidR="00772279" w:rsidRDefault="00CE72B4" w14:paraId="76456D74" w14:textId="77777777">
      <w:pPr>
        <w:numPr>
          <w:ilvl w:val="1"/>
          <w:numId w:val="9"/>
        </w:numPr>
        <w:spacing w:after="200"/>
        <w:rPr>
          <w:rFonts w:ascii="Noto Sans Symbols" w:hAnsi="Noto Sans Symbols" w:eastAsia="Noto Sans Symbols" w:cs="Noto Sans Symbols"/>
          <w:color w:val="000000"/>
          <w:sz w:val="22"/>
          <w:szCs w:val="22"/>
        </w:rPr>
      </w:pPr>
      <w:r>
        <w:rPr>
          <w:color w:val="000000"/>
          <w:sz w:val="22"/>
          <w:szCs w:val="22"/>
        </w:rPr>
        <w:t>the people at risk (staff, public, visitors etc.)</w:t>
      </w:r>
    </w:p>
    <w:p w:rsidR="00772279" w:rsidRDefault="00CE72B4" w14:paraId="6084F6D8" w14:textId="77777777">
      <w:pPr>
        <w:numPr>
          <w:ilvl w:val="1"/>
          <w:numId w:val="9"/>
        </w:numPr>
        <w:spacing w:after="200"/>
        <w:rPr>
          <w:rFonts w:ascii="Noto Sans Symbols" w:hAnsi="Noto Sans Symbols" w:eastAsia="Noto Sans Symbols" w:cs="Noto Sans Symbols"/>
          <w:color w:val="000000"/>
          <w:sz w:val="22"/>
          <w:szCs w:val="22"/>
        </w:rPr>
      </w:pPr>
      <w:r>
        <w:rPr>
          <w:color w:val="000000"/>
          <w:sz w:val="22"/>
          <w:szCs w:val="22"/>
        </w:rPr>
        <w:t>the risk control measures in place</w:t>
      </w:r>
    </w:p>
    <w:p w:rsidR="00772279" w:rsidRDefault="00CE72B4" w14:paraId="67FEB879" w14:textId="77777777">
      <w:pPr>
        <w:numPr>
          <w:ilvl w:val="0"/>
          <w:numId w:val="16"/>
        </w:numPr>
        <w:spacing w:after="200"/>
        <w:ind w:hanging="357"/>
        <w:rPr>
          <w:rFonts w:ascii="Noto Sans Symbols" w:hAnsi="Noto Sans Symbols" w:eastAsia="Noto Sans Symbols" w:cs="Noto Sans Symbols"/>
          <w:color w:val="000000"/>
          <w:sz w:val="22"/>
          <w:szCs w:val="22"/>
        </w:rPr>
      </w:pPr>
      <w:r>
        <w:rPr>
          <w:color w:val="000000"/>
          <w:sz w:val="22"/>
          <w:szCs w:val="22"/>
        </w:rPr>
        <w:t xml:space="preserve">procedures are in place for the safe disposal of discarded needles, syringes and sharps </w:t>
      </w:r>
    </w:p>
    <w:p w:rsidR="00772279" w:rsidRDefault="00CE72B4" w14:paraId="31F7EB66" w14:textId="77777777">
      <w:pPr>
        <w:numPr>
          <w:ilvl w:val="0"/>
          <w:numId w:val="16"/>
        </w:numPr>
        <w:spacing w:after="200"/>
        <w:ind w:hanging="357"/>
        <w:rPr>
          <w:rFonts w:ascii="Noto Sans Symbols" w:hAnsi="Noto Sans Symbols" w:eastAsia="Noto Sans Symbols" w:cs="Noto Sans Symbols"/>
          <w:color w:val="000000"/>
          <w:sz w:val="22"/>
          <w:szCs w:val="22"/>
        </w:rPr>
      </w:pPr>
      <w:r>
        <w:rPr>
          <w:color w:val="000000"/>
          <w:sz w:val="22"/>
          <w:szCs w:val="22"/>
        </w:rPr>
        <w:t>any spillages of bodily fluids are cleaned immediately with a combination of detergent and disinfectant and always wearing PPE.</w:t>
      </w:r>
    </w:p>
    <w:p w:rsidR="00772279" w:rsidRDefault="00CE72B4" w14:paraId="0F0E820C" w14:textId="77777777">
      <w:pPr>
        <w:numPr>
          <w:ilvl w:val="0"/>
          <w:numId w:val="16"/>
        </w:numPr>
        <w:spacing w:after="200"/>
        <w:ind w:hanging="357"/>
        <w:rPr>
          <w:rFonts w:ascii="Noto Sans Symbols" w:hAnsi="Noto Sans Symbols" w:eastAsia="Noto Sans Symbols" w:cs="Noto Sans Symbols"/>
          <w:color w:val="000000"/>
          <w:sz w:val="22"/>
          <w:szCs w:val="22"/>
        </w:rPr>
      </w:pPr>
      <w:r>
        <w:rPr>
          <w:color w:val="000000"/>
          <w:sz w:val="22"/>
          <w:szCs w:val="22"/>
        </w:rPr>
        <w:t xml:space="preserve">employees receive adequate information, instruction and training (see Infection Control toolbox talk) on infection risks and controls prior to undertaking their work duties and emergency procedures / first aid procedures in case of accidental infection </w:t>
      </w:r>
    </w:p>
    <w:p w:rsidR="00772279" w:rsidRDefault="00CE72B4" w14:paraId="3A9FBF9B" w14:textId="77777777">
      <w:pPr>
        <w:numPr>
          <w:ilvl w:val="0"/>
          <w:numId w:val="16"/>
        </w:numPr>
        <w:spacing w:after="200"/>
        <w:ind w:hanging="357"/>
        <w:rPr>
          <w:rFonts w:ascii="Noto Sans Symbols" w:hAnsi="Noto Sans Symbols" w:eastAsia="Noto Sans Symbols" w:cs="Noto Sans Symbols"/>
          <w:color w:val="000000"/>
          <w:sz w:val="22"/>
          <w:szCs w:val="22"/>
        </w:rPr>
      </w:pPr>
      <w:r>
        <w:rPr>
          <w:color w:val="000000"/>
          <w:sz w:val="22"/>
          <w:szCs w:val="22"/>
        </w:rPr>
        <w:t>employees are provided with suitable protective equipment for undertaking their duties. (Latex gloves should not be used as some individuals may develop an allergy)</w:t>
      </w:r>
    </w:p>
    <w:p w:rsidR="00772279" w:rsidRDefault="00CE72B4" w14:paraId="1D866E75" w14:textId="77777777">
      <w:pPr>
        <w:numPr>
          <w:ilvl w:val="0"/>
          <w:numId w:val="16"/>
        </w:numPr>
        <w:spacing w:after="200"/>
        <w:ind w:hanging="357"/>
        <w:rPr>
          <w:rFonts w:ascii="Noto Sans Symbols" w:hAnsi="Noto Sans Symbols" w:eastAsia="Noto Sans Symbols" w:cs="Noto Sans Symbols"/>
          <w:color w:val="000000"/>
          <w:sz w:val="22"/>
          <w:szCs w:val="22"/>
        </w:rPr>
      </w:pPr>
      <w:r>
        <w:rPr>
          <w:color w:val="000000"/>
          <w:sz w:val="22"/>
          <w:szCs w:val="22"/>
        </w:rPr>
        <w:t xml:space="preserve">suitable cleaning arrangements to prevent cross contamination are in place for the building, work areas etc. </w:t>
      </w:r>
    </w:p>
    <w:p w:rsidR="00772279" w:rsidRDefault="00CE72B4" w14:paraId="49484D7A" w14:textId="77777777">
      <w:pPr>
        <w:numPr>
          <w:ilvl w:val="0"/>
          <w:numId w:val="16"/>
        </w:numPr>
        <w:spacing w:after="200"/>
        <w:ind w:hanging="357"/>
        <w:rPr>
          <w:rFonts w:ascii="Noto Sans Symbols" w:hAnsi="Noto Sans Symbols" w:eastAsia="Noto Sans Symbols" w:cs="Noto Sans Symbols"/>
          <w:color w:val="000000"/>
          <w:sz w:val="22"/>
          <w:szCs w:val="22"/>
        </w:rPr>
      </w:pPr>
      <w:r>
        <w:rPr>
          <w:color w:val="000000"/>
          <w:sz w:val="22"/>
          <w:szCs w:val="22"/>
        </w:rPr>
        <w:t xml:space="preserve">suitable arrangements are in place for the storage and replacement of </w:t>
      </w:r>
    </w:p>
    <w:p w:rsidR="00772279" w:rsidRDefault="00CE72B4" w14:paraId="75D12C64" w14:textId="77777777">
      <w:pPr>
        <w:numPr>
          <w:ilvl w:val="0"/>
          <w:numId w:val="16"/>
        </w:numPr>
        <w:spacing w:after="200"/>
        <w:ind w:hanging="357"/>
        <w:rPr>
          <w:rFonts w:ascii="Noto Sans Symbols" w:hAnsi="Noto Sans Symbols" w:eastAsia="Noto Sans Symbols" w:cs="Noto Sans Symbols"/>
          <w:color w:val="000000"/>
          <w:sz w:val="22"/>
          <w:szCs w:val="22"/>
        </w:rPr>
      </w:pPr>
      <w:r>
        <w:rPr>
          <w:color w:val="000000"/>
          <w:sz w:val="22"/>
          <w:szCs w:val="22"/>
        </w:rPr>
        <w:t>personal protective equipment.</w:t>
      </w:r>
    </w:p>
    <w:p w:rsidR="00772279" w:rsidRDefault="00CE72B4" w14:paraId="74A0E7D2" w14:textId="77777777">
      <w:pPr>
        <w:numPr>
          <w:ilvl w:val="0"/>
          <w:numId w:val="16"/>
        </w:numPr>
        <w:spacing w:after="200"/>
        <w:ind w:hanging="357"/>
        <w:rPr>
          <w:rFonts w:ascii="Noto Sans Symbols" w:hAnsi="Noto Sans Symbols" w:eastAsia="Noto Sans Symbols" w:cs="Noto Sans Symbols"/>
          <w:color w:val="000000"/>
          <w:sz w:val="22"/>
          <w:szCs w:val="22"/>
        </w:rPr>
      </w:pPr>
      <w:r>
        <w:rPr>
          <w:color w:val="000000"/>
          <w:sz w:val="22"/>
          <w:szCs w:val="22"/>
        </w:rPr>
        <w:t>staff and pupils displaying signs of infection, such as rashes, vomiting, diarrhoea, etc., will be sent home and recommended to see a doctor. All cuts and abrasions will be covered with waterproof dressings.</w:t>
      </w:r>
    </w:p>
    <w:p w:rsidR="00772279" w:rsidRDefault="00CE72B4" w14:paraId="5BEA47EB" w14:textId="77777777">
      <w:pPr>
        <w:spacing w:after="200"/>
        <w:rPr>
          <w:color w:val="000000"/>
          <w:sz w:val="22"/>
          <w:szCs w:val="22"/>
        </w:rPr>
      </w:pPr>
      <w:bookmarkStart w:name="_jddkhh1vrup4" w:colFirst="0" w:colLast="0" w:id="37"/>
      <w:bookmarkEnd w:id="37"/>
      <w:r>
        <w:rPr>
          <w:color w:val="000000"/>
          <w:sz w:val="22"/>
          <w:szCs w:val="22"/>
        </w:rPr>
        <w:t xml:space="preserve">The school keeps up to date with national and local immunisation scheduling and advice. All pupils’ immunisation status is checked at school entry and at the time of any vaccination.  The school encourages parents to have their children immunised. </w:t>
      </w:r>
    </w:p>
    <w:tbl>
      <w:tblPr>
        <w:tblStyle w:val="ae"/>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738DF2F9"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45D5DA1D"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381D58E9" w14:textId="77777777">
            <w:pPr>
              <w:spacing w:after="120"/>
              <w:rPr>
                <w:color w:val="FF0000"/>
                <w:sz w:val="22"/>
                <w:szCs w:val="22"/>
              </w:rPr>
            </w:pPr>
            <w:r>
              <w:rPr>
                <w:color w:val="FF0000"/>
                <w:sz w:val="22"/>
                <w:szCs w:val="22"/>
              </w:rPr>
              <w:t>Upload infection control risk assessment</w:t>
            </w:r>
          </w:p>
          <w:p w:rsidR="00772279" w:rsidRDefault="00CE72B4" w14:paraId="58E8BC55" w14:textId="77777777">
            <w:pPr>
              <w:spacing w:after="120"/>
              <w:rPr>
                <w:color w:val="FF0000"/>
                <w:sz w:val="22"/>
                <w:szCs w:val="22"/>
              </w:rPr>
            </w:pPr>
            <w:r>
              <w:rPr>
                <w:color w:val="FF0000"/>
                <w:sz w:val="22"/>
                <w:szCs w:val="22"/>
              </w:rPr>
              <w:t>Upload staff training records in infection control</w:t>
            </w:r>
          </w:p>
        </w:tc>
      </w:tr>
    </w:tbl>
    <w:p w:rsidR="00772279" w:rsidP="00095F6A" w:rsidRDefault="00CE72B4" w14:paraId="27AF4274" w14:textId="77777777">
      <w:pPr>
        <w:pStyle w:val="Heading1"/>
        <w:numPr>
          <w:ilvl w:val="0"/>
          <w:numId w:val="40"/>
        </w:numPr>
        <w:spacing w:before="840" w:after="480"/>
        <w:rPr>
          <w:color w:val="000000"/>
          <w:sz w:val="36"/>
          <w:szCs w:val="36"/>
        </w:rPr>
      </w:pPr>
      <w:bookmarkStart w:name="_Toc234584353" w:id="38"/>
      <w:r>
        <w:rPr>
          <w:color w:val="000000"/>
          <w:sz w:val="36"/>
          <w:szCs w:val="36"/>
        </w:rPr>
        <w:t>Inspections</w:t>
      </w:r>
      <w:bookmarkEnd w:id="38"/>
    </w:p>
    <w:p w:rsidR="00772279" w:rsidRDefault="00CE72B4" w14:paraId="099529B2" w14:textId="77777777">
      <w:pPr>
        <w:spacing w:after="200"/>
        <w:rPr>
          <w:color w:val="000000"/>
          <w:sz w:val="22"/>
          <w:szCs w:val="22"/>
        </w:rPr>
      </w:pPr>
      <w:r>
        <w:rPr>
          <w:color w:val="000000"/>
          <w:sz w:val="22"/>
          <w:szCs w:val="22"/>
        </w:rPr>
        <w:t xml:space="preserve">Proactive monitoring involves actively looking for hazards and identifying risks on a regular basis </w:t>
      </w:r>
      <w:proofErr w:type="gramStart"/>
      <w:r>
        <w:rPr>
          <w:color w:val="000000"/>
          <w:sz w:val="22"/>
          <w:szCs w:val="22"/>
        </w:rPr>
        <w:t>in order to</w:t>
      </w:r>
      <w:proofErr w:type="gramEnd"/>
      <w:r>
        <w:rPr>
          <w:color w:val="000000"/>
          <w:sz w:val="22"/>
          <w:szCs w:val="22"/>
        </w:rPr>
        <w:t xml:space="preserve"> rectify them before they can cause harm. Headteacher on behalf of the Governing Body will ensure that a schedule of proactive monitoring is in place, which includes the following as a minimum standard:</w:t>
      </w:r>
    </w:p>
    <w:p w:rsidR="00772279" w:rsidRDefault="00CE72B4" w14:paraId="3A6D4511" w14:textId="77777777">
      <w:pPr>
        <w:numPr>
          <w:ilvl w:val="0"/>
          <w:numId w:val="3"/>
        </w:numPr>
        <w:spacing w:after="200"/>
        <w:rPr>
          <w:rFonts w:ascii="Noto Sans Symbols" w:hAnsi="Noto Sans Symbols" w:eastAsia="Noto Sans Symbols" w:cs="Noto Sans Symbols"/>
          <w:color w:val="000000"/>
          <w:sz w:val="22"/>
          <w:szCs w:val="22"/>
        </w:rPr>
      </w:pPr>
      <w:r>
        <w:rPr>
          <w:color w:val="000000"/>
          <w:sz w:val="22"/>
          <w:szCs w:val="22"/>
        </w:rPr>
        <w:t xml:space="preserve">A general workplace inspection of the site will be conducted termly and be undertaken / co-coordinated by a group of stakeholders e.g. governors, Headteacher, health &amp; safety coordinator, staff representatives, site manager, business manager etc. </w:t>
      </w:r>
    </w:p>
    <w:p w:rsidR="00772279" w:rsidRDefault="00CE72B4" w14:paraId="0CFF67E2" w14:textId="77777777">
      <w:pPr>
        <w:numPr>
          <w:ilvl w:val="0"/>
          <w:numId w:val="3"/>
        </w:numPr>
        <w:spacing w:after="200"/>
        <w:rPr>
          <w:rFonts w:ascii="Noto Sans Symbols" w:hAnsi="Noto Sans Symbols" w:eastAsia="Noto Sans Symbols" w:cs="Noto Sans Symbols"/>
          <w:color w:val="000000"/>
          <w:sz w:val="22"/>
          <w:szCs w:val="22"/>
        </w:rPr>
      </w:pPr>
      <w:r>
        <w:rPr>
          <w:color w:val="000000"/>
          <w:sz w:val="22"/>
          <w:szCs w:val="22"/>
        </w:rPr>
        <w:t>The person(s) undertaking the inspection will complete a report and action plan in writing and submit this to the Headteacher</w:t>
      </w:r>
    </w:p>
    <w:p w:rsidR="00772279" w:rsidP="0F1E8D8A" w:rsidRDefault="00CE72B4" w14:paraId="3D410040" w14:textId="499A05B8">
      <w:pPr>
        <w:numPr>
          <w:ilvl w:val="0"/>
          <w:numId w:val="3"/>
        </w:numPr>
        <w:spacing w:after="200"/>
        <w:rPr>
          <w:color w:val="000000"/>
          <w:sz w:val="22"/>
          <w:szCs w:val="22"/>
        </w:rPr>
      </w:pPr>
      <w:r w:rsidRPr="0F1E8D8A" w:rsidR="00CE72B4">
        <w:rPr>
          <w:color w:val="000000" w:themeColor="text1" w:themeTint="FF" w:themeShade="FF"/>
          <w:sz w:val="22"/>
          <w:szCs w:val="22"/>
        </w:rPr>
        <w:t xml:space="preserve">Responsibility for following up items detailed in the safety inspection report will rest with </w:t>
      </w:r>
      <w:r w:rsidRPr="0F1E8D8A" w:rsidR="70609E77">
        <w:rPr>
          <w:color w:val="000000" w:themeColor="text1" w:themeTint="FF" w:themeShade="FF"/>
          <w:sz w:val="22"/>
          <w:szCs w:val="22"/>
        </w:rPr>
        <w:t>Site Manager.</w:t>
      </w:r>
    </w:p>
    <w:p w:rsidR="00772279" w:rsidRDefault="00CE72B4" w14:paraId="01B3651B" w14:textId="77777777">
      <w:pPr>
        <w:numPr>
          <w:ilvl w:val="0"/>
          <w:numId w:val="3"/>
        </w:numPr>
        <w:spacing w:after="200"/>
        <w:rPr>
          <w:rFonts w:ascii="Noto Sans Symbols" w:hAnsi="Noto Sans Symbols" w:eastAsia="Noto Sans Symbols" w:cs="Noto Sans Symbols"/>
          <w:color w:val="000000"/>
          <w:sz w:val="22"/>
          <w:szCs w:val="22"/>
        </w:rPr>
      </w:pPr>
      <w:r>
        <w:rPr>
          <w:color w:val="000000"/>
          <w:sz w:val="22"/>
          <w:szCs w:val="22"/>
        </w:rPr>
        <w:t>Monitoring inspections of individual departments will be carried out by Heads of Department or nominated staff. Advice and pro forma inspection checklists can be found in CLEAPSS (for sciences and DT)</w:t>
      </w:r>
    </w:p>
    <w:p w:rsidR="00772279" w:rsidRDefault="00CE72B4" w14:paraId="5A3A65B8" w14:textId="21D715AF">
      <w:pPr>
        <w:numPr>
          <w:ilvl w:val="0"/>
          <w:numId w:val="3"/>
        </w:numPr>
        <w:spacing w:after="200"/>
        <w:rPr>
          <w:rFonts w:ascii="Noto Sans Symbols" w:hAnsi="Noto Sans Symbols" w:eastAsia="Noto Sans Symbols" w:cs="Noto Sans Symbols"/>
          <w:color w:val="000000"/>
          <w:sz w:val="22"/>
          <w:szCs w:val="22"/>
        </w:rPr>
      </w:pPr>
      <w:r w:rsidRPr="0F1E8D8A" w:rsidR="00CE72B4">
        <w:rPr>
          <w:color w:val="000000" w:themeColor="text1" w:themeTint="FF" w:themeShade="FF"/>
          <w:sz w:val="22"/>
          <w:szCs w:val="22"/>
        </w:rPr>
        <w:t xml:space="preserve">An annual inspection, using the School’s Inspection Checklist or similar, by </w:t>
      </w:r>
      <w:r w:rsidRPr="0F1E8D8A" w:rsidR="3D2EEF75">
        <w:rPr>
          <w:color w:val="000000" w:themeColor="text1" w:themeTint="FF" w:themeShade="FF"/>
          <w:sz w:val="22"/>
          <w:szCs w:val="22"/>
        </w:rPr>
        <w:t xml:space="preserve">H&amp;S Consultant </w:t>
      </w:r>
      <w:r w:rsidRPr="0F1E8D8A" w:rsidR="00CE72B4">
        <w:rPr>
          <w:color w:val="000000" w:themeColor="text1" w:themeTint="FF" w:themeShade="FF"/>
          <w:sz w:val="22"/>
          <w:szCs w:val="22"/>
        </w:rPr>
        <w:t>will be undertaken and an action plan created, this will be reported back to the full governing body meetings</w:t>
      </w:r>
      <w:r w:rsidRPr="0F1E8D8A" w:rsidR="00CE72B4">
        <w:rPr>
          <w:color w:val="000000" w:themeColor="text1" w:themeTint="FF" w:themeShade="FF"/>
          <w:sz w:val="22"/>
          <w:szCs w:val="22"/>
        </w:rPr>
        <w:t xml:space="preserve">.  </w:t>
      </w:r>
    </w:p>
    <w:tbl>
      <w:tblPr>
        <w:tblStyle w:val="af"/>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6AB1B6B3"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0D5D246F"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494B5F9C" w14:textId="77777777">
            <w:pPr>
              <w:spacing w:after="120"/>
              <w:rPr>
                <w:color w:val="FF0000"/>
                <w:sz w:val="22"/>
                <w:szCs w:val="22"/>
              </w:rPr>
            </w:pPr>
            <w:r>
              <w:rPr>
                <w:color w:val="FF0000"/>
                <w:sz w:val="22"/>
                <w:szCs w:val="22"/>
              </w:rPr>
              <w:t>Log all site inspections at an agreed frequency</w:t>
            </w:r>
          </w:p>
          <w:p w:rsidR="00772279" w:rsidRDefault="00CE72B4" w14:paraId="6B9FC0BB" w14:textId="77777777">
            <w:pPr>
              <w:spacing w:after="120"/>
              <w:rPr>
                <w:color w:val="FF0000"/>
                <w:sz w:val="22"/>
                <w:szCs w:val="22"/>
              </w:rPr>
            </w:pPr>
            <w:r>
              <w:rPr>
                <w:color w:val="FF0000"/>
                <w:sz w:val="22"/>
                <w:szCs w:val="22"/>
              </w:rPr>
              <w:t>Upload all site inspections i.e., playground and play equipment, ladders etc.</w:t>
            </w:r>
          </w:p>
        </w:tc>
      </w:tr>
    </w:tbl>
    <w:p w:rsidR="00772279" w:rsidP="00095F6A" w:rsidRDefault="00CE72B4" w14:paraId="3EBAD91A" w14:textId="77777777">
      <w:pPr>
        <w:pStyle w:val="Heading1"/>
        <w:numPr>
          <w:ilvl w:val="0"/>
          <w:numId w:val="40"/>
        </w:numPr>
        <w:spacing w:before="840" w:after="480"/>
        <w:rPr>
          <w:color w:val="000000"/>
          <w:sz w:val="36"/>
          <w:szCs w:val="36"/>
        </w:rPr>
      </w:pPr>
      <w:bookmarkStart w:name="_Toc234584354" w:id="39"/>
      <w:r>
        <w:rPr>
          <w:color w:val="000000"/>
          <w:sz w:val="36"/>
          <w:szCs w:val="36"/>
        </w:rPr>
        <w:t>Legionella</w:t>
      </w:r>
      <w:bookmarkEnd w:id="39"/>
      <w:r>
        <w:rPr>
          <w:color w:val="000000"/>
          <w:sz w:val="36"/>
          <w:szCs w:val="36"/>
        </w:rPr>
        <w:t xml:space="preserve"> </w:t>
      </w:r>
    </w:p>
    <w:p w:rsidR="00772279" w:rsidRDefault="00CE72B4" w14:paraId="21279FC0" w14:textId="77777777">
      <w:pPr>
        <w:spacing w:after="200"/>
        <w:rPr>
          <w:color w:val="000000"/>
          <w:sz w:val="22"/>
          <w:szCs w:val="22"/>
        </w:rPr>
      </w:pPr>
      <w:r>
        <w:rPr>
          <w:color w:val="000000"/>
          <w:sz w:val="22"/>
          <w:szCs w:val="22"/>
        </w:rPr>
        <w:t>In accordance with the requirements of the HSE’s Approved code of Practice for the control of Legionella L8, the Headteacher on behalf of the Governing Body will be the ‘responsible person’ and will ensure:</w:t>
      </w:r>
    </w:p>
    <w:p w:rsidR="00772279" w:rsidRDefault="00CE72B4" w14:paraId="08285269" w14:textId="77777777">
      <w:pPr>
        <w:numPr>
          <w:ilvl w:val="0"/>
          <w:numId w:val="59"/>
        </w:numPr>
        <w:spacing w:after="200"/>
        <w:rPr>
          <w:rFonts w:ascii="Noto Sans Symbols" w:hAnsi="Noto Sans Symbols" w:eastAsia="Noto Sans Symbols" w:cs="Noto Sans Symbols"/>
          <w:color w:val="000000"/>
          <w:sz w:val="22"/>
          <w:szCs w:val="22"/>
        </w:rPr>
      </w:pPr>
      <w:r>
        <w:rPr>
          <w:color w:val="000000"/>
          <w:sz w:val="22"/>
          <w:szCs w:val="22"/>
        </w:rPr>
        <w:t>That the use of systems that give rise to a foreseeable risk of legionellosis is avoided or, where this is not reasonably practicable, written schemes for minimising the risk from exposure are prepared, implemented and monitored</w:t>
      </w:r>
    </w:p>
    <w:p w:rsidR="00772279" w:rsidRDefault="00CE72B4" w14:paraId="0DEE2877" w14:textId="77777777">
      <w:pPr>
        <w:numPr>
          <w:ilvl w:val="0"/>
          <w:numId w:val="59"/>
        </w:numPr>
        <w:spacing w:after="200"/>
        <w:rPr>
          <w:rFonts w:ascii="Noto Sans Symbols" w:hAnsi="Noto Sans Symbols" w:eastAsia="Noto Sans Symbols" w:cs="Noto Sans Symbols"/>
          <w:color w:val="000000"/>
          <w:sz w:val="22"/>
          <w:szCs w:val="22"/>
        </w:rPr>
      </w:pPr>
      <w:r>
        <w:rPr>
          <w:color w:val="000000"/>
          <w:sz w:val="22"/>
          <w:szCs w:val="22"/>
        </w:rPr>
        <w:t xml:space="preserve">A current legionella risk assessment is in place and a management control programme implemented. [Nominated competent persons are appointed by the Academy Trust to undertake Risk Assessments throughout].  </w:t>
      </w:r>
    </w:p>
    <w:p w:rsidR="00772279" w:rsidRDefault="00CE72B4" w14:paraId="0493180E" w14:textId="77777777">
      <w:pPr>
        <w:numPr>
          <w:ilvl w:val="0"/>
          <w:numId w:val="59"/>
        </w:numPr>
        <w:spacing w:after="200"/>
        <w:rPr>
          <w:rFonts w:ascii="Noto Sans Symbols" w:hAnsi="Noto Sans Symbols" w:eastAsia="Noto Sans Symbols" w:cs="Noto Sans Symbols"/>
          <w:color w:val="000000"/>
          <w:sz w:val="22"/>
          <w:szCs w:val="22"/>
        </w:rPr>
      </w:pPr>
      <w:r>
        <w:rPr>
          <w:color w:val="000000"/>
          <w:sz w:val="22"/>
          <w:szCs w:val="22"/>
        </w:rPr>
        <w:t>The risk assessment is reviewed every 2 years or when there is significant change to the system or use of the building.</w:t>
      </w:r>
    </w:p>
    <w:p w:rsidR="00772279" w:rsidRDefault="00CE72B4" w14:paraId="1A0E74C1" w14:textId="77777777">
      <w:pPr>
        <w:numPr>
          <w:ilvl w:val="0"/>
          <w:numId w:val="59"/>
        </w:numPr>
        <w:spacing w:after="200"/>
        <w:rPr>
          <w:rFonts w:ascii="Noto Sans Symbols" w:hAnsi="Noto Sans Symbols" w:eastAsia="Noto Sans Symbols" w:cs="Noto Sans Symbols"/>
          <w:color w:val="000000"/>
          <w:sz w:val="22"/>
          <w:szCs w:val="22"/>
        </w:rPr>
      </w:pPr>
      <w:r>
        <w:rPr>
          <w:color w:val="000000"/>
          <w:sz w:val="22"/>
          <w:szCs w:val="22"/>
        </w:rPr>
        <w:t>A copy of the risk assessment should be retained at school.</w:t>
      </w:r>
    </w:p>
    <w:p w:rsidR="00772279" w:rsidRDefault="00CE72B4" w14:paraId="37A1D546" w14:textId="77777777">
      <w:pPr>
        <w:numPr>
          <w:ilvl w:val="0"/>
          <w:numId w:val="59"/>
        </w:numPr>
        <w:spacing w:after="200"/>
        <w:rPr>
          <w:rFonts w:ascii="Noto Sans Symbols" w:hAnsi="Noto Sans Symbols" w:eastAsia="Noto Sans Symbols" w:cs="Noto Sans Symbols"/>
          <w:color w:val="000000"/>
          <w:sz w:val="22"/>
          <w:szCs w:val="22"/>
        </w:rPr>
      </w:pPr>
      <w:r>
        <w:rPr>
          <w:color w:val="000000"/>
          <w:sz w:val="22"/>
          <w:szCs w:val="22"/>
        </w:rPr>
        <w:t>Ensure appropriate statutory and evidential records are maintained for each premises on site, including:</w:t>
      </w:r>
    </w:p>
    <w:p w:rsidR="00772279" w:rsidRDefault="00CE72B4" w14:paraId="567FAB01" w14:textId="77777777">
      <w:pPr>
        <w:numPr>
          <w:ilvl w:val="1"/>
          <w:numId w:val="72"/>
        </w:numPr>
        <w:spacing w:after="200"/>
        <w:rPr>
          <w:rFonts w:ascii="Noto Sans Symbols" w:hAnsi="Noto Sans Symbols" w:eastAsia="Noto Sans Symbols" w:cs="Noto Sans Symbols"/>
          <w:color w:val="000000"/>
          <w:sz w:val="22"/>
          <w:szCs w:val="22"/>
        </w:rPr>
      </w:pPr>
      <w:r>
        <w:rPr>
          <w:color w:val="000000"/>
          <w:sz w:val="22"/>
          <w:szCs w:val="22"/>
        </w:rPr>
        <w:t>findings of the risk assessment</w:t>
      </w:r>
    </w:p>
    <w:p w:rsidR="00772279" w:rsidRDefault="00CE72B4" w14:paraId="7AD037A0" w14:textId="77777777">
      <w:pPr>
        <w:numPr>
          <w:ilvl w:val="1"/>
          <w:numId w:val="72"/>
        </w:numPr>
        <w:spacing w:after="200"/>
        <w:rPr>
          <w:rFonts w:ascii="Noto Sans Symbols" w:hAnsi="Noto Sans Symbols" w:eastAsia="Noto Sans Symbols" w:cs="Noto Sans Symbols"/>
          <w:color w:val="000000"/>
          <w:sz w:val="22"/>
          <w:szCs w:val="22"/>
        </w:rPr>
      </w:pPr>
      <w:r>
        <w:rPr>
          <w:color w:val="000000"/>
          <w:sz w:val="22"/>
          <w:szCs w:val="22"/>
        </w:rPr>
        <w:t>implementation details of the written scheme</w:t>
      </w:r>
    </w:p>
    <w:p w:rsidR="00772279" w:rsidRDefault="00CE72B4" w14:paraId="20F2F568" w14:textId="77777777">
      <w:pPr>
        <w:numPr>
          <w:ilvl w:val="1"/>
          <w:numId w:val="72"/>
        </w:numPr>
        <w:spacing w:after="200"/>
        <w:rPr>
          <w:rFonts w:ascii="Noto Sans Symbols" w:hAnsi="Noto Sans Symbols" w:eastAsia="Noto Sans Symbols" w:cs="Noto Sans Symbols"/>
          <w:color w:val="000000"/>
          <w:sz w:val="22"/>
          <w:szCs w:val="22"/>
        </w:rPr>
      </w:pPr>
      <w:r>
        <w:rPr>
          <w:color w:val="000000"/>
          <w:sz w:val="22"/>
          <w:szCs w:val="22"/>
        </w:rPr>
        <w:t>the results of any monitoring, inspection or test including dates and conducted by whom</w:t>
      </w:r>
    </w:p>
    <w:p w:rsidR="00772279" w:rsidRDefault="00CE72B4" w14:paraId="23BD490F" w14:textId="77777777">
      <w:pPr>
        <w:numPr>
          <w:ilvl w:val="0"/>
          <w:numId w:val="59"/>
        </w:numPr>
        <w:spacing w:after="200"/>
        <w:rPr>
          <w:rFonts w:ascii="Noto Sans Symbols" w:hAnsi="Noto Sans Symbols" w:eastAsia="Noto Sans Symbols" w:cs="Noto Sans Symbols"/>
          <w:color w:val="000000"/>
          <w:sz w:val="22"/>
          <w:szCs w:val="22"/>
        </w:rPr>
      </w:pPr>
      <w:r>
        <w:rPr>
          <w:color w:val="000000"/>
          <w:sz w:val="22"/>
          <w:szCs w:val="22"/>
        </w:rPr>
        <w:t>The risk assessment must be available for any contractor who requires it.</w:t>
      </w:r>
    </w:p>
    <w:p w:rsidR="00772279" w:rsidRDefault="00CE72B4" w14:paraId="2FA899B8" w14:textId="77777777">
      <w:pPr>
        <w:numPr>
          <w:ilvl w:val="0"/>
          <w:numId w:val="59"/>
        </w:numPr>
        <w:spacing w:after="200"/>
        <w:rPr>
          <w:rFonts w:ascii="Noto Sans Symbols" w:hAnsi="Noto Sans Symbols" w:eastAsia="Noto Sans Symbols" w:cs="Noto Sans Symbols"/>
          <w:color w:val="000000"/>
          <w:sz w:val="22"/>
          <w:szCs w:val="22"/>
        </w:rPr>
      </w:pPr>
      <w:r>
        <w:rPr>
          <w:color w:val="000000"/>
          <w:sz w:val="22"/>
          <w:szCs w:val="22"/>
        </w:rPr>
        <w:t>Statutory monitoring will be covered by regular checks undertaken by the nominated competent person and will address any issues that are highlighted by the Risk Assessment.</w:t>
      </w:r>
    </w:p>
    <w:p w:rsidR="00772279" w:rsidP="0F1E8D8A" w:rsidRDefault="00CE72B4" w14:paraId="721DF671" w14:textId="19044D5F">
      <w:pPr>
        <w:numPr>
          <w:ilvl w:val="0"/>
          <w:numId w:val="59"/>
        </w:numPr>
        <w:spacing w:after="200"/>
        <w:rPr>
          <w:color w:val="000000"/>
          <w:sz w:val="22"/>
          <w:szCs w:val="22"/>
          <w:highlight w:val="yellow"/>
        </w:rPr>
      </w:pPr>
      <w:r w:rsidRPr="0F1E8D8A" w:rsidR="00CE72B4">
        <w:rPr>
          <w:color w:val="000000" w:themeColor="text1" w:themeTint="FF" w:themeShade="FF"/>
          <w:sz w:val="22"/>
          <w:szCs w:val="22"/>
        </w:rPr>
        <w:t>Additional</w:t>
      </w:r>
      <w:r w:rsidRPr="0F1E8D8A" w:rsidR="00CE72B4">
        <w:rPr>
          <w:color w:val="000000" w:themeColor="text1" w:themeTint="FF" w:themeShade="FF"/>
          <w:sz w:val="22"/>
          <w:szCs w:val="22"/>
        </w:rPr>
        <w:t xml:space="preserve"> checks will be </w:t>
      </w:r>
      <w:r w:rsidRPr="0F1E8D8A" w:rsidR="00CE72B4">
        <w:rPr>
          <w:color w:val="000000" w:themeColor="text1" w:themeTint="FF" w:themeShade="FF"/>
          <w:sz w:val="22"/>
          <w:szCs w:val="22"/>
        </w:rPr>
        <w:t>required</w:t>
      </w:r>
      <w:r w:rsidRPr="0F1E8D8A" w:rsidR="00CE72B4">
        <w:rPr>
          <w:color w:val="000000" w:themeColor="text1" w:themeTint="FF" w:themeShade="FF"/>
          <w:sz w:val="22"/>
          <w:szCs w:val="22"/>
        </w:rPr>
        <w:t xml:space="preserve"> particularly where there are showers and after periods of non-use e.g., summer holidays and these requirements will be addressed</w:t>
      </w:r>
      <w:r w:rsidRPr="0F1E8D8A" w:rsidR="69CF83CF">
        <w:rPr>
          <w:color w:val="000000" w:themeColor="text1" w:themeTint="FF" w:themeShade="FF"/>
          <w:sz w:val="22"/>
          <w:szCs w:val="22"/>
        </w:rPr>
        <w:t xml:space="preserve"> by Site Officer/Manager.</w:t>
      </w:r>
    </w:p>
    <w:p w:rsidR="00772279" w:rsidRDefault="00CE72B4" w14:paraId="02843BA6" w14:textId="77777777">
      <w:pPr>
        <w:numPr>
          <w:ilvl w:val="0"/>
          <w:numId w:val="59"/>
        </w:numPr>
        <w:spacing w:after="200"/>
        <w:rPr>
          <w:rFonts w:ascii="Noto Sans Symbols" w:hAnsi="Noto Sans Symbols" w:eastAsia="Noto Sans Symbols" w:cs="Noto Sans Symbols"/>
          <w:color w:val="000000"/>
          <w:sz w:val="22"/>
          <w:szCs w:val="22"/>
        </w:rPr>
      </w:pPr>
      <w:r>
        <w:rPr>
          <w:color w:val="000000"/>
          <w:sz w:val="22"/>
          <w:szCs w:val="22"/>
        </w:rPr>
        <w:t>Seldom used taps/outlets will be identified in consultation with the competent person.</w:t>
      </w:r>
    </w:p>
    <w:p w:rsidR="00772279" w:rsidRDefault="00CE72B4" w14:paraId="25F106AE" w14:textId="2E5471F5">
      <w:pPr>
        <w:numPr>
          <w:ilvl w:val="0"/>
          <w:numId w:val="59"/>
        </w:numPr>
        <w:spacing w:after="200"/>
        <w:rPr>
          <w:rFonts w:ascii="Noto Sans Symbols" w:hAnsi="Noto Sans Symbols" w:eastAsia="Noto Sans Symbols" w:cs="Noto Sans Symbols"/>
          <w:color w:val="000000"/>
          <w:sz w:val="22"/>
          <w:szCs w:val="22"/>
        </w:rPr>
      </w:pPr>
      <w:r w:rsidRPr="0F1E8D8A" w:rsidR="224AA006">
        <w:rPr>
          <w:color w:val="000000" w:themeColor="text1" w:themeTint="FF" w:themeShade="FF"/>
          <w:sz w:val="22"/>
          <w:szCs w:val="22"/>
        </w:rPr>
        <w:t xml:space="preserve">Site Manager </w:t>
      </w:r>
      <w:r w:rsidRPr="0F1E8D8A" w:rsidR="00CE72B4">
        <w:rPr>
          <w:color w:val="000000" w:themeColor="text1" w:themeTint="FF" w:themeShade="FF"/>
          <w:sz w:val="22"/>
          <w:szCs w:val="22"/>
        </w:rPr>
        <w:t xml:space="preserve">records the running of all seldom used outlets for a minimum of 2 minutes weekly. </w:t>
      </w:r>
    </w:p>
    <w:p w:rsidR="00772279" w:rsidRDefault="00CE72B4" w14:paraId="2A99FD9B" w14:textId="77777777">
      <w:pPr>
        <w:numPr>
          <w:ilvl w:val="0"/>
          <w:numId w:val="59"/>
        </w:numPr>
        <w:spacing w:after="200"/>
        <w:rPr>
          <w:rFonts w:ascii="Noto Sans Symbols" w:hAnsi="Noto Sans Symbols" w:eastAsia="Noto Sans Symbols" w:cs="Noto Sans Symbols"/>
          <w:color w:val="000000"/>
          <w:sz w:val="22"/>
          <w:szCs w:val="22"/>
        </w:rPr>
      </w:pPr>
      <w:bookmarkStart w:name="_um15v5mkxlf9" w:colFirst="0" w:colLast="0" w:id="40"/>
      <w:bookmarkEnd w:id="40"/>
      <w:r>
        <w:rPr>
          <w:color w:val="000000"/>
          <w:sz w:val="22"/>
          <w:szCs w:val="22"/>
        </w:rPr>
        <w:t>Thermostatic temperature control valves are maintained on an annual basis to ensure correct operation.</w:t>
      </w:r>
    </w:p>
    <w:tbl>
      <w:tblPr>
        <w:tblStyle w:val="af0"/>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57AECC4B"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70A2FD38"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37D94C59" w14:textId="77777777">
            <w:pPr>
              <w:spacing w:after="120"/>
              <w:rPr>
                <w:color w:val="FF0000"/>
                <w:sz w:val="22"/>
                <w:szCs w:val="22"/>
              </w:rPr>
            </w:pPr>
            <w:r>
              <w:rPr>
                <w:color w:val="FF0000"/>
                <w:sz w:val="22"/>
                <w:szCs w:val="22"/>
              </w:rPr>
              <w:t>Upload the school water risk assessment</w:t>
            </w:r>
          </w:p>
          <w:p w:rsidR="00772279" w:rsidRDefault="00CE72B4" w14:paraId="2652C7AD" w14:textId="77777777">
            <w:pPr>
              <w:spacing w:after="120"/>
              <w:rPr>
                <w:color w:val="FF0000"/>
                <w:sz w:val="22"/>
                <w:szCs w:val="22"/>
              </w:rPr>
            </w:pPr>
            <w:r>
              <w:rPr>
                <w:color w:val="FF0000"/>
                <w:sz w:val="22"/>
                <w:szCs w:val="22"/>
              </w:rPr>
              <w:t>Log two-year reminder for review of water risk assessment</w:t>
            </w:r>
          </w:p>
          <w:p w:rsidR="00772279" w:rsidRDefault="00CE72B4" w14:paraId="50C30D6A" w14:textId="77777777">
            <w:pPr>
              <w:spacing w:after="120"/>
              <w:rPr>
                <w:color w:val="FF0000"/>
                <w:sz w:val="22"/>
                <w:szCs w:val="22"/>
              </w:rPr>
            </w:pPr>
            <w:r>
              <w:rPr>
                <w:color w:val="FF0000"/>
                <w:sz w:val="22"/>
                <w:szCs w:val="22"/>
              </w:rPr>
              <w:t>Upload monthly temperature checks</w:t>
            </w:r>
          </w:p>
          <w:p w:rsidR="00772279" w:rsidRDefault="00CE72B4" w14:paraId="65E685FB" w14:textId="77777777">
            <w:pPr>
              <w:spacing w:after="120"/>
              <w:rPr>
                <w:color w:val="000000"/>
                <w:sz w:val="22"/>
                <w:szCs w:val="22"/>
              </w:rPr>
            </w:pPr>
            <w:r>
              <w:rPr>
                <w:color w:val="FF0000"/>
                <w:sz w:val="22"/>
                <w:szCs w:val="22"/>
              </w:rPr>
              <w:t>Upload of weekly checks of seldom used outlets</w:t>
            </w:r>
          </w:p>
        </w:tc>
      </w:tr>
    </w:tbl>
    <w:p w:rsidR="00772279" w:rsidP="00095F6A" w:rsidRDefault="00CE72B4" w14:paraId="67E0387A" w14:textId="0D2ACF10">
      <w:pPr>
        <w:pStyle w:val="Heading1"/>
        <w:numPr>
          <w:ilvl w:val="0"/>
          <w:numId w:val="40"/>
        </w:numPr>
        <w:spacing w:before="840" w:after="480"/>
        <w:rPr>
          <w:color w:val="000000"/>
          <w:sz w:val="36"/>
          <w:szCs w:val="36"/>
        </w:rPr>
      </w:pPr>
      <w:bookmarkStart w:name="_Toc234584355" w:id="41"/>
      <w:r>
        <w:rPr>
          <w:color w:val="000000"/>
          <w:sz w:val="36"/>
          <w:szCs w:val="36"/>
        </w:rPr>
        <w:t>Extended school and lettings</w:t>
      </w:r>
      <w:bookmarkEnd w:id="41"/>
    </w:p>
    <w:p w:rsidR="00772279" w:rsidRDefault="00CE72B4" w14:paraId="1FE39B5B" w14:textId="77777777">
      <w:pPr>
        <w:spacing w:after="200"/>
        <w:rPr>
          <w:color w:val="000000"/>
          <w:sz w:val="22"/>
          <w:szCs w:val="22"/>
        </w:rPr>
      </w:pPr>
      <w:r>
        <w:rPr>
          <w:color w:val="000000"/>
          <w:sz w:val="22"/>
          <w:szCs w:val="22"/>
        </w:rPr>
        <w:t>The Headteacher on behalf of the Governing Body will ensure any Lettings are managed following a formal Lettings Agreement.</w:t>
      </w:r>
    </w:p>
    <w:p w:rsidR="00772279" w:rsidRDefault="00CE72B4" w14:paraId="79CBAF46" w14:textId="77777777">
      <w:pPr>
        <w:spacing w:after="200"/>
        <w:rPr>
          <w:color w:val="000000"/>
          <w:sz w:val="22"/>
          <w:szCs w:val="22"/>
        </w:rPr>
      </w:pPr>
      <w:r>
        <w:rPr>
          <w:color w:val="000000"/>
          <w:sz w:val="22"/>
          <w:szCs w:val="22"/>
        </w:rPr>
        <w:t>All Third Parties using the site will receive a full health and safety induction. They will be fully briefed about fire procedures, emergency protocols (including specific instructions for lockdown, evacuation, and invacuation), and accident reporting protocols. Under Martyn's Law compliance, the hiring organisation must explicitly agree to follow the school's emergency communication and security procedures during their time on site.</w:t>
      </w:r>
    </w:p>
    <w:p w:rsidR="00772279" w:rsidRDefault="00CE72B4" w14:paraId="160FF9A2" w14:textId="77777777">
      <w:pPr>
        <w:spacing w:after="200"/>
        <w:rPr>
          <w:color w:val="000000"/>
          <w:sz w:val="22"/>
          <w:szCs w:val="22"/>
        </w:rPr>
      </w:pPr>
      <w:r>
        <w:rPr>
          <w:color w:val="000000"/>
          <w:sz w:val="22"/>
          <w:szCs w:val="22"/>
        </w:rPr>
        <w:t xml:space="preserve">Where lettings involve children, vulnerable users, food provision or medical support, the hirer must confirm how medical needs, allergies, emergency medication, first aid and incident reporting will be managed. Hirers must not rely on school medication or school staff unless this has been formally agreed in writing as part of the </w:t>
      </w:r>
      <w:proofErr w:type="gramStart"/>
      <w:r>
        <w:rPr>
          <w:color w:val="000000"/>
          <w:sz w:val="22"/>
          <w:szCs w:val="22"/>
        </w:rPr>
        <w:t>lettings</w:t>
      </w:r>
      <w:proofErr w:type="gramEnd"/>
      <w:r>
        <w:rPr>
          <w:color w:val="000000"/>
          <w:sz w:val="22"/>
          <w:szCs w:val="22"/>
        </w:rPr>
        <w:t xml:space="preserve"> arrangement.</w:t>
      </w:r>
    </w:p>
    <w:p w:rsidR="00772279" w:rsidRDefault="00CE72B4" w14:paraId="7DE87039" w14:textId="77777777">
      <w:pPr>
        <w:spacing w:after="200"/>
        <w:rPr>
          <w:color w:val="000000"/>
          <w:sz w:val="22"/>
          <w:szCs w:val="22"/>
        </w:rPr>
      </w:pPr>
      <w:r>
        <w:rPr>
          <w:color w:val="000000"/>
          <w:sz w:val="22"/>
          <w:szCs w:val="22"/>
        </w:rPr>
        <w:t>School will hold a formal meeting with all third parties on site and minutes are kept. For regular or long-term hirers, this meeting will be used to establish clear coordination lines, ensuring both parties know exactly who takes charge of crowd management, medical emergencies, and security alerts if an emergency occurs.</w:t>
      </w:r>
    </w:p>
    <w:p w:rsidR="00772279" w:rsidRDefault="00CE72B4" w14:paraId="592639A2" w14:textId="77777777">
      <w:pPr>
        <w:spacing w:after="200"/>
        <w:rPr>
          <w:color w:val="000000"/>
          <w:sz w:val="22"/>
          <w:szCs w:val="22"/>
        </w:rPr>
      </w:pPr>
      <w:r>
        <w:rPr>
          <w:color w:val="000000"/>
          <w:sz w:val="22"/>
          <w:szCs w:val="22"/>
        </w:rPr>
        <w:t xml:space="preserve">School will request risk assessments and exchange fire risk assessments—along with counter-terrorism emergency plans—with any third party who rents part of the school in advance of any activity taking place. For any lettings involving the preparation, sale, or consumption of food, the third party must also submit an allergen management risk assessment demonstrating full compliance with the school's allergy safety policy and cross-contamination controls. This allows time for the plans to be formally checked </w:t>
      </w:r>
      <w:r>
        <w:rPr>
          <w:color w:val="000000"/>
          <w:sz w:val="22"/>
          <w:szCs w:val="22"/>
        </w:rPr>
        <w:t>and agreed by the Headteacher and Governors before the letting begins.</w:t>
      </w:r>
    </w:p>
    <w:p w:rsidR="00772279" w:rsidRDefault="00772279" w14:paraId="2A7DF0AB" w14:textId="77777777">
      <w:pPr>
        <w:spacing w:after="200"/>
        <w:rPr>
          <w:color w:val="000000"/>
          <w:sz w:val="22"/>
          <w:szCs w:val="22"/>
        </w:rPr>
      </w:pPr>
    </w:p>
    <w:tbl>
      <w:tblPr>
        <w:tblStyle w:val="af1"/>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6AD8D80A"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3C868A6A"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1078EA7D" w14:textId="77777777">
            <w:pPr>
              <w:spacing w:after="120"/>
              <w:rPr>
                <w:color w:val="FF0000"/>
                <w:sz w:val="22"/>
                <w:szCs w:val="22"/>
              </w:rPr>
            </w:pPr>
            <w:r>
              <w:rPr>
                <w:color w:val="FF0000"/>
                <w:sz w:val="22"/>
                <w:szCs w:val="22"/>
              </w:rPr>
              <w:t>Upload risk assessments from third parties</w:t>
            </w:r>
          </w:p>
          <w:p w:rsidR="00772279" w:rsidRDefault="00CE72B4" w14:paraId="09C8790F" w14:textId="77777777">
            <w:pPr>
              <w:spacing w:after="120"/>
              <w:rPr>
                <w:color w:val="FF0000"/>
                <w:sz w:val="22"/>
                <w:szCs w:val="22"/>
              </w:rPr>
            </w:pPr>
            <w:r>
              <w:rPr>
                <w:color w:val="FF0000"/>
                <w:sz w:val="22"/>
                <w:szCs w:val="22"/>
              </w:rPr>
              <w:t>Upload insurance details</w:t>
            </w:r>
          </w:p>
        </w:tc>
      </w:tr>
    </w:tbl>
    <w:p w:rsidR="00772279" w:rsidRDefault="00772279" w14:paraId="1BE4DC30" w14:textId="77777777">
      <w:pPr>
        <w:spacing w:after="200"/>
        <w:rPr>
          <w:b/>
          <w:bCs/>
          <w:color w:val="000000"/>
          <w:sz w:val="36"/>
          <w:szCs w:val="36"/>
        </w:rPr>
      </w:pPr>
    </w:p>
    <w:p w:rsidR="00772279" w:rsidP="00095F6A" w:rsidRDefault="00CE72B4" w14:paraId="35DFEE49" w14:textId="2BB46D30">
      <w:pPr>
        <w:pStyle w:val="Heading1"/>
        <w:numPr>
          <w:ilvl w:val="0"/>
          <w:numId w:val="40"/>
        </w:numPr>
        <w:spacing w:before="840" w:after="480"/>
        <w:rPr>
          <w:color w:val="000000"/>
          <w:sz w:val="36"/>
          <w:szCs w:val="36"/>
        </w:rPr>
      </w:pPr>
      <w:bookmarkStart w:name="_Toc234584356" w:id="42"/>
      <w:r>
        <w:rPr>
          <w:color w:val="000000"/>
          <w:sz w:val="36"/>
          <w:szCs w:val="36"/>
        </w:rPr>
        <w:t>Glazing standards and management</w:t>
      </w:r>
      <w:bookmarkEnd w:id="42"/>
    </w:p>
    <w:p w:rsidR="00772279" w:rsidRDefault="00CE72B4" w14:paraId="6AC53FFB" w14:textId="77777777">
      <w:pPr>
        <w:spacing w:after="200"/>
        <w:rPr>
          <w:b/>
          <w:bCs/>
          <w:color w:val="000000"/>
          <w:sz w:val="22"/>
          <w:szCs w:val="22"/>
        </w:rPr>
      </w:pPr>
      <w:r>
        <w:rPr>
          <w:b/>
          <w:bCs/>
          <w:color w:val="000000"/>
          <w:sz w:val="22"/>
          <w:szCs w:val="22"/>
        </w:rPr>
        <w:t>Legal Framework</w:t>
      </w:r>
    </w:p>
    <w:p w:rsidR="00772279" w:rsidRDefault="00CE72B4" w14:paraId="2C347BBE" w14:textId="77777777">
      <w:pPr>
        <w:spacing w:after="200"/>
        <w:rPr>
          <w:color w:val="000000"/>
          <w:sz w:val="22"/>
          <w:szCs w:val="22"/>
        </w:rPr>
      </w:pPr>
      <w:r>
        <w:rPr>
          <w:color w:val="000000"/>
          <w:sz w:val="22"/>
          <w:szCs w:val="22"/>
        </w:rPr>
        <w:t xml:space="preserve">The Trust complies with </w:t>
      </w:r>
      <w:r>
        <w:rPr>
          <w:b/>
          <w:bCs/>
          <w:color w:val="000000"/>
          <w:sz w:val="22"/>
          <w:szCs w:val="22"/>
        </w:rPr>
        <w:t>Regulation 14 of the Workplace (Health, Safety and Welfare) Regulations 1992</w:t>
      </w:r>
      <w:r>
        <w:rPr>
          <w:color w:val="000000"/>
          <w:sz w:val="22"/>
          <w:szCs w:val="22"/>
        </w:rPr>
        <w:t xml:space="preserve">, </w:t>
      </w:r>
      <w:r>
        <w:rPr>
          <w:b/>
          <w:bCs/>
          <w:color w:val="000000"/>
          <w:sz w:val="22"/>
          <w:szCs w:val="22"/>
        </w:rPr>
        <w:t>Approved Document K (Building Regulations)</w:t>
      </w:r>
      <w:r>
        <w:rPr>
          <w:color w:val="000000"/>
          <w:sz w:val="22"/>
          <w:szCs w:val="22"/>
        </w:rPr>
        <w:t xml:space="preserve">, and </w:t>
      </w:r>
      <w:r>
        <w:rPr>
          <w:b/>
          <w:bCs/>
          <w:color w:val="000000"/>
          <w:sz w:val="22"/>
          <w:szCs w:val="22"/>
        </w:rPr>
        <w:t>BS 6262-4:2018</w:t>
      </w:r>
      <w:r>
        <w:rPr>
          <w:color w:val="000000"/>
          <w:sz w:val="22"/>
          <w:szCs w:val="22"/>
        </w:rPr>
        <w:t>. All transparent or translucent surfaces must be safe or protected against breakage to prevent impact injuries.</w:t>
      </w:r>
    </w:p>
    <w:p w:rsidR="00772279" w:rsidRDefault="00CE72B4" w14:paraId="747BEFBA" w14:textId="77777777">
      <w:pPr>
        <w:spacing w:after="200"/>
        <w:rPr>
          <w:b/>
          <w:bCs/>
          <w:color w:val="000000"/>
          <w:sz w:val="22"/>
          <w:szCs w:val="22"/>
        </w:rPr>
      </w:pPr>
      <w:r>
        <w:rPr>
          <w:b/>
          <w:bCs/>
          <w:color w:val="000000"/>
          <w:sz w:val="22"/>
          <w:szCs w:val="22"/>
        </w:rPr>
        <w:t>Critical Locations</w:t>
      </w:r>
    </w:p>
    <w:p w:rsidR="00772279" w:rsidRDefault="00CE72B4" w14:paraId="51A8AC41" w14:textId="77777777">
      <w:pPr>
        <w:spacing w:after="200"/>
        <w:rPr>
          <w:color w:val="000000"/>
          <w:sz w:val="22"/>
          <w:szCs w:val="22"/>
        </w:rPr>
      </w:pPr>
      <w:r>
        <w:rPr>
          <w:color w:val="000000"/>
          <w:sz w:val="22"/>
          <w:szCs w:val="22"/>
        </w:rPr>
        <w:t>Glazing in the following "critical locations" must be made of safety material or be physically shielded:</w:t>
      </w:r>
    </w:p>
    <w:p w:rsidR="00772279" w:rsidRDefault="00CE72B4" w14:paraId="4EE512DA" w14:textId="77777777">
      <w:pPr>
        <w:numPr>
          <w:ilvl w:val="0"/>
          <w:numId w:val="71"/>
        </w:numPr>
        <w:spacing w:after="200"/>
        <w:rPr>
          <w:rFonts w:ascii="Noto Sans Symbols" w:hAnsi="Noto Sans Symbols" w:eastAsia="Noto Sans Symbols" w:cs="Noto Sans Symbols"/>
          <w:color w:val="000000"/>
          <w:sz w:val="20"/>
          <w:szCs w:val="20"/>
        </w:rPr>
      </w:pPr>
      <w:r>
        <w:rPr>
          <w:b/>
          <w:bCs/>
          <w:color w:val="000000"/>
          <w:sz w:val="22"/>
          <w:szCs w:val="22"/>
        </w:rPr>
        <w:t>Doors &amp; Gate Leaves:</w:t>
      </w:r>
      <w:r>
        <w:rPr>
          <w:color w:val="000000"/>
          <w:sz w:val="22"/>
          <w:szCs w:val="22"/>
        </w:rPr>
        <w:t xml:space="preserve"> Up to 1,500mm from floor level.</w:t>
      </w:r>
    </w:p>
    <w:p w:rsidR="00772279" w:rsidRDefault="00CE72B4" w14:paraId="45111BD9" w14:textId="77777777">
      <w:pPr>
        <w:numPr>
          <w:ilvl w:val="0"/>
          <w:numId w:val="71"/>
        </w:numPr>
        <w:spacing w:after="200"/>
        <w:rPr>
          <w:rFonts w:ascii="Noto Sans Symbols" w:hAnsi="Noto Sans Symbols" w:eastAsia="Noto Sans Symbols" w:cs="Noto Sans Symbols"/>
          <w:color w:val="000000"/>
          <w:sz w:val="20"/>
          <w:szCs w:val="20"/>
        </w:rPr>
      </w:pPr>
      <w:r>
        <w:rPr>
          <w:b/>
          <w:bCs/>
          <w:color w:val="000000"/>
          <w:sz w:val="22"/>
          <w:szCs w:val="22"/>
        </w:rPr>
        <w:t>Adjacent to Doors:</w:t>
      </w:r>
      <w:r>
        <w:rPr>
          <w:color w:val="000000"/>
          <w:sz w:val="22"/>
          <w:szCs w:val="22"/>
        </w:rPr>
        <w:t xml:space="preserve"> Within 300mm of the door edge, up to 1,500mm from floor level.</w:t>
      </w:r>
    </w:p>
    <w:p w:rsidR="00772279" w:rsidRDefault="00CE72B4" w14:paraId="3C6627D4" w14:textId="77777777">
      <w:pPr>
        <w:numPr>
          <w:ilvl w:val="0"/>
          <w:numId w:val="71"/>
        </w:numPr>
        <w:spacing w:after="200"/>
        <w:rPr>
          <w:rFonts w:ascii="Noto Sans Symbols" w:hAnsi="Noto Sans Symbols" w:eastAsia="Noto Sans Symbols" w:cs="Noto Sans Symbols"/>
          <w:color w:val="000000"/>
          <w:sz w:val="20"/>
          <w:szCs w:val="20"/>
        </w:rPr>
      </w:pPr>
      <w:r>
        <w:rPr>
          <w:b/>
          <w:bCs/>
          <w:color w:val="000000"/>
          <w:sz w:val="22"/>
          <w:szCs w:val="22"/>
        </w:rPr>
        <w:t>Low-Level Walls/Partitions:</w:t>
      </w:r>
      <w:r>
        <w:rPr>
          <w:color w:val="000000"/>
          <w:sz w:val="22"/>
          <w:szCs w:val="22"/>
        </w:rPr>
        <w:t xml:space="preserve"> Anywhere below 800mm from floor level.</w:t>
      </w:r>
    </w:p>
    <w:p w:rsidR="00772279" w:rsidRDefault="00CE72B4" w14:paraId="3612BB3F" w14:textId="77777777">
      <w:pPr>
        <w:spacing w:after="200"/>
        <w:rPr>
          <w:color w:val="000000"/>
          <w:sz w:val="22"/>
          <w:szCs w:val="22"/>
        </w:rPr>
      </w:pPr>
      <w:r>
        <w:rPr>
          <w:b/>
          <w:bCs/>
          <w:color w:val="000000"/>
          <w:sz w:val="22"/>
          <w:szCs w:val="22"/>
        </w:rPr>
        <w:t>Trust Standard:</w:t>
      </w:r>
      <w:r>
        <w:rPr>
          <w:color w:val="000000"/>
          <w:sz w:val="22"/>
          <w:szCs w:val="22"/>
        </w:rPr>
        <w:t xml:space="preserve"> Due to the high-traffic nature of school environments (corridors, gyms, and social areas), the Trust treats all accessible glazing in these zones with the same stringency as legally defined critical locations.</w:t>
      </w:r>
    </w:p>
    <w:p w:rsidR="00772279" w:rsidRDefault="00CE72B4" w14:paraId="07A62174" w14:textId="77777777">
      <w:pPr>
        <w:spacing w:after="200"/>
        <w:rPr>
          <w:b/>
          <w:bCs/>
          <w:color w:val="000000"/>
          <w:sz w:val="22"/>
          <w:szCs w:val="22"/>
        </w:rPr>
      </w:pPr>
      <w:r>
        <w:rPr>
          <w:b/>
          <w:bCs/>
          <w:color w:val="000000"/>
          <w:sz w:val="22"/>
          <w:szCs w:val="22"/>
        </w:rPr>
        <w:t>Responsibilities &amp; Control Measures</w:t>
      </w:r>
    </w:p>
    <w:p w:rsidR="00772279" w:rsidRDefault="00CE72B4" w14:paraId="0B5E1026" w14:textId="77777777">
      <w:pPr>
        <w:spacing w:after="200"/>
        <w:rPr>
          <w:color w:val="000000"/>
          <w:sz w:val="22"/>
          <w:szCs w:val="22"/>
        </w:rPr>
      </w:pPr>
      <w:r>
        <w:rPr>
          <w:color w:val="000000"/>
          <w:sz w:val="22"/>
          <w:szCs w:val="22"/>
        </w:rPr>
        <w:t>The Headteacher, supported by the Site Team, will ensure that:</w:t>
      </w:r>
    </w:p>
    <w:p w:rsidR="00772279" w:rsidRDefault="00CE72B4" w14:paraId="329E2D57" w14:textId="77777777">
      <w:pPr>
        <w:numPr>
          <w:ilvl w:val="0"/>
          <w:numId w:val="75"/>
        </w:numPr>
        <w:spacing w:after="200"/>
        <w:rPr>
          <w:rFonts w:ascii="Noto Sans Symbols" w:hAnsi="Noto Sans Symbols" w:eastAsia="Noto Sans Symbols" w:cs="Noto Sans Symbols"/>
          <w:color w:val="000000"/>
          <w:sz w:val="20"/>
          <w:szCs w:val="20"/>
        </w:rPr>
      </w:pPr>
      <w:r>
        <w:rPr>
          <w:b/>
          <w:bCs/>
          <w:color w:val="000000"/>
          <w:sz w:val="22"/>
          <w:szCs w:val="22"/>
        </w:rPr>
        <w:t>Glazing Risk Register:</w:t>
      </w:r>
      <w:r>
        <w:rPr>
          <w:color w:val="000000"/>
          <w:sz w:val="22"/>
          <w:szCs w:val="22"/>
        </w:rPr>
        <w:t xml:space="preserve"> A live asset log is maintained, mapping the location, glass type (e.g., toughened, laminated, float, or filmed), and safety status of all panes.</w:t>
      </w:r>
    </w:p>
    <w:p w:rsidR="00772279" w:rsidRDefault="00CE72B4" w14:paraId="793E2A89" w14:textId="77777777">
      <w:pPr>
        <w:numPr>
          <w:ilvl w:val="0"/>
          <w:numId w:val="75"/>
        </w:numPr>
        <w:spacing w:after="200"/>
        <w:rPr>
          <w:rFonts w:ascii="Noto Sans Symbols" w:hAnsi="Noto Sans Symbols" w:eastAsia="Noto Sans Symbols" w:cs="Noto Sans Symbols"/>
          <w:color w:val="000000"/>
          <w:sz w:val="20"/>
          <w:szCs w:val="20"/>
        </w:rPr>
      </w:pPr>
      <w:r>
        <w:rPr>
          <w:b/>
          <w:bCs/>
          <w:color w:val="000000"/>
          <w:sz w:val="22"/>
          <w:szCs w:val="22"/>
        </w:rPr>
        <w:t>Risk Mitigation:</w:t>
      </w:r>
      <w:r>
        <w:rPr>
          <w:color w:val="000000"/>
          <w:sz w:val="22"/>
          <w:szCs w:val="22"/>
        </w:rPr>
        <w:t xml:space="preserve"> Where non-safety glass exists and cannot be immediately replaced, immediate remedial action must be taken via:</w:t>
      </w:r>
    </w:p>
    <w:p w:rsidR="00772279" w:rsidRDefault="00CE72B4" w14:paraId="60F2B1FE" w14:textId="77777777">
      <w:pPr>
        <w:numPr>
          <w:ilvl w:val="1"/>
          <w:numId w:val="75"/>
        </w:numPr>
        <w:spacing w:after="200"/>
        <w:rPr>
          <w:rFonts w:ascii="Courier New" w:hAnsi="Courier New" w:eastAsia="Courier New" w:cs="Courier New"/>
          <w:color w:val="000000"/>
          <w:sz w:val="20"/>
          <w:szCs w:val="20"/>
        </w:rPr>
      </w:pPr>
      <w:r>
        <w:rPr>
          <w:b/>
          <w:bCs/>
          <w:color w:val="000000"/>
          <w:sz w:val="22"/>
          <w:szCs w:val="22"/>
        </w:rPr>
        <w:t>Safety Film:</w:t>
      </w:r>
      <w:r>
        <w:rPr>
          <w:color w:val="000000"/>
          <w:sz w:val="22"/>
          <w:szCs w:val="22"/>
        </w:rPr>
        <w:t xml:space="preserve"> Applying accredited film conforming to </w:t>
      </w:r>
      <w:r>
        <w:rPr>
          <w:b/>
          <w:bCs/>
          <w:color w:val="000000"/>
          <w:sz w:val="22"/>
          <w:szCs w:val="22"/>
        </w:rPr>
        <w:t>BS EN 12600</w:t>
      </w:r>
      <w:r>
        <w:rPr>
          <w:color w:val="000000"/>
          <w:sz w:val="22"/>
          <w:szCs w:val="22"/>
        </w:rPr>
        <w:t xml:space="preserve"> to hold glass together upon impact.</w:t>
      </w:r>
    </w:p>
    <w:p w:rsidR="00772279" w:rsidRDefault="00CE72B4" w14:paraId="59A35096" w14:textId="77777777">
      <w:pPr>
        <w:numPr>
          <w:ilvl w:val="1"/>
          <w:numId w:val="75"/>
        </w:numPr>
        <w:spacing w:after="200"/>
        <w:rPr>
          <w:rFonts w:ascii="Courier New" w:hAnsi="Courier New" w:eastAsia="Courier New" w:cs="Courier New"/>
          <w:color w:val="000000"/>
          <w:sz w:val="20"/>
          <w:szCs w:val="20"/>
        </w:rPr>
      </w:pPr>
      <w:r>
        <w:rPr>
          <w:b/>
          <w:bCs/>
          <w:color w:val="000000"/>
          <w:sz w:val="22"/>
          <w:szCs w:val="22"/>
        </w:rPr>
        <w:t>Barriers:</w:t>
      </w:r>
      <w:r>
        <w:rPr>
          <w:color w:val="000000"/>
          <w:sz w:val="22"/>
          <w:szCs w:val="22"/>
        </w:rPr>
        <w:t xml:space="preserve"> Installing physical guarding to prevent human impact.</w:t>
      </w:r>
    </w:p>
    <w:p w:rsidR="00772279" w:rsidRDefault="00CE72B4" w14:paraId="6957793C" w14:textId="77777777">
      <w:pPr>
        <w:numPr>
          <w:ilvl w:val="0"/>
          <w:numId w:val="75"/>
        </w:numPr>
        <w:spacing w:after="200"/>
        <w:rPr>
          <w:rFonts w:ascii="Noto Sans Symbols" w:hAnsi="Noto Sans Symbols" w:eastAsia="Noto Sans Symbols" w:cs="Noto Sans Symbols"/>
          <w:color w:val="000000"/>
          <w:sz w:val="20"/>
          <w:szCs w:val="20"/>
        </w:rPr>
      </w:pPr>
      <w:r>
        <w:rPr>
          <w:b/>
          <w:bCs/>
          <w:color w:val="000000"/>
          <w:sz w:val="22"/>
          <w:szCs w:val="22"/>
        </w:rPr>
        <w:t>Inspections:</w:t>
      </w:r>
      <w:r>
        <w:rPr>
          <w:color w:val="000000"/>
          <w:sz w:val="22"/>
          <w:szCs w:val="22"/>
        </w:rPr>
        <w:t xml:space="preserve"> Documented visual inspections of all glazing and applied safety films are conducted at least annually to detect defects, cracks, or peeling.</w:t>
      </w:r>
    </w:p>
    <w:p w:rsidR="00772279" w:rsidRDefault="00CE72B4" w14:paraId="5BD2DE78" w14:textId="77777777">
      <w:pPr>
        <w:numPr>
          <w:ilvl w:val="0"/>
          <w:numId w:val="75"/>
        </w:numPr>
        <w:spacing w:after="200"/>
        <w:rPr>
          <w:rFonts w:ascii="Noto Sans Symbols" w:hAnsi="Noto Sans Symbols" w:eastAsia="Noto Sans Symbols" w:cs="Noto Sans Symbols"/>
          <w:color w:val="000000"/>
          <w:sz w:val="20"/>
          <w:szCs w:val="20"/>
        </w:rPr>
      </w:pPr>
      <w:r>
        <w:rPr>
          <w:b/>
          <w:bCs/>
          <w:color w:val="000000"/>
          <w:sz w:val="22"/>
          <w:szCs w:val="22"/>
        </w:rPr>
        <w:t>New Works:</w:t>
      </w:r>
      <w:r>
        <w:rPr>
          <w:color w:val="000000"/>
          <w:sz w:val="22"/>
          <w:szCs w:val="22"/>
        </w:rPr>
        <w:t xml:space="preserve"> All replacement glass and new installations must strictly utilize safety glass in accordance with current building regulations.</w:t>
      </w:r>
    </w:p>
    <w:p w:rsidR="00772279" w:rsidRDefault="00CE72B4" w14:paraId="43AD7C1B" w14:textId="77777777">
      <w:pPr>
        <w:spacing w:after="200"/>
        <w:rPr>
          <w:color w:val="000000"/>
          <w:sz w:val="22"/>
          <w:szCs w:val="22"/>
        </w:rPr>
      </w:pPr>
      <w:r>
        <w:rPr>
          <w:color w:val="000000"/>
          <w:sz w:val="22"/>
          <w:szCs w:val="22"/>
        </w:rPr>
        <w:t xml:space="preserve"> </w:t>
      </w:r>
    </w:p>
    <w:p w:rsidR="00772279" w:rsidRDefault="00CE72B4" w14:paraId="717F01D4" w14:textId="77777777">
      <w:pPr>
        <w:spacing w:after="200"/>
        <w:rPr>
          <w:color w:val="000000"/>
          <w:sz w:val="22"/>
          <w:szCs w:val="22"/>
        </w:rPr>
      </w:pPr>
      <w:r>
        <w:br w:type="page"/>
      </w:r>
    </w:p>
    <w:p w:rsidR="00772279" w:rsidRDefault="00772279" w14:paraId="3076230B" w14:textId="77777777">
      <w:pPr>
        <w:spacing w:after="200"/>
        <w:rPr>
          <w:color w:val="000000"/>
          <w:sz w:val="22"/>
          <w:szCs w:val="22"/>
        </w:rPr>
      </w:pPr>
    </w:p>
    <w:tbl>
      <w:tblPr>
        <w:tblStyle w:val="af2"/>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1F94316E"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3F2B2EBE"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76AD0F61" w14:textId="77777777">
            <w:pPr>
              <w:spacing w:after="120"/>
              <w:rPr>
                <w:color w:val="FF0000"/>
                <w:sz w:val="22"/>
                <w:szCs w:val="22"/>
              </w:rPr>
            </w:pPr>
            <w:r>
              <w:rPr>
                <w:color w:val="FF0000"/>
                <w:sz w:val="22"/>
                <w:szCs w:val="22"/>
              </w:rPr>
              <w:t>Glazing register in place</w:t>
            </w:r>
          </w:p>
          <w:p w:rsidR="00772279" w:rsidRDefault="00CE72B4" w14:paraId="6833ECB4" w14:textId="77777777">
            <w:pPr>
              <w:spacing w:after="120"/>
              <w:rPr>
                <w:color w:val="FF0000"/>
                <w:sz w:val="22"/>
                <w:szCs w:val="22"/>
              </w:rPr>
            </w:pPr>
            <w:r>
              <w:rPr>
                <w:color w:val="FF0000"/>
                <w:sz w:val="22"/>
                <w:szCs w:val="22"/>
              </w:rPr>
              <w:t>Upload glazing survey if relevant</w:t>
            </w:r>
          </w:p>
          <w:p w:rsidR="00772279" w:rsidRDefault="00CE72B4" w14:paraId="2B0CA7F5" w14:textId="77777777">
            <w:pPr>
              <w:spacing w:after="120"/>
              <w:rPr>
                <w:color w:val="FF0000"/>
                <w:sz w:val="22"/>
                <w:szCs w:val="22"/>
              </w:rPr>
            </w:pPr>
            <w:r>
              <w:rPr>
                <w:color w:val="FF0000"/>
                <w:sz w:val="22"/>
                <w:szCs w:val="22"/>
              </w:rPr>
              <w:t>Upload risk assessment if appropriate</w:t>
            </w:r>
          </w:p>
        </w:tc>
      </w:tr>
    </w:tbl>
    <w:p w:rsidR="00772279" w:rsidP="00095F6A" w:rsidRDefault="00CE72B4" w14:paraId="1339111F" w14:textId="08D52357">
      <w:pPr>
        <w:pStyle w:val="Heading1"/>
        <w:numPr>
          <w:ilvl w:val="0"/>
          <w:numId w:val="40"/>
        </w:numPr>
        <w:spacing w:before="840" w:after="480"/>
        <w:rPr>
          <w:color w:val="000000"/>
          <w:sz w:val="36"/>
          <w:szCs w:val="36"/>
        </w:rPr>
      </w:pPr>
      <w:bookmarkStart w:name="_Toc234584357" w:id="43"/>
      <w:r>
        <w:rPr>
          <w:color w:val="000000"/>
          <w:sz w:val="36"/>
          <w:szCs w:val="36"/>
        </w:rPr>
        <w:t>Lone working</w:t>
      </w:r>
      <w:bookmarkEnd w:id="43"/>
      <w:r>
        <w:rPr>
          <w:color w:val="000000"/>
          <w:sz w:val="36"/>
          <w:szCs w:val="36"/>
        </w:rPr>
        <w:t xml:space="preserve"> </w:t>
      </w:r>
    </w:p>
    <w:p w:rsidR="00772279" w:rsidRDefault="00CE72B4" w14:paraId="0F5282AB" w14:textId="77777777">
      <w:pPr>
        <w:spacing w:after="200"/>
        <w:rPr>
          <w:color w:val="000000"/>
          <w:sz w:val="22"/>
          <w:szCs w:val="22"/>
        </w:rPr>
      </w:pPr>
      <w:r>
        <w:rPr>
          <w:color w:val="000000"/>
          <w:sz w:val="22"/>
          <w:szCs w:val="22"/>
        </w:rPr>
        <w:t>The Headteacher on behalf of the Governing Body encourage employees not to work alone in the school and where it cannot be avoided.</w:t>
      </w:r>
    </w:p>
    <w:p w:rsidR="00772279" w:rsidRDefault="00CE72B4" w14:paraId="6B6B9AA2" w14:textId="77777777">
      <w:pPr>
        <w:numPr>
          <w:ilvl w:val="0"/>
          <w:numId w:val="55"/>
        </w:numPr>
        <w:spacing w:after="200"/>
        <w:rPr>
          <w:rFonts w:ascii="Noto Sans Symbols" w:hAnsi="Noto Sans Symbols" w:eastAsia="Noto Sans Symbols" w:cs="Noto Sans Symbols"/>
          <w:color w:val="000000"/>
          <w:sz w:val="22"/>
          <w:szCs w:val="22"/>
        </w:rPr>
      </w:pPr>
      <w:r>
        <w:rPr>
          <w:color w:val="000000"/>
          <w:sz w:val="22"/>
          <w:szCs w:val="22"/>
        </w:rPr>
        <w:t xml:space="preserve">Work carried out unaccompanied or without immediate access to assistance should be risk assessed to determine if the proposed lone working activity is necessary. </w:t>
      </w:r>
    </w:p>
    <w:p w:rsidR="00772279" w:rsidRDefault="00CE72B4" w14:paraId="1A1821C1" w14:textId="77777777">
      <w:pPr>
        <w:numPr>
          <w:ilvl w:val="0"/>
          <w:numId w:val="55"/>
        </w:numPr>
        <w:spacing w:after="200"/>
        <w:rPr>
          <w:rFonts w:ascii="Noto Sans Symbols" w:hAnsi="Noto Sans Symbols" w:eastAsia="Noto Sans Symbols" w:cs="Noto Sans Symbols"/>
          <w:color w:val="000000"/>
          <w:sz w:val="22"/>
          <w:szCs w:val="22"/>
        </w:rPr>
      </w:pPr>
      <w:r>
        <w:rPr>
          <w:color w:val="000000"/>
          <w:sz w:val="22"/>
          <w:szCs w:val="22"/>
        </w:rPr>
        <w:t>Obtain permission from the Head teacher and notify him/her on each occasion when lone working will occur.</w:t>
      </w:r>
    </w:p>
    <w:p w:rsidR="00772279" w:rsidRDefault="00CE72B4" w14:paraId="2AD3A7FB" w14:textId="77777777">
      <w:pPr>
        <w:numPr>
          <w:ilvl w:val="0"/>
          <w:numId w:val="55"/>
        </w:numPr>
        <w:spacing w:after="200"/>
        <w:rPr>
          <w:rFonts w:ascii="Noto Sans Symbols" w:hAnsi="Noto Sans Symbols" w:eastAsia="Noto Sans Symbols" w:cs="Noto Sans Symbols"/>
          <w:color w:val="000000"/>
          <w:sz w:val="22"/>
          <w:szCs w:val="22"/>
        </w:rPr>
      </w:pPr>
      <w:r>
        <w:rPr>
          <w:color w:val="000000"/>
          <w:sz w:val="22"/>
          <w:szCs w:val="22"/>
        </w:rPr>
        <w:t>Work involving potentially significant risks (for example work at height, operating dangerous equipment, etc.) should not be undertaken whilst working alone.</w:t>
      </w:r>
    </w:p>
    <w:p w:rsidR="00772279" w:rsidRDefault="00CE72B4" w14:paraId="14E00ADF" w14:textId="77777777">
      <w:pPr>
        <w:numPr>
          <w:ilvl w:val="0"/>
          <w:numId w:val="55"/>
        </w:numPr>
        <w:spacing w:after="200"/>
        <w:rPr>
          <w:rFonts w:ascii="Noto Sans Symbols" w:hAnsi="Noto Sans Symbols" w:eastAsia="Noto Sans Symbols" w:cs="Noto Sans Symbols"/>
          <w:color w:val="000000"/>
          <w:sz w:val="22"/>
          <w:szCs w:val="22"/>
        </w:rPr>
      </w:pPr>
      <w:r>
        <w:rPr>
          <w:color w:val="000000"/>
          <w:sz w:val="22"/>
          <w:szCs w:val="22"/>
        </w:rPr>
        <w:t xml:space="preserve">Ensure employees do not put themselves or others at risk. </w:t>
      </w:r>
    </w:p>
    <w:p w:rsidR="00772279" w:rsidRDefault="00CE72B4" w14:paraId="720DD9CF" w14:textId="77777777">
      <w:pPr>
        <w:numPr>
          <w:ilvl w:val="0"/>
          <w:numId w:val="55"/>
        </w:numPr>
        <w:spacing w:after="200"/>
        <w:rPr>
          <w:rFonts w:ascii="Noto Sans Symbols" w:hAnsi="Noto Sans Symbols" w:eastAsia="Noto Sans Symbols" w:cs="Noto Sans Symbols"/>
          <w:color w:val="000000"/>
          <w:sz w:val="22"/>
          <w:szCs w:val="22"/>
        </w:rPr>
      </w:pPr>
      <w:r>
        <w:rPr>
          <w:color w:val="000000"/>
          <w:sz w:val="22"/>
          <w:szCs w:val="22"/>
        </w:rPr>
        <w:t>Ensure they have means to summon help in an emergency e.g. access to a telephone or mobile telephone etc.</w:t>
      </w:r>
    </w:p>
    <w:p w:rsidR="00772279" w:rsidRDefault="00CE72B4" w14:paraId="1869E15F" w14:textId="77777777">
      <w:pPr>
        <w:numPr>
          <w:ilvl w:val="0"/>
          <w:numId w:val="55"/>
        </w:numPr>
        <w:spacing w:after="200"/>
        <w:rPr>
          <w:rFonts w:ascii="Noto Sans Symbols" w:hAnsi="Noto Sans Symbols" w:eastAsia="Noto Sans Symbols" w:cs="Noto Sans Symbols"/>
          <w:color w:val="000000"/>
          <w:sz w:val="22"/>
          <w:szCs w:val="22"/>
        </w:rPr>
      </w:pPr>
      <w:r>
        <w:rPr>
          <w:color w:val="000000"/>
          <w:sz w:val="22"/>
          <w:szCs w:val="22"/>
        </w:rPr>
        <w:t>When working off site, (e.g., when visiting homes), notify a colleague of their whereabouts and the estimated time of return. (It is good practice to obtain background information about the child/family being visited and to pre-plan the route if the premises are unfamiliar).</w:t>
      </w:r>
    </w:p>
    <w:tbl>
      <w:tblPr>
        <w:tblStyle w:val="af3"/>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0C7D1A79"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30F7C710"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2C9C8A94" w14:textId="77777777">
            <w:pPr>
              <w:spacing w:after="120"/>
              <w:rPr>
                <w:color w:val="FF0000"/>
                <w:sz w:val="22"/>
                <w:szCs w:val="22"/>
              </w:rPr>
            </w:pPr>
            <w:r>
              <w:rPr>
                <w:color w:val="FF0000"/>
                <w:sz w:val="22"/>
                <w:szCs w:val="22"/>
              </w:rPr>
              <w:t>Upload a lone working risk assessment</w:t>
            </w:r>
          </w:p>
        </w:tc>
      </w:tr>
    </w:tbl>
    <w:p w:rsidR="00772279" w:rsidP="00095F6A" w:rsidRDefault="00CE72B4" w14:paraId="366D4B1B" w14:textId="77777777">
      <w:pPr>
        <w:pStyle w:val="Heading1"/>
        <w:numPr>
          <w:ilvl w:val="0"/>
          <w:numId w:val="40"/>
        </w:numPr>
        <w:spacing w:before="840" w:after="480"/>
        <w:rPr>
          <w:color w:val="000000"/>
          <w:sz w:val="36"/>
          <w:szCs w:val="36"/>
        </w:rPr>
      </w:pPr>
      <w:bookmarkStart w:name="_Toc234584358" w:id="44"/>
      <w:r>
        <w:rPr>
          <w:color w:val="000000"/>
          <w:sz w:val="36"/>
          <w:szCs w:val="36"/>
        </w:rPr>
        <w:t>Manual handling</w:t>
      </w:r>
      <w:bookmarkEnd w:id="44"/>
      <w:r>
        <w:rPr>
          <w:color w:val="000000"/>
          <w:sz w:val="36"/>
          <w:szCs w:val="36"/>
        </w:rPr>
        <w:t xml:space="preserve"> </w:t>
      </w:r>
    </w:p>
    <w:p w:rsidR="00772279" w:rsidRDefault="00CE72B4" w14:paraId="19E718A9" w14:textId="77777777">
      <w:pPr>
        <w:spacing w:after="200"/>
        <w:rPr>
          <w:color w:val="000000"/>
          <w:sz w:val="22"/>
          <w:szCs w:val="22"/>
        </w:rPr>
      </w:pPr>
      <w:bookmarkStart w:name="_uywkdgbdkyf6" w:colFirst="0" w:colLast="0" w:id="45"/>
      <w:bookmarkEnd w:id="45"/>
      <w:r>
        <w:rPr>
          <w:color w:val="000000"/>
          <w:sz w:val="22"/>
          <w:szCs w:val="22"/>
        </w:rPr>
        <w:t>Under the Manual Handling Operations Regulations 1992 the Headteacher on behalf of the Governing Body will ensure all manual handling activities which present a significant risk to the health and safety of staff, whether they involve the manual handling of people or objects, will ensure:</w:t>
      </w:r>
    </w:p>
    <w:p w:rsidR="00772279" w:rsidRDefault="00CE72B4" w14:paraId="51A9DAAB" w14:textId="77777777">
      <w:pPr>
        <w:numPr>
          <w:ilvl w:val="0"/>
          <w:numId w:val="39"/>
        </w:numPr>
        <w:spacing w:after="200"/>
        <w:rPr>
          <w:rFonts w:ascii="Noto Sans Symbols" w:hAnsi="Noto Sans Symbols" w:eastAsia="Noto Sans Symbols" w:cs="Noto Sans Symbols"/>
          <w:color w:val="000000"/>
          <w:sz w:val="22"/>
          <w:szCs w:val="22"/>
        </w:rPr>
      </w:pPr>
      <w:r>
        <w:rPr>
          <w:color w:val="000000"/>
          <w:sz w:val="22"/>
          <w:szCs w:val="22"/>
        </w:rPr>
        <w:t xml:space="preserve">Where it is not reasonably practicable to eliminate these activities, a risk assessment involving objects or people will be carried out and the risk reduced as far as is reasonably practicable in accordance with the Manual Handling Operations 1992. </w:t>
      </w:r>
    </w:p>
    <w:p w:rsidR="00772279" w:rsidRDefault="00CE72B4" w14:paraId="7C36B2B3" w14:textId="77777777">
      <w:pPr>
        <w:numPr>
          <w:ilvl w:val="0"/>
          <w:numId w:val="39"/>
        </w:numPr>
        <w:spacing w:after="200"/>
        <w:rPr>
          <w:rFonts w:ascii="Noto Sans Symbols" w:hAnsi="Noto Sans Symbols" w:eastAsia="Noto Sans Symbols" w:cs="Noto Sans Symbols"/>
          <w:color w:val="000000"/>
          <w:sz w:val="22"/>
          <w:szCs w:val="22"/>
        </w:rPr>
      </w:pPr>
      <w:r>
        <w:rPr>
          <w:color w:val="000000"/>
          <w:sz w:val="22"/>
          <w:szCs w:val="22"/>
        </w:rPr>
        <w:t xml:space="preserve">When a risk assessment indicates that employees may be lifting loads above the recommended safe lifting levels, a specific assessment must be carried out identifying suitable control measures following the hierarchy of control.  </w:t>
      </w:r>
    </w:p>
    <w:p w:rsidR="00772279" w:rsidRDefault="00CE72B4" w14:paraId="59728266" w14:textId="77777777">
      <w:pPr>
        <w:numPr>
          <w:ilvl w:val="0"/>
          <w:numId w:val="39"/>
        </w:numPr>
        <w:spacing w:after="200"/>
        <w:rPr>
          <w:rFonts w:ascii="Noto Sans Symbols" w:hAnsi="Noto Sans Symbols" w:eastAsia="Noto Sans Symbols" w:cs="Noto Sans Symbols"/>
          <w:color w:val="000000"/>
          <w:sz w:val="22"/>
          <w:szCs w:val="22"/>
        </w:rPr>
      </w:pPr>
      <w:r>
        <w:rPr>
          <w:color w:val="000000"/>
          <w:sz w:val="22"/>
          <w:szCs w:val="22"/>
        </w:rPr>
        <w:t xml:space="preserve">The assessment must be recorded in writing shared with employees. </w:t>
      </w:r>
    </w:p>
    <w:p w:rsidR="00772279" w:rsidRDefault="00CE72B4" w14:paraId="1901692F" w14:textId="77777777">
      <w:pPr>
        <w:numPr>
          <w:ilvl w:val="0"/>
          <w:numId w:val="39"/>
        </w:numPr>
        <w:spacing w:after="200"/>
        <w:rPr>
          <w:rFonts w:ascii="Noto Sans Symbols" w:hAnsi="Noto Sans Symbols" w:eastAsia="Noto Sans Symbols" w:cs="Noto Sans Symbols"/>
          <w:color w:val="000000"/>
          <w:sz w:val="22"/>
          <w:szCs w:val="22"/>
        </w:rPr>
      </w:pPr>
      <w:r>
        <w:rPr>
          <w:color w:val="000000"/>
          <w:sz w:val="22"/>
          <w:szCs w:val="22"/>
        </w:rPr>
        <w:t xml:space="preserve">Specific training will be provided to employees that are required to carry out manual handling of loads and manual handling of people. For objects this needs to be refreshed every 3 years whilst for people it needs to be annually refreshed. </w:t>
      </w:r>
    </w:p>
    <w:p w:rsidR="00772279" w:rsidRDefault="00CE72B4" w14:paraId="662CF9A7" w14:textId="77777777">
      <w:pPr>
        <w:numPr>
          <w:ilvl w:val="0"/>
          <w:numId w:val="39"/>
        </w:numPr>
        <w:spacing w:after="200"/>
        <w:rPr>
          <w:rFonts w:ascii="Noto Sans Symbols" w:hAnsi="Noto Sans Symbols" w:eastAsia="Noto Sans Symbols" w:cs="Noto Sans Symbols"/>
          <w:color w:val="000000"/>
          <w:sz w:val="22"/>
          <w:szCs w:val="22"/>
        </w:rPr>
      </w:pPr>
      <w:r>
        <w:rPr>
          <w:color w:val="000000"/>
          <w:sz w:val="22"/>
          <w:szCs w:val="22"/>
        </w:rPr>
        <w:t xml:space="preserve">Information and instruction are provided to employees on the health risks associated with manual handling. </w:t>
      </w:r>
    </w:p>
    <w:p w:rsidR="00772279" w:rsidRDefault="00CE72B4" w14:paraId="667263BE" w14:textId="77777777">
      <w:pPr>
        <w:numPr>
          <w:ilvl w:val="0"/>
          <w:numId w:val="39"/>
        </w:numPr>
        <w:spacing w:after="200"/>
        <w:rPr>
          <w:rFonts w:ascii="Noto Sans Symbols" w:hAnsi="Noto Sans Symbols" w:eastAsia="Noto Sans Symbols" w:cs="Noto Sans Symbols"/>
          <w:color w:val="000000"/>
          <w:sz w:val="22"/>
          <w:szCs w:val="22"/>
        </w:rPr>
      </w:pPr>
      <w:r>
        <w:rPr>
          <w:color w:val="000000"/>
          <w:sz w:val="22"/>
          <w:szCs w:val="22"/>
        </w:rPr>
        <w:t xml:space="preserve">Employees are not expected to carry out manual handling operations which are unsafe or beyond their individual capabilities (managers must take account of employees concerns with regards to manual handling, reviewing the risk assessment if necessary). </w:t>
      </w:r>
    </w:p>
    <w:p w:rsidR="00772279" w:rsidRDefault="00CE72B4" w14:paraId="4D695553" w14:textId="77777777">
      <w:pPr>
        <w:numPr>
          <w:ilvl w:val="0"/>
          <w:numId w:val="39"/>
        </w:numPr>
        <w:spacing w:after="200"/>
        <w:rPr>
          <w:rFonts w:ascii="Noto Sans Symbols" w:hAnsi="Noto Sans Symbols" w:eastAsia="Noto Sans Symbols" w:cs="Noto Sans Symbols"/>
          <w:color w:val="000000"/>
          <w:sz w:val="22"/>
          <w:szCs w:val="22"/>
        </w:rPr>
      </w:pPr>
      <w:r>
        <w:rPr>
          <w:color w:val="000000"/>
          <w:sz w:val="22"/>
          <w:szCs w:val="22"/>
        </w:rPr>
        <w:t xml:space="preserve">Any equipment provided to eliminate manual handling e.g., hoists, cranes, pallet trucks, etc are inspected as per the manufacturer’s recommendations  </w:t>
      </w:r>
    </w:p>
    <w:tbl>
      <w:tblPr>
        <w:tblStyle w:val="af4"/>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70679F49"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5CFB412B"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2DFFFDAB" w14:textId="77777777">
            <w:pPr>
              <w:spacing w:after="120"/>
              <w:rPr>
                <w:color w:val="FF0000"/>
                <w:sz w:val="22"/>
                <w:szCs w:val="22"/>
              </w:rPr>
            </w:pPr>
            <w:r>
              <w:rPr>
                <w:color w:val="FF0000"/>
                <w:sz w:val="22"/>
                <w:szCs w:val="22"/>
              </w:rPr>
              <w:t>Upload training records</w:t>
            </w:r>
          </w:p>
          <w:p w:rsidR="00772279" w:rsidRDefault="00CE72B4" w14:paraId="50B343F0" w14:textId="77777777">
            <w:pPr>
              <w:spacing w:after="120"/>
              <w:rPr>
                <w:color w:val="FF0000"/>
                <w:sz w:val="22"/>
                <w:szCs w:val="22"/>
              </w:rPr>
            </w:pPr>
            <w:r>
              <w:rPr>
                <w:color w:val="FF0000"/>
                <w:sz w:val="22"/>
                <w:szCs w:val="22"/>
              </w:rPr>
              <w:t>Upload manual handling risk assessments for any significant manual handling operations in school</w:t>
            </w:r>
          </w:p>
          <w:p w:rsidR="00772279" w:rsidRDefault="00CE72B4" w14:paraId="08423E95" w14:textId="77777777">
            <w:pPr>
              <w:spacing w:after="120"/>
              <w:rPr>
                <w:color w:val="000000"/>
                <w:sz w:val="22"/>
                <w:szCs w:val="22"/>
              </w:rPr>
            </w:pPr>
            <w:r>
              <w:rPr>
                <w:color w:val="FF0000"/>
                <w:sz w:val="22"/>
                <w:szCs w:val="22"/>
              </w:rPr>
              <w:t>Upload people manual handling records</w:t>
            </w:r>
          </w:p>
        </w:tc>
      </w:tr>
    </w:tbl>
    <w:p w:rsidR="00772279" w:rsidP="00095F6A" w:rsidRDefault="00CE72B4" w14:paraId="5256A675" w14:textId="77777777">
      <w:pPr>
        <w:pStyle w:val="Heading1"/>
        <w:numPr>
          <w:ilvl w:val="0"/>
          <w:numId w:val="40"/>
        </w:numPr>
        <w:spacing w:before="840" w:after="480"/>
        <w:rPr>
          <w:color w:val="000000"/>
          <w:sz w:val="36"/>
          <w:szCs w:val="36"/>
        </w:rPr>
      </w:pPr>
      <w:bookmarkStart w:name="_Toc234584359" w:id="46"/>
      <w:r>
        <w:rPr>
          <w:color w:val="000000"/>
          <w:sz w:val="36"/>
          <w:szCs w:val="36"/>
        </w:rPr>
        <w:t>Minibuses</w:t>
      </w:r>
      <w:bookmarkEnd w:id="46"/>
      <w:r>
        <w:rPr>
          <w:color w:val="000000"/>
          <w:sz w:val="36"/>
          <w:szCs w:val="36"/>
        </w:rPr>
        <w:t xml:space="preserve"> </w:t>
      </w:r>
    </w:p>
    <w:p w:rsidR="00772279" w:rsidRDefault="00CE72B4" w14:paraId="613CC8EB" w14:textId="1C496D39">
      <w:pPr>
        <w:spacing w:after="200"/>
        <w:rPr>
          <w:color w:val="000000"/>
          <w:sz w:val="22"/>
          <w:szCs w:val="22"/>
        </w:rPr>
      </w:pPr>
      <w:r w:rsidRPr="0F1E8D8A" w:rsidR="2B37CF63">
        <w:rPr>
          <w:color w:val="000000" w:themeColor="text1" w:themeTint="FF" w:themeShade="FF"/>
          <w:sz w:val="22"/>
          <w:szCs w:val="22"/>
        </w:rPr>
        <w:t>Site Manager i</w:t>
      </w:r>
      <w:r w:rsidRPr="0F1E8D8A" w:rsidR="00CE72B4">
        <w:rPr>
          <w:color w:val="000000" w:themeColor="text1" w:themeTint="FF" w:themeShade="FF"/>
          <w:sz w:val="22"/>
          <w:szCs w:val="22"/>
        </w:rPr>
        <w:t>s responsible for undertaking checks and annual servicing and maintenance of the minibus, including MOT and road tax. The following drivers can drive a minibus:</w:t>
      </w:r>
    </w:p>
    <w:p w:rsidR="00772279" w:rsidRDefault="00CE72B4" w14:paraId="73F4C738" w14:textId="77777777">
      <w:pPr>
        <w:numPr>
          <w:ilvl w:val="0"/>
          <w:numId w:val="28"/>
        </w:numPr>
        <w:shd w:val="clear" w:color="auto" w:fill="FFFFFF"/>
        <w:spacing w:before="300" w:after="300"/>
        <w:rPr>
          <w:color w:val="0B0C0C"/>
          <w:sz w:val="22"/>
          <w:szCs w:val="22"/>
        </w:rPr>
      </w:pPr>
      <w:r>
        <w:rPr>
          <w:color w:val="0B0C0C"/>
          <w:sz w:val="22"/>
          <w:szCs w:val="22"/>
        </w:rPr>
        <w:t>Drivers who hold a full D1 (or D) PCV entitlement can drive minibuses for hire or reward.</w:t>
      </w:r>
    </w:p>
    <w:p w:rsidR="00772279" w:rsidRDefault="00CE72B4" w14:paraId="108BA61C" w14:textId="77777777">
      <w:pPr>
        <w:numPr>
          <w:ilvl w:val="0"/>
          <w:numId w:val="28"/>
        </w:numPr>
        <w:shd w:val="clear" w:color="auto" w:fill="FFFFFF"/>
        <w:spacing w:before="300" w:after="300"/>
        <w:rPr>
          <w:color w:val="0B0C0C"/>
          <w:sz w:val="22"/>
          <w:szCs w:val="22"/>
        </w:rPr>
      </w:pPr>
      <w:r>
        <w:rPr>
          <w:color w:val="0B0C0C"/>
          <w:sz w:val="22"/>
          <w:szCs w:val="22"/>
        </w:rPr>
        <w:t xml:space="preserve">Drivers who have passed category B driving test before 1 January 1997, </w:t>
      </w:r>
    </w:p>
    <w:p w:rsidR="00772279" w:rsidRDefault="00CE72B4" w14:paraId="58702FE6" w14:textId="77777777">
      <w:pPr>
        <w:numPr>
          <w:ilvl w:val="0"/>
          <w:numId w:val="28"/>
        </w:numPr>
        <w:shd w:val="clear" w:color="auto" w:fill="FFFFFF"/>
        <w:spacing w:before="300" w:after="300"/>
        <w:rPr>
          <w:color w:val="0B0C0C"/>
          <w:sz w:val="22"/>
          <w:szCs w:val="22"/>
        </w:rPr>
      </w:pPr>
      <w:r>
        <w:rPr>
          <w:color w:val="0B0C0C"/>
          <w:sz w:val="22"/>
          <w:szCs w:val="22"/>
        </w:rPr>
        <w:t xml:space="preserve">Drivers who have passed a driving test on or after 1 January 1997 and held a category B licence for at least 2 years </w:t>
      </w:r>
    </w:p>
    <w:p w:rsidR="00772279" w:rsidRDefault="00CE72B4" w14:paraId="62EA7F71" w14:textId="77777777">
      <w:pPr>
        <w:shd w:val="clear" w:color="auto" w:fill="FFFFFF"/>
        <w:spacing w:before="300" w:after="300"/>
        <w:ind w:left="720"/>
        <w:rPr>
          <w:color w:val="000000"/>
          <w:sz w:val="22"/>
          <w:szCs w:val="22"/>
        </w:rPr>
      </w:pPr>
      <w:r>
        <w:rPr>
          <w:color w:val="000000"/>
          <w:sz w:val="22"/>
          <w:szCs w:val="22"/>
        </w:rPr>
        <w:t>The Headteacher on behalf of the Governing Body will ensure:</w:t>
      </w:r>
    </w:p>
    <w:p w:rsidR="00772279" w:rsidRDefault="00CE72B4" w14:paraId="5927F9AD" w14:textId="77777777">
      <w:pPr>
        <w:numPr>
          <w:ilvl w:val="0"/>
          <w:numId w:val="58"/>
        </w:numPr>
        <w:spacing w:after="200"/>
        <w:rPr>
          <w:color w:val="000000"/>
          <w:sz w:val="22"/>
          <w:szCs w:val="22"/>
        </w:rPr>
      </w:pPr>
      <w:r>
        <w:rPr>
          <w:color w:val="000000"/>
          <w:sz w:val="22"/>
          <w:szCs w:val="22"/>
        </w:rPr>
        <w:t>through the risk assessment process, identify essential safety training needs and ensure that it is delivered as required including refreshers</w:t>
      </w:r>
    </w:p>
    <w:p w:rsidR="00772279" w:rsidRDefault="00CE72B4" w14:paraId="6DA243B4" w14:textId="77777777">
      <w:pPr>
        <w:numPr>
          <w:ilvl w:val="0"/>
          <w:numId w:val="58"/>
        </w:numPr>
        <w:spacing w:after="200"/>
        <w:rPr>
          <w:color w:val="000000"/>
          <w:sz w:val="22"/>
          <w:szCs w:val="22"/>
        </w:rPr>
      </w:pPr>
      <w:r>
        <w:rPr>
          <w:color w:val="000000"/>
          <w:sz w:val="22"/>
          <w:szCs w:val="22"/>
        </w:rPr>
        <w:t>suitable health and safety awareness training is provided to those in management or leadership roles.</w:t>
      </w:r>
    </w:p>
    <w:p w:rsidR="00772279" w:rsidRDefault="00CE72B4" w14:paraId="050C32C7" w14:textId="77777777">
      <w:pPr>
        <w:numPr>
          <w:ilvl w:val="0"/>
          <w:numId w:val="58"/>
        </w:numPr>
        <w:spacing w:after="200"/>
        <w:rPr>
          <w:color w:val="000000"/>
          <w:sz w:val="22"/>
          <w:szCs w:val="22"/>
        </w:rPr>
      </w:pPr>
      <w:r>
        <w:rPr>
          <w:color w:val="000000"/>
          <w:sz w:val="22"/>
          <w:szCs w:val="22"/>
        </w:rPr>
        <w:t>training records are available for all employees</w:t>
      </w:r>
    </w:p>
    <w:p w:rsidR="00772279" w:rsidRDefault="00CE72B4" w14:paraId="40049C70" w14:textId="77777777">
      <w:pPr>
        <w:numPr>
          <w:ilvl w:val="0"/>
          <w:numId w:val="58"/>
        </w:numPr>
        <w:spacing w:after="200"/>
        <w:rPr>
          <w:color w:val="000000"/>
          <w:sz w:val="22"/>
          <w:szCs w:val="22"/>
        </w:rPr>
      </w:pPr>
      <w:r>
        <w:rPr>
          <w:color w:val="000000"/>
          <w:sz w:val="22"/>
          <w:szCs w:val="22"/>
        </w:rPr>
        <w:t>there is a formal induction for permanent /temporary/supply /volunteer employees to bring their attention to their health and safety responsibilities and the arrangements in place for health and safety. This includes risk assessments for the activities they will carry out in school.</w:t>
      </w:r>
    </w:p>
    <w:p w:rsidR="00772279" w:rsidRDefault="00CE72B4" w14:paraId="0BF24B9C" w14:textId="77777777">
      <w:pPr>
        <w:numPr>
          <w:ilvl w:val="0"/>
          <w:numId w:val="58"/>
        </w:numPr>
        <w:spacing w:after="200"/>
        <w:rPr>
          <w:color w:val="000000"/>
          <w:sz w:val="22"/>
          <w:szCs w:val="22"/>
        </w:rPr>
      </w:pPr>
      <w:r>
        <w:rPr>
          <w:color w:val="000000"/>
          <w:sz w:val="22"/>
          <w:szCs w:val="22"/>
        </w:rPr>
        <w:t>Drivers will complete the relevant form from the school office and supply a photocopy of their driving licence.</w:t>
      </w:r>
    </w:p>
    <w:p w:rsidR="00772279" w:rsidRDefault="00CE72B4" w14:paraId="694B47C2" w14:textId="77777777">
      <w:pPr>
        <w:numPr>
          <w:ilvl w:val="0"/>
          <w:numId w:val="58"/>
        </w:numPr>
        <w:spacing w:after="200"/>
        <w:rPr>
          <w:color w:val="000000"/>
          <w:sz w:val="22"/>
          <w:szCs w:val="22"/>
        </w:rPr>
      </w:pPr>
      <w:r>
        <w:rPr>
          <w:color w:val="000000"/>
          <w:sz w:val="22"/>
          <w:szCs w:val="22"/>
        </w:rPr>
        <w:t xml:space="preserve">The minibus will carry strictly one person per seat and seat belts will be </w:t>
      </w:r>
      <w:proofErr w:type="gramStart"/>
      <w:r>
        <w:rPr>
          <w:color w:val="000000"/>
          <w:sz w:val="22"/>
          <w:szCs w:val="22"/>
        </w:rPr>
        <w:t>worn at all times</w:t>
      </w:r>
      <w:proofErr w:type="gramEnd"/>
      <w:r>
        <w:rPr>
          <w:color w:val="000000"/>
          <w:sz w:val="22"/>
          <w:szCs w:val="22"/>
        </w:rPr>
        <w:t>.</w:t>
      </w:r>
    </w:p>
    <w:p w:rsidR="00772279" w:rsidRDefault="00CE72B4" w14:paraId="080CBE23" w14:textId="77777777">
      <w:pPr>
        <w:numPr>
          <w:ilvl w:val="0"/>
          <w:numId w:val="58"/>
        </w:numPr>
        <w:spacing w:after="200"/>
        <w:rPr>
          <w:color w:val="000000"/>
          <w:sz w:val="22"/>
          <w:szCs w:val="22"/>
        </w:rPr>
      </w:pPr>
      <w:r>
        <w:rPr>
          <w:color w:val="000000"/>
          <w:sz w:val="22"/>
          <w:szCs w:val="22"/>
        </w:rPr>
        <w:t xml:space="preserve">Starting and closing mileage, along with any potential risks or defects identified, will be reported upon return to the school. </w:t>
      </w:r>
    </w:p>
    <w:p w:rsidR="00772279" w:rsidRDefault="00CE72B4" w14:paraId="6BE70454" w14:textId="77777777">
      <w:pPr>
        <w:spacing w:after="200"/>
        <w:rPr>
          <w:color w:val="000000"/>
          <w:sz w:val="22"/>
          <w:szCs w:val="22"/>
        </w:rPr>
      </w:pPr>
      <w:r>
        <w:rPr>
          <w:color w:val="000000"/>
          <w:sz w:val="22"/>
          <w:szCs w:val="22"/>
        </w:rPr>
        <w:t>The following staff members hold the required license and have completed specific training allowing them to drive the minibus:</w:t>
      </w:r>
    </w:p>
    <w:tbl>
      <w:tblPr>
        <w:tblStyle w:val="af5"/>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1C2C81D6"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189DEC86"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7D879AA1" w14:textId="77777777">
            <w:pPr>
              <w:spacing w:after="120"/>
              <w:rPr>
                <w:color w:val="FF0000"/>
                <w:sz w:val="22"/>
                <w:szCs w:val="22"/>
              </w:rPr>
            </w:pPr>
            <w:r>
              <w:rPr>
                <w:color w:val="FF0000"/>
                <w:sz w:val="22"/>
                <w:szCs w:val="22"/>
              </w:rPr>
              <w:t>Upload service documentation</w:t>
            </w:r>
          </w:p>
          <w:p w:rsidR="00772279" w:rsidRDefault="00CE72B4" w14:paraId="56441D68" w14:textId="77777777">
            <w:pPr>
              <w:spacing w:after="120"/>
              <w:rPr>
                <w:color w:val="FF0000"/>
                <w:sz w:val="22"/>
                <w:szCs w:val="22"/>
              </w:rPr>
            </w:pPr>
            <w:r>
              <w:rPr>
                <w:color w:val="FF0000"/>
                <w:sz w:val="22"/>
                <w:szCs w:val="22"/>
              </w:rPr>
              <w:t>Upload any certification i.e., MOT</w:t>
            </w:r>
          </w:p>
          <w:p w:rsidR="00772279" w:rsidRDefault="00CE72B4" w14:paraId="0E28EFA2" w14:textId="77777777">
            <w:pPr>
              <w:spacing w:after="120"/>
              <w:rPr>
                <w:color w:val="FF0000"/>
                <w:sz w:val="22"/>
                <w:szCs w:val="22"/>
              </w:rPr>
            </w:pPr>
            <w:r>
              <w:rPr>
                <w:color w:val="FF0000"/>
                <w:sz w:val="22"/>
                <w:szCs w:val="22"/>
              </w:rPr>
              <w:t>Upload any vehicle check list</w:t>
            </w:r>
          </w:p>
          <w:p w:rsidR="00772279" w:rsidRDefault="00CE72B4" w14:paraId="537DCCF4" w14:textId="77777777">
            <w:pPr>
              <w:spacing w:after="120"/>
              <w:rPr>
                <w:color w:val="000000"/>
                <w:sz w:val="22"/>
                <w:szCs w:val="22"/>
              </w:rPr>
            </w:pPr>
            <w:r>
              <w:rPr>
                <w:color w:val="FF0000"/>
                <w:sz w:val="22"/>
                <w:szCs w:val="22"/>
              </w:rPr>
              <w:t>Upload list of authorised drivers</w:t>
            </w:r>
          </w:p>
        </w:tc>
      </w:tr>
    </w:tbl>
    <w:p w:rsidR="00772279" w:rsidP="00095F6A" w:rsidRDefault="00CE72B4" w14:paraId="727DB65F" w14:textId="77777777">
      <w:pPr>
        <w:pStyle w:val="Heading1"/>
        <w:numPr>
          <w:ilvl w:val="0"/>
          <w:numId w:val="40"/>
        </w:numPr>
        <w:spacing w:before="840" w:after="480"/>
        <w:rPr>
          <w:color w:val="000000"/>
          <w:sz w:val="36"/>
          <w:szCs w:val="36"/>
        </w:rPr>
      </w:pPr>
      <w:bookmarkStart w:name="_Toc234584360" w:id="47"/>
      <w:r>
        <w:rPr>
          <w:color w:val="000000"/>
          <w:sz w:val="36"/>
          <w:szCs w:val="36"/>
        </w:rPr>
        <w:t>New and Expectant Mothers</w:t>
      </w:r>
      <w:bookmarkEnd w:id="47"/>
    </w:p>
    <w:p w:rsidR="00772279" w:rsidRDefault="00CE72B4" w14:paraId="5BCA4D3A" w14:textId="77777777">
      <w:pPr>
        <w:spacing w:after="200"/>
        <w:rPr>
          <w:color w:val="000000"/>
          <w:sz w:val="22"/>
          <w:szCs w:val="22"/>
        </w:rPr>
      </w:pPr>
      <w:r>
        <w:rPr>
          <w:color w:val="000000"/>
          <w:sz w:val="22"/>
          <w:szCs w:val="22"/>
        </w:rPr>
        <w:t xml:space="preserve">The Headteacher on behalf of the Governing Body will ensure that risk assessments on new and expectant mothers will be undertaken by the respective line manager. </w:t>
      </w:r>
    </w:p>
    <w:p w:rsidR="00772279" w:rsidRDefault="00CE72B4" w14:paraId="7B018781" w14:textId="77777777">
      <w:pPr>
        <w:numPr>
          <w:ilvl w:val="0"/>
          <w:numId w:val="29"/>
        </w:numPr>
        <w:spacing w:after="200"/>
        <w:rPr>
          <w:rFonts w:ascii="Noto Sans Symbols" w:hAnsi="Noto Sans Symbols" w:eastAsia="Noto Sans Symbols" w:cs="Noto Sans Symbols"/>
          <w:color w:val="000000"/>
          <w:sz w:val="22"/>
          <w:szCs w:val="22"/>
        </w:rPr>
      </w:pPr>
      <w:r>
        <w:rPr>
          <w:color w:val="000000"/>
          <w:sz w:val="22"/>
          <w:szCs w:val="22"/>
        </w:rPr>
        <w:t>It is the responsibility of staff to inform their line manager as soon as they know they are (or are no longer) pregnant.</w:t>
      </w:r>
    </w:p>
    <w:p w:rsidR="00772279" w:rsidRDefault="00CE72B4" w14:paraId="04B84D1D" w14:textId="77777777">
      <w:pPr>
        <w:numPr>
          <w:ilvl w:val="0"/>
          <w:numId w:val="29"/>
        </w:numPr>
        <w:spacing w:after="200"/>
        <w:rPr>
          <w:rFonts w:ascii="Noto Sans Symbols" w:hAnsi="Noto Sans Symbols" w:eastAsia="Noto Sans Symbols" w:cs="Noto Sans Symbols"/>
          <w:color w:val="000000"/>
          <w:sz w:val="22"/>
          <w:szCs w:val="22"/>
        </w:rPr>
      </w:pPr>
      <w:r>
        <w:rPr>
          <w:color w:val="000000"/>
          <w:sz w:val="22"/>
          <w:szCs w:val="22"/>
        </w:rPr>
        <w:t>This is supported by the production of the form maternity certificate (form MAT B1) issued by the GP/midwife after 20 weeks of pregnancy.</w:t>
      </w:r>
    </w:p>
    <w:p w:rsidR="00772279" w:rsidRDefault="00CE72B4" w14:paraId="2D72FEB8" w14:textId="77777777">
      <w:pPr>
        <w:numPr>
          <w:ilvl w:val="0"/>
          <w:numId w:val="29"/>
        </w:numPr>
        <w:spacing w:after="200"/>
        <w:rPr>
          <w:rFonts w:ascii="Noto Sans Symbols" w:hAnsi="Noto Sans Symbols" w:eastAsia="Noto Sans Symbols" w:cs="Noto Sans Symbols"/>
          <w:color w:val="000000"/>
          <w:sz w:val="22"/>
          <w:szCs w:val="22"/>
        </w:rPr>
      </w:pPr>
      <w:r>
        <w:rPr>
          <w:color w:val="000000"/>
          <w:sz w:val="22"/>
          <w:szCs w:val="22"/>
        </w:rPr>
        <w:t xml:space="preserve">The Headteacher or their delegate should complete a role-related risk assessment with considerations to pregnancy and identify work related potential hazards. </w:t>
      </w:r>
    </w:p>
    <w:p w:rsidR="00772279" w:rsidRDefault="00CE72B4" w14:paraId="2FA2A0A0" w14:textId="77777777">
      <w:pPr>
        <w:numPr>
          <w:ilvl w:val="0"/>
          <w:numId w:val="29"/>
        </w:numPr>
        <w:spacing w:after="200"/>
        <w:rPr>
          <w:rFonts w:ascii="Noto Sans Symbols" w:hAnsi="Noto Sans Symbols" w:eastAsia="Noto Sans Symbols" w:cs="Noto Sans Symbols"/>
          <w:color w:val="000000"/>
          <w:sz w:val="22"/>
          <w:szCs w:val="22"/>
        </w:rPr>
      </w:pPr>
      <w:r>
        <w:rPr>
          <w:color w:val="000000"/>
          <w:sz w:val="22"/>
          <w:szCs w:val="22"/>
        </w:rPr>
        <w:t>The risk assessment will be reviewed on a regular basis as the pregnancy progresses.</w:t>
      </w:r>
    </w:p>
    <w:p w:rsidR="00772279" w:rsidRDefault="00CE72B4" w14:paraId="0CF8F46B" w14:textId="77777777">
      <w:pPr>
        <w:numPr>
          <w:ilvl w:val="0"/>
          <w:numId w:val="29"/>
        </w:numPr>
        <w:spacing w:after="200"/>
        <w:rPr>
          <w:rFonts w:ascii="Noto Sans Symbols" w:hAnsi="Noto Sans Symbols" w:eastAsia="Noto Sans Symbols" w:cs="Noto Sans Symbols"/>
          <w:color w:val="000000"/>
          <w:sz w:val="22"/>
          <w:szCs w:val="22"/>
        </w:rPr>
      </w:pPr>
      <w:r>
        <w:rPr>
          <w:color w:val="000000"/>
          <w:sz w:val="22"/>
          <w:szCs w:val="22"/>
        </w:rPr>
        <w:t>It is for the pregnant colleague to update the line manager of any changes to the pregnancy, and they should when required produce information from the GP/Midwife to support any reasonable adjustments.</w:t>
      </w:r>
    </w:p>
    <w:p w:rsidR="00772279" w:rsidRDefault="00CE72B4" w14:paraId="45C55BA0" w14:textId="77777777">
      <w:pPr>
        <w:numPr>
          <w:ilvl w:val="0"/>
          <w:numId w:val="29"/>
        </w:numPr>
        <w:spacing w:after="200"/>
        <w:rPr>
          <w:rFonts w:ascii="Noto Sans Symbols" w:hAnsi="Noto Sans Symbols" w:eastAsia="Noto Sans Symbols" w:cs="Noto Sans Symbols"/>
          <w:color w:val="000000"/>
          <w:sz w:val="22"/>
          <w:szCs w:val="22"/>
        </w:rPr>
      </w:pPr>
      <w:r>
        <w:rPr>
          <w:color w:val="000000"/>
          <w:sz w:val="22"/>
          <w:szCs w:val="22"/>
        </w:rPr>
        <w:t>The risk assessment is then paused whilst the colleague is absent.</w:t>
      </w:r>
    </w:p>
    <w:p w:rsidR="00772279" w:rsidRDefault="00CE72B4" w14:paraId="3F58F027" w14:textId="77777777">
      <w:pPr>
        <w:numPr>
          <w:ilvl w:val="0"/>
          <w:numId w:val="29"/>
        </w:numPr>
        <w:spacing w:after="200"/>
        <w:rPr>
          <w:rFonts w:ascii="Noto Sans Symbols" w:hAnsi="Noto Sans Symbols" w:eastAsia="Noto Sans Symbols" w:cs="Noto Sans Symbols"/>
          <w:color w:val="000000"/>
          <w:sz w:val="22"/>
          <w:szCs w:val="22"/>
        </w:rPr>
      </w:pPr>
      <w:r>
        <w:rPr>
          <w:color w:val="000000"/>
          <w:sz w:val="22"/>
          <w:szCs w:val="22"/>
        </w:rPr>
        <w:t>Upon notification that they are to resume after maternity leave, the line manager or delegate should arrange to interview the colleague to check on welfare and any supporting actions when they do resume.</w:t>
      </w:r>
    </w:p>
    <w:p w:rsidR="00772279" w:rsidRDefault="00CE72B4" w14:paraId="5201D8A4" w14:textId="77777777">
      <w:pPr>
        <w:numPr>
          <w:ilvl w:val="0"/>
          <w:numId w:val="29"/>
        </w:numPr>
        <w:spacing w:after="200"/>
        <w:rPr>
          <w:rFonts w:ascii="Noto Sans Symbols" w:hAnsi="Noto Sans Symbols" w:eastAsia="Noto Sans Symbols" w:cs="Noto Sans Symbols"/>
          <w:color w:val="000000"/>
          <w:sz w:val="22"/>
          <w:szCs w:val="22"/>
        </w:rPr>
      </w:pPr>
      <w:r>
        <w:rPr>
          <w:color w:val="000000"/>
          <w:sz w:val="22"/>
          <w:szCs w:val="22"/>
        </w:rPr>
        <w:t>The Headteacher or delegate will ensure that if the employee is still breast feeding, that there are facilities to express milk, store in a secure fridge and a rest area is available if required. The risk assessment is reviewed and updated with any matters pertaining to the change of circumstances and it remains live until the colleague resumes normal duty.</w:t>
      </w:r>
    </w:p>
    <w:tbl>
      <w:tblPr>
        <w:tblStyle w:val="af6"/>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0A837749"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2BE0E891"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6E46C61C" w14:textId="77777777">
            <w:pPr>
              <w:spacing w:after="120"/>
              <w:rPr>
                <w:color w:val="FF0000"/>
                <w:sz w:val="22"/>
                <w:szCs w:val="22"/>
              </w:rPr>
            </w:pPr>
            <w:r>
              <w:rPr>
                <w:color w:val="FF0000"/>
                <w:sz w:val="22"/>
                <w:szCs w:val="22"/>
              </w:rPr>
              <w:t>Upload copy risk assessments and keep original with personnel files.</w:t>
            </w:r>
          </w:p>
          <w:p w:rsidR="00772279" w:rsidRDefault="00CE72B4" w14:paraId="2C2B0C4C" w14:textId="77777777">
            <w:pPr>
              <w:spacing w:after="120"/>
              <w:rPr>
                <w:color w:val="FF0000"/>
                <w:sz w:val="22"/>
                <w:szCs w:val="22"/>
              </w:rPr>
            </w:pPr>
            <w:r>
              <w:rPr>
                <w:color w:val="FF0000"/>
                <w:sz w:val="22"/>
                <w:szCs w:val="22"/>
              </w:rPr>
              <w:t>Log reminders for risk assessment review.</w:t>
            </w:r>
          </w:p>
        </w:tc>
      </w:tr>
    </w:tbl>
    <w:p w:rsidR="00772279" w:rsidP="00095F6A" w:rsidRDefault="00CE72B4" w14:paraId="7083DD6B" w14:textId="77777777">
      <w:pPr>
        <w:pStyle w:val="Heading1"/>
        <w:numPr>
          <w:ilvl w:val="0"/>
          <w:numId w:val="40"/>
        </w:numPr>
        <w:spacing w:before="840" w:after="480"/>
        <w:rPr>
          <w:color w:val="000000"/>
          <w:sz w:val="36"/>
          <w:szCs w:val="36"/>
        </w:rPr>
      </w:pPr>
      <w:bookmarkStart w:name="_Toc234584361" w:id="48"/>
      <w:r>
        <w:rPr>
          <w:color w:val="000000"/>
          <w:sz w:val="36"/>
          <w:szCs w:val="36"/>
        </w:rPr>
        <w:t>Noise</w:t>
      </w:r>
      <w:bookmarkEnd w:id="48"/>
      <w:r>
        <w:rPr>
          <w:color w:val="000000"/>
          <w:sz w:val="36"/>
          <w:szCs w:val="36"/>
        </w:rPr>
        <w:t xml:space="preserve"> </w:t>
      </w:r>
    </w:p>
    <w:p w:rsidR="00772279" w:rsidRDefault="00CE72B4" w14:paraId="0DD25107" w14:textId="77777777">
      <w:pPr>
        <w:spacing w:after="200"/>
        <w:rPr>
          <w:color w:val="000000"/>
          <w:sz w:val="22"/>
          <w:szCs w:val="22"/>
        </w:rPr>
      </w:pPr>
      <w:r>
        <w:rPr>
          <w:color w:val="000000"/>
          <w:sz w:val="22"/>
          <w:szCs w:val="22"/>
        </w:rPr>
        <w:t xml:space="preserve">Under the Control of Noise at Work Regulations 2005 the Headteacher on behalf of the Governing Body will identify activities e.g., use of machinery, power tools, or petrol strimmer’s by premises/caretaking staff, etc., that expose their employees and others to the damaging effects of noise e.g., hearing loss. A simple guide to establish whether a workplace requires a detailed noise risk assessment is: - </w:t>
      </w:r>
    </w:p>
    <w:p w:rsidR="00772279" w:rsidRDefault="00CE72B4" w14:paraId="587B3675" w14:textId="77777777">
      <w:pPr>
        <w:numPr>
          <w:ilvl w:val="0"/>
          <w:numId w:val="6"/>
        </w:numPr>
        <w:spacing w:after="200"/>
        <w:rPr>
          <w:rFonts w:ascii="Noto Sans Symbols" w:hAnsi="Noto Sans Symbols" w:eastAsia="Noto Sans Symbols" w:cs="Noto Sans Symbols"/>
          <w:color w:val="000000"/>
          <w:sz w:val="22"/>
          <w:szCs w:val="22"/>
        </w:rPr>
      </w:pPr>
      <w:r>
        <w:rPr>
          <w:color w:val="000000"/>
          <w:sz w:val="22"/>
          <w:szCs w:val="22"/>
        </w:rPr>
        <w:t xml:space="preserve">If employees must raise their voices to carry out a normal conversation when about 2m apart for any part of the day. </w:t>
      </w:r>
    </w:p>
    <w:p w:rsidR="00772279" w:rsidRDefault="00CE72B4" w14:paraId="09E51A32" w14:textId="77777777">
      <w:pPr>
        <w:numPr>
          <w:ilvl w:val="0"/>
          <w:numId w:val="6"/>
        </w:numPr>
        <w:spacing w:after="200"/>
        <w:rPr>
          <w:rFonts w:ascii="Noto Sans Symbols" w:hAnsi="Noto Sans Symbols" w:eastAsia="Noto Sans Symbols" w:cs="Noto Sans Symbols"/>
          <w:color w:val="000000"/>
          <w:sz w:val="22"/>
          <w:szCs w:val="22"/>
        </w:rPr>
      </w:pPr>
      <w:r>
        <w:rPr>
          <w:color w:val="000000"/>
          <w:sz w:val="22"/>
          <w:szCs w:val="22"/>
        </w:rPr>
        <w:t>Employees use noisy powered tools or machinery for more than half an hour each day (including employees and pupils in DT Departments).</w:t>
      </w:r>
    </w:p>
    <w:p w:rsidR="00772279" w:rsidRDefault="00CE72B4" w14:paraId="352AB506" w14:textId="77777777">
      <w:pPr>
        <w:numPr>
          <w:ilvl w:val="0"/>
          <w:numId w:val="6"/>
        </w:numPr>
        <w:spacing w:after="200"/>
        <w:rPr>
          <w:rFonts w:ascii="Noto Sans Symbols" w:hAnsi="Noto Sans Symbols" w:eastAsia="Noto Sans Symbols" w:cs="Noto Sans Symbols"/>
          <w:color w:val="000000"/>
          <w:sz w:val="22"/>
          <w:szCs w:val="22"/>
        </w:rPr>
      </w:pPr>
      <w:r>
        <w:rPr>
          <w:color w:val="000000"/>
          <w:sz w:val="22"/>
          <w:szCs w:val="22"/>
        </w:rPr>
        <w:t xml:space="preserve">Employees are exposed to impact noises such as pneumatic impact tools or hammering. </w:t>
      </w:r>
    </w:p>
    <w:p w:rsidR="00772279" w:rsidRDefault="00CE72B4" w14:paraId="426F7E3F" w14:textId="77777777">
      <w:pPr>
        <w:numPr>
          <w:ilvl w:val="0"/>
          <w:numId w:val="6"/>
        </w:numPr>
        <w:spacing w:after="200"/>
        <w:rPr>
          <w:rFonts w:ascii="Noto Sans Symbols" w:hAnsi="Noto Sans Symbols" w:eastAsia="Noto Sans Symbols" w:cs="Noto Sans Symbols"/>
          <w:color w:val="000000"/>
          <w:sz w:val="22"/>
          <w:szCs w:val="22"/>
        </w:rPr>
      </w:pPr>
      <w:r>
        <w:rPr>
          <w:color w:val="000000"/>
          <w:sz w:val="22"/>
          <w:szCs w:val="22"/>
        </w:rPr>
        <w:t>Employees and pupils playing of loud music in Music departments; and</w:t>
      </w:r>
    </w:p>
    <w:p w:rsidR="00772279" w:rsidRDefault="00CE72B4" w14:paraId="4A4B1346" w14:textId="77777777">
      <w:pPr>
        <w:numPr>
          <w:ilvl w:val="0"/>
          <w:numId w:val="6"/>
        </w:numPr>
        <w:spacing w:after="200"/>
        <w:rPr>
          <w:rFonts w:ascii="Noto Sans Symbols" w:hAnsi="Noto Sans Symbols" w:eastAsia="Noto Sans Symbols" w:cs="Noto Sans Symbols"/>
          <w:color w:val="000000"/>
          <w:sz w:val="22"/>
          <w:szCs w:val="22"/>
        </w:rPr>
      </w:pPr>
      <w:r>
        <w:rPr>
          <w:color w:val="000000"/>
          <w:sz w:val="22"/>
          <w:szCs w:val="22"/>
        </w:rPr>
        <w:t xml:space="preserve">Employees have raised their concerns about noise levels within the service area and have requested the use of/or wear hearing protection. </w:t>
      </w:r>
    </w:p>
    <w:p w:rsidR="00772279" w:rsidRDefault="00CE72B4" w14:paraId="3D2F3CD8" w14:textId="77777777">
      <w:pPr>
        <w:spacing w:after="200"/>
        <w:rPr>
          <w:color w:val="000000"/>
          <w:sz w:val="22"/>
          <w:szCs w:val="22"/>
        </w:rPr>
      </w:pPr>
      <w:r>
        <w:rPr>
          <w:color w:val="000000"/>
          <w:sz w:val="22"/>
          <w:szCs w:val="22"/>
        </w:rPr>
        <w:t xml:space="preserve">It is the responsibility of the Headteacher to ensure: </w:t>
      </w:r>
    </w:p>
    <w:p w:rsidR="00772279" w:rsidRDefault="00CE72B4" w14:paraId="583E1132" w14:textId="77777777">
      <w:pPr>
        <w:numPr>
          <w:ilvl w:val="0"/>
          <w:numId w:val="69"/>
        </w:numPr>
        <w:spacing w:after="200"/>
        <w:rPr>
          <w:rFonts w:ascii="Noto Sans Symbols" w:hAnsi="Noto Sans Symbols" w:eastAsia="Noto Sans Symbols" w:cs="Noto Sans Symbols"/>
          <w:color w:val="000000"/>
          <w:sz w:val="22"/>
          <w:szCs w:val="22"/>
        </w:rPr>
      </w:pPr>
      <w:r>
        <w:rPr>
          <w:color w:val="000000"/>
          <w:sz w:val="22"/>
          <w:szCs w:val="22"/>
        </w:rPr>
        <w:t>A competent person carries out a suitable and sufficient noise risk assessment if a requirement is identified.</w:t>
      </w:r>
    </w:p>
    <w:p w:rsidR="00772279" w:rsidRDefault="00CE72B4" w14:paraId="60268620" w14:textId="77777777">
      <w:pPr>
        <w:numPr>
          <w:ilvl w:val="0"/>
          <w:numId w:val="69"/>
        </w:numPr>
        <w:spacing w:after="200"/>
        <w:rPr>
          <w:rFonts w:ascii="Noto Sans Symbols" w:hAnsi="Noto Sans Symbols" w:eastAsia="Noto Sans Symbols" w:cs="Noto Sans Symbols"/>
          <w:color w:val="000000"/>
          <w:sz w:val="22"/>
          <w:szCs w:val="22"/>
        </w:rPr>
      </w:pPr>
      <w:r>
        <w:rPr>
          <w:color w:val="000000"/>
          <w:sz w:val="22"/>
          <w:szCs w:val="22"/>
        </w:rPr>
        <w:t>New plant or equipment is assessed prior to procurement, for the lowest reasonable noise emitting levels. Headteachers should request specific information from manufacturers/suppliers prior to purchase/hire to ensure so far as is reasonably practicable that noise exposure is below the 2nd action level and seek guidance from the HSR Team where this cannot be achieved.</w:t>
      </w:r>
    </w:p>
    <w:p w:rsidR="00772279" w:rsidRDefault="00CE72B4" w14:paraId="40F46718" w14:textId="77777777">
      <w:pPr>
        <w:numPr>
          <w:ilvl w:val="0"/>
          <w:numId w:val="69"/>
        </w:numPr>
        <w:spacing w:after="200"/>
        <w:rPr>
          <w:rFonts w:ascii="Noto Sans Symbols" w:hAnsi="Noto Sans Symbols" w:eastAsia="Noto Sans Symbols" w:cs="Noto Sans Symbols"/>
          <w:color w:val="000000"/>
          <w:sz w:val="22"/>
          <w:szCs w:val="22"/>
        </w:rPr>
      </w:pPr>
      <w:r>
        <w:rPr>
          <w:color w:val="000000"/>
          <w:sz w:val="22"/>
          <w:szCs w:val="22"/>
        </w:rPr>
        <w:t xml:space="preserve">They prevent personal exposure to noise levels exceeding the upper exposure limit values.  </w:t>
      </w:r>
    </w:p>
    <w:p w:rsidR="00772279" w:rsidRDefault="00CE72B4" w14:paraId="7B23EC04" w14:textId="77777777">
      <w:pPr>
        <w:numPr>
          <w:ilvl w:val="0"/>
          <w:numId w:val="69"/>
        </w:numPr>
        <w:spacing w:after="200"/>
        <w:rPr>
          <w:rFonts w:ascii="Noto Sans Symbols" w:hAnsi="Noto Sans Symbols" w:eastAsia="Noto Sans Symbols" w:cs="Noto Sans Symbols"/>
          <w:color w:val="000000"/>
          <w:sz w:val="22"/>
          <w:szCs w:val="22"/>
        </w:rPr>
      </w:pPr>
      <w:r>
        <w:rPr>
          <w:color w:val="000000"/>
          <w:sz w:val="22"/>
          <w:szCs w:val="22"/>
        </w:rPr>
        <w:t xml:space="preserve">They provide employees (and pupils) with adequate hearing protection and enforce its use when noise levels are above the upper exposure action value, where such exposure cannot be reduced at source. </w:t>
      </w:r>
    </w:p>
    <w:p w:rsidR="00772279" w:rsidRDefault="00CE72B4" w14:paraId="2C224FAA" w14:textId="77777777">
      <w:pPr>
        <w:numPr>
          <w:ilvl w:val="0"/>
          <w:numId w:val="69"/>
        </w:numPr>
        <w:spacing w:after="200"/>
        <w:rPr>
          <w:rFonts w:ascii="Noto Sans Symbols" w:hAnsi="Noto Sans Symbols" w:eastAsia="Noto Sans Symbols" w:cs="Noto Sans Symbols"/>
          <w:color w:val="000000"/>
          <w:sz w:val="22"/>
          <w:szCs w:val="22"/>
        </w:rPr>
      </w:pPr>
      <w:r>
        <w:rPr>
          <w:color w:val="000000"/>
          <w:sz w:val="22"/>
          <w:szCs w:val="22"/>
        </w:rPr>
        <w:t xml:space="preserve">Hearing protection is available to employees upon request when noise levels are above the lower exposure action value. </w:t>
      </w:r>
    </w:p>
    <w:p w:rsidR="00772279" w:rsidRDefault="00CE72B4" w14:paraId="3B56EA20" w14:textId="77777777">
      <w:pPr>
        <w:numPr>
          <w:ilvl w:val="0"/>
          <w:numId w:val="69"/>
        </w:numPr>
        <w:spacing w:after="200"/>
        <w:rPr>
          <w:rFonts w:ascii="Noto Sans Symbols" w:hAnsi="Noto Sans Symbols" w:eastAsia="Noto Sans Symbols" w:cs="Noto Sans Symbols"/>
          <w:color w:val="000000"/>
          <w:sz w:val="22"/>
          <w:szCs w:val="22"/>
        </w:rPr>
      </w:pPr>
      <w:r>
        <w:rPr>
          <w:color w:val="000000"/>
          <w:sz w:val="22"/>
          <w:szCs w:val="22"/>
        </w:rPr>
        <w:t xml:space="preserve">They arrange routine noise health surveillance within their service area when the noise risk assessment indicates a risk to employees’ health.  </w:t>
      </w:r>
    </w:p>
    <w:p w:rsidR="00772279" w:rsidRDefault="00CE72B4" w14:paraId="10609E67" w14:textId="77777777">
      <w:pPr>
        <w:numPr>
          <w:ilvl w:val="0"/>
          <w:numId w:val="69"/>
        </w:numPr>
        <w:spacing w:after="200"/>
        <w:rPr>
          <w:rFonts w:ascii="Noto Sans Symbols" w:hAnsi="Noto Sans Symbols" w:eastAsia="Noto Sans Symbols" w:cs="Noto Sans Symbols"/>
          <w:color w:val="000000"/>
          <w:sz w:val="22"/>
          <w:szCs w:val="22"/>
        </w:rPr>
      </w:pPr>
      <w:r>
        <w:rPr>
          <w:color w:val="000000"/>
          <w:sz w:val="22"/>
          <w:szCs w:val="22"/>
        </w:rPr>
        <w:t xml:space="preserve">They arrange pre-employment health screening for all new ‘at risk’ employees. </w:t>
      </w:r>
    </w:p>
    <w:p w:rsidR="00772279" w:rsidRDefault="00CE72B4" w14:paraId="65A9818C" w14:textId="77777777">
      <w:pPr>
        <w:numPr>
          <w:ilvl w:val="0"/>
          <w:numId w:val="69"/>
        </w:numPr>
        <w:spacing w:after="200"/>
        <w:rPr>
          <w:rFonts w:ascii="Noto Sans Symbols" w:hAnsi="Noto Sans Symbols" w:eastAsia="Noto Sans Symbols" w:cs="Noto Sans Symbols"/>
          <w:color w:val="000000"/>
          <w:sz w:val="22"/>
          <w:szCs w:val="22"/>
        </w:rPr>
      </w:pPr>
      <w:r>
        <w:rPr>
          <w:color w:val="000000"/>
          <w:sz w:val="22"/>
          <w:szCs w:val="22"/>
        </w:rPr>
        <w:t xml:space="preserve">‘At risk’ employees within their service area are given suitable information, instruction, and training on noise risks and the appropriate controls. </w:t>
      </w:r>
    </w:p>
    <w:p w:rsidR="00772279" w:rsidRDefault="00CE72B4" w14:paraId="32DBD78A" w14:textId="77777777">
      <w:pPr>
        <w:numPr>
          <w:ilvl w:val="0"/>
          <w:numId w:val="69"/>
        </w:numPr>
        <w:spacing w:after="200"/>
        <w:rPr>
          <w:rFonts w:ascii="Noto Sans Symbols" w:hAnsi="Noto Sans Symbols" w:eastAsia="Noto Sans Symbols" w:cs="Noto Sans Symbols"/>
          <w:color w:val="000000"/>
          <w:sz w:val="22"/>
          <w:szCs w:val="22"/>
        </w:rPr>
      </w:pPr>
      <w:r>
        <w:rPr>
          <w:color w:val="000000"/>
          <w:sz w:val="22"/>
          <w:szCs w:val="22"/>
        </w:rPr>
        <w:t xml:space="preserve">Any conflicting issues that they cannot resolve are escalated to a senior manager. </w:t>
      </w:r>
    </w:p>
    <w:tbl>
      <w:tblPr>
        <w:tblStyle w:val="af7"/>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7558402D"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36E89064"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12F81C34" w14:textId="77777777">
            <w:pPr>
              <w:spacing w:after="120"/>
              <w:rPr>
                <w:color w:val="FF0000"/>
                <w:sz w:val="22"/>
                <w:szCs w:val="22"/>
              </w:rPr>
            </w:pPr>
            <w:r>
              <w:rPr>
                <w:color w:val="FF0000"/>
                <w:sz w:val="22"/>
                <w:szCs w:val="22"/>
              </w:rPr>
              <w:t>Upload a copy of noise risk assessment</w:t>
            </w:r>
          </w:p>
          <w:p w:rsidR="00772279" w:rsidRDefault="00CE72B4" w14:paraId="535EC27E" w14:textId="77777777">
            <w:pPr>
              <w:spacing w:after="120"/>
              <w:rPr>
                <w:color w:val="FF0000"/>
                <w:sz w:val="22"/>
                <w:szCs w:val="22"/>
              </w:rPr>
            </w:pPr>
            <w:r>
              <w:rPr>
                <w:color w:val="FF0000"/>
                <w:sz w:val="22"/>
                <w:szCs w:val="22"/>
              </w:rPr>
              <w:t>Upload audiometric testing results</w:t>
            </w:r>
          </w:p>
        </w:tc>
      </w:tr>
    </w:tbl>
    <w:p w:rsidR="00772279" w:rsidP="00095F6A" w:rsidRDefault="00CE72B4" w14:paraId="55A2E779" w14:textId="77777777">
      <w:pPr>
        <w:pStyle w:val="Heading1"/>
        <w:numPr>
          <w:ilvl w:val="0"/>
          <w:numId w:val="40"/>
        </w:numPr>
        <w:spacing w:before="840" w:after="480"/>
        <w:rPr>
          <w:color w:val="000000"/>
          <w:sz w:val="36"/>
          <w:szCs w:val="36"/>
        </w:rPr>
      </w:pPr>
      <w:bookmarkStart w:name="_Toc234584362" w:id="49"/>
      <w:r>
        <w:rPr>
          <w:color w:val="000000"/>
          <w:sz w:val="36"/>
          <w:szCs w:val="36"/>
        </w:rPr>
        <w:t>Personal protective equipment (PPE)</w:t>
      </w:r>
      <w:bookmarkEnd w:id="49"/>
    </w:p>
    <w:p w:rsidR="00772279" w:rsidRDefault="00CE72B4" w14:paraId="6596E0CD" w14:textId="77777777">
      <w:pPr>
        <w:spacing w:after="200"/>
        <w:rPr>
          <w:color w:val="000000"/>
          <w:sz w:val="22"/>
          <w:szCs w:val="22"/>
        </w:rPr>
      </w:pPr>
      <w:r>
        <w:rPr>
          <w:color w:val="000000"/>
          <w:sz w:val="22"/>
          <w:szCs w:val="22"/>
        </w:rPr>
        <w:t xml:space="preserve">In accordance with the Personal Protective Equipment Regulations 1992 (as amended) the Headteacher on behalf of the Governing Body will ensure that there are arrangements to ensure: </w:t>
      </w:r>
    </w:p>
    <w:p w:rsidR="00772279" w:rsidRDefault="00CE72B4" w14:paraId="683AFC20" w14:textId="77777777">
      <w:pPr>
        <w:numPr>
          <w:ilvl w:val="0"/>
          <w:numId w:val="27"/>
        </w:numPr>
        <w:spacing w:after="200"/>
        <w:rPr>
          <w:rFonts w:ascii="Noto Sans Symbols" w:hAnsi="Noto Sans Symbols" w:eastAsia="Noto Sans Symbols" w:cs="Noto Sans Symbols"/>
          <w:color w:val="000000"/>
          <w:sz w:val="22"/>
          <w:szCs w:val="22"/>
        </w:rPr>
      </w:pPr>
      <w:r>
        <w:rPr>
          <w:color w:val="000000"/>
          <w:sz w:val="22"/>
          <w:szCs w:val="22"/>
        </w:rPr>
        <w:t>A full risk assessment is carried out to identify specific hazards and the most appropriate risk controls.</w:t>
      </w:r>
    </w:p>
    <w:p w:rsidR="00772279" w:rsidRDefault="00CE72B4" w14:paraId="39E747CB" w14:textId="77777777">
      <w:pPr>
        <w:numPr>
          <w:ilvl w:val="0"/>
          <w:numId w:val="27"/>
        </w:numPr>
        <w:spacing w:after="200"/>
        <w:rPr>
          <w:rFonts w:ascii="Noto Sans Symbols" w:hAnsi="Noto Sans Symbols" w:eastAsia="Noto Sans Symbols" w:cs="Noto Sans Symbols"/>
          <w:color w:val="000000"/>
          <w:sz w:val="22"/>
          <w:szCs w:val="22"/>
        </w:rPr>
      </w:pPr>
      <w:r>
        <w:rPr>
          <w:color w:val="000000"/>
          <w:sz w:val="22"/>
          <w:szCs w:val="22"/>
        </w:rPr>
        <w:t xml:space="preserve">The assessment also identifies whether any PPE is required by employees to protect against residual risks. </w:t>
      </w:r>
    </w:p>
    <w:p w:rsidR="00772279" w:rsidRDefault="00CE72B4" w14:paraId="78BA0D5C" w14:textId="77777777">
      <w:pPr>
        <w:numPr>
          <w:ilvl w:val="0"/>
          <w:numId w:val="27"/>
        </w:numPr>
        <w:spacing w:after="200"/>
        <w:rPr>
          <w:rFonts w:ascii="Noto Sans Symbols" w:hAnsi="Noto Sans Symbols" w:eastAsia="Noto Sans Symbols" w:cs="Noto Sans Symbols"/>
          <w:color w:val="000000"/>
          <w:sz w:val="22"/>
          <w:szCs w:val="22"/>
        </w:rPr>
      </w:pPr>
      <w:r>
        <w:rPr>
          <w:color w:val="000000"/>
          <w:sz w:val="22"/>
          <w:szCs w:val="22"/>
        </w:rPr>
        <w:t>PPE is provided as a last resort, collective measures are preferable over individual measures (engineering controls, safe systems of work).</w:t>
      </w:r>
    </w:p>
    <w:p w:rsidR="00772279" w:rsidRDefault="00CE72B4" w14:paraId="149F81BA" w14:textId="77777777">
      <w:pPr>
        <w:numPr>
          <w:ilvl w:val="0"/>
          <w:numId w:val="27"/>
        </w:numPr>
        <w:spacing w:after="200"/>
        <w:rPr>
          <w:rFonts w:ascii="Noto Sans Symbols" w:hAnsi="Noto Sans Symbols" w:eastAsia="Noto Sans Symbols" w:cs="Noto Sans Symbols"/>
          <w:color w:val="000000"/>
          <w:sz w:val="22"/>
          <w:szCs w:val="22"/>
        </w:rPr>
      </w:pPr>
      <w:r>
        <w:rPr>
          <w:color w:val="000000"/>
          <w:sz w:val="22"/>
          <w:szCs w:val="22"/>
        </w:rPr>
        <w:t>Employees are not charged for PPE which they are issued with (including replacement PPE).</w:t>
      </w:r>
    </w:p>
    <w:p w:rsidR="00772279" w:rsidRDefault="00CE72B4" w14:paraId="4640876C" w14:textId="77777777">
      <w:pPr>
        <w:numPr>
          <w:ilvl w:val="0"/>
          <w:numId w:val="27"/>
        </w:numPr>
        <w:spacing w:after="200"/>
        <w:rPr>
          <w:rFonts w:ascii="Noto Sans Symbols" w:hAnsi="Noto Sans Symbols" w:eastAsia="Noto Sans Symbols" w:cs="Noto Sans Symbols"/>
          <w:color w:val="000000"/>
          <w:sz w:val="22"/>
          <w:szCs w:val="22"/>
        </w:rPr>
      </w:pPr>
      <w:r>
        <w:rPr>
          <w:color w:val="000000"/>
          <w:sz w:val="22"/>
          <w:szCs w:val="22"/>
        </w:rPr>
        <w:t>Replacement PPE is readily available for those who require it and it is easily obtained.</w:t>
      </w:r>
    </w:p>
    <w:p w:rsidR="00772279" w:rsidRDefault="00CE72B4" w14:paraId="349825AF" w14:textId="77777777">
      <w:pPr>
        <w:numPr>
          <w:ilvl w:val="0"/>
          <w:numId w:val="27"/>
        </w:numPr>
        <w:spacing w:after="200"/>
        <w:rPr>
          <w:rFonts w:ascii="Noto Sans Symbols" w:hAnsi="Noto Sans Symbols" w:eastAsia="Noto Sans Symbols" w:cs="Noto Sans Symbols"/>
          <w:color w:val="000000"/>
          <w:sz w:val="22"/>
          <w:szCs w:val="22"/>
        </w:rPr>
      </w:pPr>
      <w:r>
        <w:rPr>
          <w:color w:val="000000"/>
          <w:sz w:val="22"/>
          <w:szCs w:val="22"/>
        </w:rPr>
        <w:t>A signed record is available for the issuing of PPE to employees.</w:t>
      </w:r>
    </w:p>
    <w:p w:rsidR="00772279" w:rsidRDefault="00CE72B4" w14:paraId="4BEA702F" w14:textId="77777777">
      <w:pPr>
        <w:numPr>
          <w:ilvl w:val="0"/>
          <w:numId w:val="27"/>
        </w:numPr>
        <w:spacing w:after="200"/>
        <w:rPr>
          <w:rFonts w:ascii="Noto Sans Symbols" w:hAnsi="Noto Sans Symbols" w:eastAsia="Noto Sans Symbols" w:cs="Noto Sans Symbols"/>
          <w:color w:val="000000"/>
          <w:sz w:val="22"/>
          <w:szCs w:val="22"/>
        </w:rPr>
      </w:pPr>
      <w:r>
        <w:rPr>
          <w:color w:val="000000"/>
          <w:sz w:val="22"/>
          <w:szCs w:val="22"/>
        </w:rPr>
        <w:t>A system is in place for the maintenance, testing and cleaning of PPE that follows the manufactures/supplier’s instructions.</w:t>
      </w:r>
    </w:p>
    <w:p w:rsidR="00772279" w:rsidRDefault="00CE72B4" w14:paraId="7BDE8B18" w14:textId="77777777">
      <w:pPr>
        <w:numPr>
          <w:ilvl w:val="0"/>
          <w:numId w:val="27"/>
        </w:numPr>
        <w:spacing w:after="200"/>
        <w:rPr>
          <w:rFonts w:ascii="Noto Sans Symbols" w:hAnsi="Noto Sans Symbols" w:eastAsia="Noto Sans Symbols" w:cs="Noto Sans Symbols"/>
          <w:color w:val="000000"/>
          <w:sz w:val="22"/>
          <w:szCs w:val="22"/>
        </w:rPr>
      </w:pPr>
      <w:r>
        <w:rPr>
          <w:color w:val="000000"/>
          <w:sz w:val="22"/>
          <w:szCs w:val="22"/>
        </w:rPr>
        <w:t xml:space="preserve">Suitable storage is made available to prevent against damage, sunlight, heat, loss and contamination. </w:t>
      </w:r>
    </w:p>
    <w:p w:rsidR="00772279" w:rsidRDefault="00CE72B4" w14:paraId="238B17A0" w14:textId="77777777">
      <w:pPr>
        <w:numPr>
          <w:ilvl w:val="0"/>
          <w:numId w:val="27"/>
        </w:numPr>
        <w:spacing w:after="200"/>
        <w:rPr>
          <w:rFonts w:ascii="Noto Sans Symbols" w:hAnsi="Noto Sans Symbols" w:eastAsia="Noto Sans Symbols" w:cs="Noto Sans Symbols"/>
          <w:color w:val="000000"/>
          <w:sz w:val="22"/>
          <w:szCs w:val="22"/>
        </w:rPr>
      </w:pPr>
      <w:r>
        <w:rPr>
          <w:color w:val="000000"/>
          <w:sz w:val="22"/>
          <w:szCs w:val="22"/>
        </w:rPr>
        <w:t>All employees are provided with Information, instruction, and training on the risk(s), which the PPE will protect, the correct application, use, maintenance and cleaning of PPE. (Manufacturer’s guidance is suitable).</w:t>
      </w:r>
    </w:p>
    <w:p w:rsidR="00772279" w:rsidRDefault="00CE72B4" w14:paraId="2A160B00" w14:textId="77777777">
      <w:pPr>
        <w:numPr>
          <w:ilvl w:val="0"/>
          <w:numId w:val="27"/>
        </w:numPr>
        <w:spacing w:after="200"/>
        <w:rPr>
          <w:rFonts w:ascii="Noto Sans Symbols" w:hAnsi="Noto Sans Symbols" w:eastAsia="Noto Sans Symbols" w:cs="Noto Sans Symbols"/>
          <w:color w:val="000000"/>
          <w:sz w:val="22"/>
          <w:szCs w:val="22"/>
        </w:rPr>
      </w:pPr>
      <w:r>
        <w:rPr>
          <w:color w:val="000000"/>
          <w:sz w:val="22"/>
          <w:szCs w:val="22"/>
        </w:rPr>
        <w:t xml:space="preserve">When issuing </w:t>
      </w:r>
      <w:proofErr w:type="gramStart"/>
      <w:r>
        <w:rPr>
          <w:color w:val="000000"/>
          <w:sz w:val="22"/>
          <w:szCs w:val="22"/>
        </w:rPr>
        <w:t>PPE</w:t>
      </w:r>
      <w:proofErr w:type="gramEnd"/>
      <w:r>
        <w:rPr>
          <w:color w:val="000000"/>
          <w:sz w:val="22"/>
          <w:szCs w:val="22"/>
        </w:rPr>
        <w:t xml:space="preserve"> you take account of the ergonomic factors of each individuals requirements e.g. beards, face size, hand size etc. (not a one size fits all approach) and Face Fit Testing is carried out.</w:t>
      </w:r>
    </w:p>
    <w:p w:rsidR="00772279" w:rsidRDefault="00CE72B4" w14:paraId="2AB0C97B" w14:textId="77777777">
      <w:pPr>
        <w:numPr>
          <w:ilvl w:val="0"/>
          <w:numId w:val="27"/>
        </w:numPr>
        <w:spacing w:after="200"/>
        <w:rPr>
          <w:rFonts w:ascii="Noto Sans Symbols" w:hAnsi="Noto Sans Symbols" w:eastAsia="Noto Sans Symbols" w:cs="Noto Sans Symbols"/>
          <w:color w:val="000000"/>
          <w:sz w:val="22"/>
          <w:szCs w:val="22"/>
        </w:rPr>
      </w:pPr>
      <w:r>
        <w:rPr>
          <w:color w:val="000000"/>
          <w:sz w:val="22"/>
          <w:szCs w:val="22"/>
        </w:rPr>
        <w:t xml:space="preserve">The PPE does not create another hazard by wearing it (limiting visibility, movement). </w:t>
      </w:r>
    </w:p>
    <w:p w:rsidR="00772279" w:rsidRDefault="00CE72B4" w14:paraId="5B2E3C4A" w14:textId="77777777">
      <w:pPr>
        <w:numPr>
          <w:ilvl w:val="0"/>
          <w:numId w:val="27"/>
        </w:numPr>
        <w:spacing w:after="200"/>
        <w:rPr>
          <w:rFonts w:ascii="Noto Sans Symbols" w:hAnsi="Noto Sans Symbols" w:eastAsia="Noto Sans Symbols" w:cs="Noto Sans Symbols"/>
          <w:color w:val="000000"/>
          <w:sz w:val="22"/>
          <w:szCs w:val="22"/>
        </w:rPr>
      </w:pPr>
      <w:r>
        <w:rPr>
          <w:color w:val="000000"/>
          <w:sz w:val="22"/>
          <w:szCs w:val="22"/>
        </w:rPr>
        <w:t xml:space="preserve">Any PPE which is provided to employees bares the CE mark.  </w:t>
      </w:r>
    </w:p>
    <w:p w:rsidR="00772279" w:rsidRDefault="00CE72B4" w14:paraId="17CBBD19" w14:textId="77777777">
      <w:pPr>
        <w:numPr>
          <w:ilvl w:val="0"/>
          <w:numId w:val="27"/>
        </w:numPr>
        <w:spacing w:after="200"/>
        <w:rPr>
          <w:rFonts w:ascii="Noto Sans Symbols" w:hAnsi="Noto Sans Symbols" w:eastAsia="Noto Sans Symbols" w:cs="Noto Sans Symbols"/>
          <w:color w:val="000000"/>
          <w:sz w:val="22"/>
          <w:szCs w:val="22"/>
        </w:rPr>
      </w:pPr>
      <w:r>
        <w:rPr>
          <w:color w:val="000000"/>
          <w:sz w:val="22"/>
          <w:szCs w:val="22"/>
        </w:rPr>
        <w:t xml:space="preserve">Employees are supervised to ensure they wear PPE, if PPE has been identified as a risk control measure, then it must be </w:t>
      </w:r>
      <w:proofErr w:type="gramStart"/>
      <w:r>
        <w:rPr>
          <w:color w:val="000000"/>
          <w:sz w:val="22"/>
          <w:szCs w:val="22"/>
        </w:rPr>
        <w:t>worn at all times</w:t>
      </w:r>
      <w:proofErr w:type="gramEnd"/>
      <w:r>
        <w:rPr>
          <w:color w:val="000000"/>
          <w:sz w:val="22"/>
          <w:szCs w:val="22"/>
        </w:rPr>
        <w:t>.</w:t>
      </w:r>
    </w:p>
    <w:tbl>
      <w:tblPr>
        <w:tblStyle w:val="af8"/>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41910461"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7E22363B"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01876096" w14:textId="77777777">
            <w:pPr>
              <w:spacing w:after="120"/>
              <w:rPr>
                <w:color w:val="FF0000"/>
                <w:sz w:val="22"/>
                <w:szCs w:val="22"/>
              </w:rPr>
            </w:pPr>
            <w:r>
              <w:rPr>
                <w:color w:val="FF0000"/>
                <w:sz w:val="22"/>
                <w:szCs w:val="22"/>
              </w:rPr>
              <w:t>Upload issue of PPE forms</w:t>
            </w:r>
          </w:p>
        </w:tc>
      </w:tr>
    </w:tbl>
    <w:p w:rsidR="00772279" w:rsidP="00095F6A" w:rsidRDefault="00CE72B4" w14:paraId="7361C551" w14:textId="77777777">
      <w:pPr>
        <w:pStyle w:val="Heading1"/>
        <w:numPr>
          <w:ilvl w:val="0"/>
          <w:numId w:val="40"/>
        </w:numPr>
        <w:spacing w:before="840" w:after="480"/>
        <w:rPr>
          <w:color w:val="000000"/>
          <w:sz w:val="36"/>
          <w:szCs w:val="36"/>
        </w:rPr>
      </w:pPr>
      <w:bookmarkStart w:name="_Toc234584363" w:id="50"/>
      <w:r>
        <w:rPr>
          <w:color w:val="000000"/>
          <w:sz w:val="36"/>
          <w:szCs w:val="36"/>
        </w:rPr>
        <w:t>Play equipment</w:t>
      </w:r>
      <w:bookmarkEnd w:id="50"/>
      <w:r>
        <w:rPr>
          <w:color w:val="000000"/>
          <w:sz w:val="36"/>
          <w:szCs w:val="36"/>
        </w:rPr>
        <w:t xml:space="preserve"> </w:t>
      </w:r>
    </w:p>
    <w:p w:rsidR="00772279" w:rsidRDefault="00CE72B4" w14:paraId="08DBB60E" w14:textId="77777777">
      <w:pPr>
        <w:spacing w:after="200"/>
        <w:rPr>
          <w:color w:val="000000"/>
          <w:sz w:val="22"/>
          <w:szCs w:val="22"/>
        </w:rPr>
      </w:pPr>
      <w:r>
        <w:rPr>
          <w:color w:val="000000"/>
          <w:sz w:val="22"/>
          <w:szCs w:val="22"/>
        </w:rPr>
        <w:t>The Headteacher on behalf of the Governing Body recognises that playground and sports equipment present foreseeable hazards in a school environment and will ensure:</w:t>
      </w:r>
    </w:p>
    <w:p w:rsidR="00772279" w:rsidRDefault="00CE72B4" w14:paraId="6FE3F3DA" w14:textId="77777777">
      <w:pPr>
        <w:numPr>
          <w:ilvl w:val="0"/>
          <w:numId w:val="2"/>
        </w:numPr>
        <w:spacing w:after="200"/>
        <w:rPr>
          <w:rFonts w:ascii="Noto Sans Symbols" w:hAnsi="Noto Sans Symbols" w:eastAsia="Noto Sans Symbols" w:cs="Noto Sans Symbols"/>
          <w:color w:val="000000"/>
          <w:sz w:val="22"/>
          <w:szCs w:val="22"/>
        </w:rPr>
      </w:pPr>
      <w:r>
        <w:rPr>
          <w:color w:val="000000"/>
          <w:sz w:val="22"/>
          <w:szCs w:val="22"/>
        </w:rPr>
        <w:t>Risk assessments are undertaken to identify all hazards and control measures and shared with staff supervising in the playground.</w:t>
      </w:r>
    </w:p>
    <w:p w:rsidR="00772279" w:rsidRDefault="00CE72B4" w14:paraId="170ED7F3" w14:textId="77777777">
      <w:pPr>
        <w:numPr>
          <w:ilvl w:val="0"/>
          <w:numId w:val="2"/>
        </w:numPr>
        <w:spacing w:after="200"/>
        <w:rPr>
          <w:rFonts w:ascii="Noto Sans Symbols" w:hAnsi="Noto Sans Symbols" w:eastAsia="Noto Sans Symbols" w:cs="Noto Sans Symbols"/>
          <w:color w:val="000000"/>
          <w:sz w:val="22"/>
          <w:szCs w:val="22"/>
        </w:rPr>
      </w:pPr>
      <w:r>
        <w:rPr>
          <w:color w:val="000000"/>
          <w:sz w:val="22"/>
          <w:szCs w:val="22"/>
        </w:rPr>
        <w:t>External play equipment will only be used when supervised.</w:t>
      </w:r>
    </w:p>
    <w:p w:rsidR="00772279" w:rsidP="0F1E8D8A" w:rsidRDefault="00CE72B4" w14:paraId="2F7F5288" w14:textId="37A3023C">
      <w:pPr>
        <w:numPr>
          <w:ilvl w:val="0"/>
          <w:numId w:val="2"/>
        </w:numPr>
        <w:spacing w:after="200"/>
        <w:rPr>
          <w:color w:val="FF0000"/>
          <w:sz w:val="22"/>
          <w:szCs w:val="22"/>
          <w:highlight w:val="yellow"/>
        </w:rPr>
      </w:pPr>
      <w:r w:rsidRPr="0F1E8D8A" w:rsidR="00CE72B4">
        <w:rPr>
          <w:color w:val="000000" w:themeColor="text1" w:themeTint="FF" w:themeShade="FF"/>
          <w:sz w:val="22"/>
          <w:szCs w:val="22"/>
        </w:rPr>
        <w:t xml:space="preserve">Daily visual inspections are carried out as part of the daily general site inspection </w:t>
      </w:r>
      <w:r w:rsidRPr="0F1E8D8A" w:rsidR="00CE72B4">
        <w:rPr>
          <w:color w:val="000000" w:themeColor="text1" w:themeTint="FF" w:themeShade="FF"/>
          <w:sz w:val="22"/>
          <w:szCs w:val="22"/>
        </w:rPr>
        <w:t>by</w:t>
      </w:r>
      <w:r w:rsidRPr="0F1E8D8A" w:rsidR="00CE72B4">
        <w:rPr>
          <w:color w:val="000000" w:themeColor="text1" w:themeTint="FF" w:themeShade="FF"/>
          <w:sz w:val="22"/>
          <w:szCs w:val="22"/>
          <w:highlight w:val="yellow"/>
        </w:rPr>
        <w:t xml:space="preserve"> </w:t>
      </w:r>
      <w:r w:rsidRPr="0F1E8D8A" w:rsidR="70FA97B7">
        <w:rPr>
          <w:color w:val="000000" w:themeColor="text1" w:themeTint="FF" w:themeShade="FF"/>
          <w:sz w:val="22"/>
          <w:szCs w:val="22"/>
          <w:highlight w:val="yellow"/>
        </w:rPr>
        <w:t xml:space="preserve"> Site</w:t>
      </w:r>
      <w:r w:rsidRPr="0F1E8D8A" w:rsidR="70FA97B7">
        <w:rPr>
          <w:color w:val="000000" w:themeColor="text1" w:themeTint="FF" w:themeShade="FF"/>
          <w:sz w:val="22"/>
          <w:szCs w:val="22"/>
          <w:highlight w:val="yellow"/>
        </w:rPr>
        <w:t xml:space="preserve"> </w:t>
      </w:r>
      <w:r w:rsidRPr="0F1E8D8A" w:rsidR="70FA97B7">
        <w:rPr>
          <w:color w:val="000000" w:themeColor="text1" w:themeTint="FF" w:themeShade="FF"/>
          <w:sz w:val="22"/>
          <w:szCs w:val="22"/>
          <w:highlight w:val="yellow"/>
        </w:rPr>
        <w:t>Manager</w:t>
      </w:r>
    </w:p>
    <w:p w:rsidR="00772279" w:rsidRDefault="00CE72B4" w14:paraId="428DE94C" w14:textId="77777777">
      <w:pPr>
        <w:numPr>
          <w:ilvl w:val="0"/>
          <w:numId w:val="2"/>
        </w:numPr>
        <w:spacing w:after="200"/>
        <w:rPr>
          <w:rFonts w:ascii="Noto Sans Symbols" w:hAnsi="Noto Sans Symbols" w:eastAsia="Noto Sans Symbols" w:cs="Noto Sans Symbols"/>
          <w:color w:val="000000"/>
          <w:sz w:val="22"/>
          <w:szCs w:val="22"/>
        </w:rPr>
      </w:pPr>
      <w:r>
        <w:rPr>
          <w:color w:val="000000"/>
          <w:sz w:val="22"/>
          <w:szCs w:val="22"/>
        </w:rPr>
        <w:t>Pre-use inspections are carried out by all supervising adults e.g., mid-day staff, teaching staff on playground duty etc.</w:t>
      </w:r>
    </w:p>
    <w:p w:rsidR="00772279" w:rsidRDefault="00CE72B4" w14:paraId="593BE3CC" w14:textId="7B4C4B9C">
      <w:pPr>
        <w:numPr>
          <w:ilvl w:val="0"/>
          <w:numId w:val="2"/>
        </w:numPr>
        <w:spacing w:after="200"/>
        <w:rPr>
          <w:color w:val="000000"/>
          <w:sz w:val="22"/>
          <w:szCs w:val="22"/>
        </w:rPr>
      </w:pPr>
      <w:r w:rsidRPr="0F1E8D8A" w:rsidR="00CE72B4">
        <w:rPr>
          <w:color w:val="000000" w:themeColor="text1" w:themeTint="FF" w:themeShade="FF"/>
          <w:sz w:val="22"/>
          <w:szCs w:val="22"/>
        </w:rPr>
        <w:t>Regular daily visual and weekly</w:t>
      </w:r>
      <w:r w:rsidRPr="0F1E8D8A" w:rsidR="00CE72B4">
        <w:rPr>
          <w:color w:val="EE0000"/>
          <w:sz w:val="22"/>
          <w:szCs w:val="22"/>
        </w:rPr>
        <w:t xml:space="preserve"> -</w:t>
      </w:r>
      <w:r w:rsidRPr="0F1E8D8A" w:rsidR="00CE72B4">
        <w:rPr>
          <w:color w:val="000000" w:themeColor="text1" w:themeTint="FF" w:themeShade="FF"/>
          <w:sz w:val="22"/>
          <w:szCs w:val="22"/>
        </w:rPr>
        <w:t>formal inspections are carried out by</w:t>
      </w:r>
      <w:r w:rsidRPr="0F1E8D8A" w:rsidR="00CE72B4">
        <w:rPr>
          <w:color w:val="FF0000"/>
          <w:sz w:val="22"/>
          <w:szCs w:val="22"/>
          <w:highlight w:val="yellow"/>
        </w:rPr>
        <w:t xml:space="preserve"> </w:t>
      </w:r>
      <w:r w:rsidRPr="0F1E8D8A" w:rsidR="03B0E0FE">
        <w:rPr>
          <w:color w:val="FF0000"/>
          <w:sz w:val="22"/>
          <w:szCs w:val="22"/>
          <w:highlight w:val="yellow"/>
        </w:rPr>
        <w:t>Site Manager</w:t>
      </w:r>
      <w:r w:rsidRPr="0F1E8D8A" w:rsidR="00CE72B4">
        <w:rPr>
          <w:color w:val="FF0000"/>
          <w:sz w:val="22"/>
          <w:szCs w:val="22"/>
        </w:rPr>
        <w:t xml:space="preserve"> </w:t>
      </w:r>
      <w:r w:rsidRPr="0F1E8D8A" w:rsidR="00CE72B4">
        <w:rPr>
          <w:color w:val="000000" w:themeColor="text1" w:themeTint="FF" w:themeShade="FF"/>
          <w:sz w:val="22"/>
          <w:szCs w:val="22"/>
        </w:rPr>
        <w:t>as a minimum and recorded *</w:t>
      </w:r>
    </w:p>
    <w:p w:rsidR="00772279" w:rsidRDefault="00CE72B4" w14:paraId="699EE51E" w14:textId="272CEBF0">
      <w:pPr>
        <w:numPr>
          <w:ilvl w:val="0"/>
          <w:numId w:val="2"/>
        </w:numPr>
        <w:spacing w:after="200"/>
        <w:rPr>
          <w:rFonts w:ascii="Noto Sans Symbols" w:hAnsi="Noto Sans Symbols" w:eastAsia="Noto Sans Symbols" w:cs="Noto Sans Symbols"/>
          <w:color w:val="000000"/>
          <w:sz w:val="22"/>
          <w:szCs w:val="22"/>
        </w:rPr>
      </w:pPr>
      <w:r w:rsidRPr="0F1E8D8A" w:rsidR="00CE72B4">
        <w:rPr>
          <w:color w:val="000000" w:themeColor="text1" w:themeTint="FF" w:themeShade="FF"/>
          <w:sz w:val="22"/>
          <w:szCs w:val="22"/>
        </w:rPr>
        <w:t>Annual inspection will be carried out by a suitably competent contractor</w:t>
      </w:r>
      <w:r w:rsidRPr="0F1E8D8A" w:rsidR="00CE72B4">
        <w:rPr>
          <w:color w:val="FF0000"/>
          <w:sz w:val="22"/>
          <w:szCs w:val="22"/>
          <w:highlight w:val="yellow"/>
        </w:rPr>
        <w:t>.</w:t>
      </w:r>
    </w:p>
    <w:p w:rsidR="00772279" w:rsidRDefault="00CE72B4" w14:paraId="0FC8B234" w14:textId="77777777">
      <w:pPr>
        <w:numPr>
          <w:ilvl w:val="0"/>
          <w:numId w:val="2"/>
        </w:numPr>
        <w:spacing w:after="200"/>
        <w:rPr>
          <w:rFonts w:ascii="Noto Sans Symbols" w:hAnsi="Noto Sans Symbols" w:eastAsia="Noto Sans Symbols" w:cs="Noto Sans Symbols"/>
          <w:color w:val="000000"/>
          <w:sz w:val="22"/>
          <w:szCs w:val="22"/>
        </w:rPr>
      </w:pPr>
      <w:r>
        <w:rPr>
          <w:color w:val="000000"/>
          <w:sz w:val="22"/>
          <w:szCs w:val="22"/>
        </w:rPr>
        <w:t>Records of all inspections to be kept on site.</w:t>
      </w:r>
    </w:p>
    <w:p w:rsidR="00772279" w:rsidRDefault="00CE72B4" w14:paraId="21692380" w14:textId="77777777">
      <w:pPr>
        <w:spacing w:after="200"/>
        <w:rPr>
          <w:color w:val="000000"/>
          <w:sz w:val="22"/>
          <w:szCs w:val="22"/>
        </w:rPr>
      </w:pPr>
      <w:r>
        <w:rPr>
          <w:color w:val="000000"/>
          <w:sz w:val="22"/>
          <w:szCs w:val="22"/>
        </w:rPr>
        <w:t>* Or as recommended by the installer/manufacturer of the play equipment</w:t>
      </w:r>
    </w:p>
    <w:tbl>
      <w:tblPr>
        <w:tblStyle w:val="af9"/>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007B4F22"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5983983A"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2873C1CA" w14:textId="77777777">
            <w:pPr>
              <w:spacing w:after="120"/>
              <w:rPr>
                <w:color w:val="FF0000"/>
                <w:sz w:val="22"/>
                <w:szCs w:val="22"/>
              </w:rPr>
            </w:pPr>
            <w:r>
              <w:rPr>
                <w:color w:val="FF0000"/>
                <w:sz w:val="22"/>
                <w:szCs w:val="22"/>
              </w:rPr>
              <w:t>Upload risk assessments</w:t>
            </w:r>
          </w:p>
          <w:p w:rsidR="00772279" w:rsidRDefault="00CE72B4" w14:paraId="7BDE1841" w14:textId="77777777">
            <w:pPr>
              <w:spacing w:after="120"/>
              <w:rPr>
                <w:color w:val="FF0000"/>
                <w:sz w:val="22"/>
                <w:szCs w:val="22"/>
              </w:rPr>
            </w:pPr>
            <w:r>
              <w:rPr>
                <w:color w:val="FF0000"/>
                <w:sz w:val="22"/>
                <w:szCs w:val="22"/>
              </w:rPr>
              <w:t>Upload inspection reports</w:t>
            </w:r>
          </w:p>
          <w:p w:rsidR="00772279" w:rsidRDefault="00CE72B4" w14:paraId="12556675" w14:textId="77777777">
            <w:pPr>
              <w:spacing w:after="120"/>
              <w:rPr>
                <w:color w:val="FF0000"/>
                <w:sz w:val="22"/>
                <w:szCs w:val="22"/>
              </w:rPr>
            </w:pPr>
            <w:r>
              <w:rPr>
                <w:color w:val="FF0000"/>
                <w:sz w:val="22"/>
                <w:szCs w:val="22"/>
              </w:rPr>
              <w:t>Log frequency reminder</w:t>
            </w:r>
          </w:p>
          <w:p w:rsidR="00772279" w:rsidRDefault="00CE72B4" w14:paraId="71485F42" w14:textId="77777777">
            <w:pPr>
              <w:spacing w:after="120"/>
              <w:rPr>
                <w:color w:val="FF0000"/>
                <w:sz w:val="22"/>
                <w:szCs w:val="22"/>
              </w:rPr>
            </w:pPr>
            <w:r>
              <w:rPr>
                <w:color w:val="FF0000"/>
                <w:sz w:val="22"/>
                <w:szCs w:val="22"/>
              </w:rPr>
              <w:t>Log annual inspection reminder</w:t>
            </w:r>
          </w:p>
        </w:tc>
      </w:tr>
    </w:tbl>
    <w:p w:rsidR="00772279" w:rsidP="00095F6A" w:rsidRDefault="00CE72B4" w14:paraId="15976B0D" w14:textId="77777777">
      <w:pPr>
        <w:pStyle w:val="Heading1"/>
        <w:numPr>
          <w:ilvl w:val="0"/>
          <w:numId w:val="40"/>
        </w:numPr>
        <w:spacing w:before="840" w:after="480"/>
        <w:rPr>
          <w:color w:val="000000"/>
          <w:sz w:val="36"/>
          <w:szCs w:val="36"/>
        </w:rPr>
      </w:pPr>
      <w:bookmarkStart w:name="_Toc234584364" w:id="51"/>
      <w:r>
        <w:rPr>
          <w:color w:val="000000"/>
          <w:sz w:val="36"/>
          <w:szCs w:val="36"/>
        </w:rPr>
        <w:t>Portable Electrical Appliances and Fixed Electrical Systems</w:t>
      </w:r>
      <w:bookmarkEnd w:id="51"/>
      <w:r>
        <w:rPr>
          <w:color w:val="000000"/>
          <w:sz w:val="36"/>
          <w:szCs w:val="36"/>
        </w:rPr>
        <w:t xml:space="preserve"> </w:t>
      </w:r>
    </w:p>
    <w:p w:rsidR="00772279" w:rsidRDefault="00CE72B4" w14:paraId="6CF27ED4" w14:textId="77777777">
      <w:pPr>
        <w:spacing w:after="200"/>
        <w:rPr>
          <w:color w:val="000000"/>
          <w:sz w:val="22"/>
          <w:szCs w:val="22"/>
        </w:rPr>
      </w:pPr>
      <w:r>
        <w:rPr>
          <w:color w:val="000000"/>
          <w:sz w:val="22"/>
          <w:szCs w:val="22"/>
        </w:rPr>
        <w:t>The Headteacher on behalf of the Governing Body will ensure that portable and transportable (PAT) electrical equipment and fixed electrical systems are safe for use by employees and visitors by:</w:t>
      </w:r>
    </w:p>
    <w:p w:rsidR="00772279" w:rsidRDefault="00CE72B4" w14:paraId="2DF87DB2" w14:textId="77777777">
      <w:pPr>
        <w:numPr>
          <w:ilvl w:val="0"/>
          <w:numId w:val="23"/>
        </w:numPr>
        <w:spacing w:after="200"/>
        <w:rPr>
          <w:rFonts w:ascii="Noto Sans Symbols" w:hAnsi="Noto Sans Symbols" w:eastAsia="Noto Sans Symbols" w:cs="Noto Sans Symbols"/>
          <w:color w:val="000000"/>
          <w:sz w:val="22"/>
          <w:szCs w:val="22"/>
        </w:rPr>
      </w:pPr>
      <w:r>
        <w:rPr>
          <w:color w:val="000000"/>
          <w:sz w:val="22"/>
          <w:szCs w:val="22"/>
        </w:rPr>
        <w:t>Ensuring that there is an inventory of electrical appliances</w:t>
      </w:r>
    </w:p>
    <w:p w:rsidR="00772279" w:rsidRDefault="00CE72B4" w14:paraId="30FADC79" w14:textId="77777777">
      <w:pPr>
        <w:numPr>
          <w:ilvl w:val="0"/>
          <w:numId w:val="23"/>
        </w:numPr>
        <w:spacing w:after="200"/>
        <w:rPr>
          <w:rFonts w:ascii="Noto Sans Symbols" w:hAnsi="Noto Sans Symbols" w:eastAsia="Noto Sans Symbols" w:cs="Noto Sans Symbols"/>
          <w:color w:val="000000"/>
          <w:sz w:val="22"/>
          <w:szCs w:val="22"/>
        </w:rPr>
      </w:pPr>
      <w:r>
        <w:rPr>
          <w:color w:val="000000"/>
          <w:sz w:val="22"/>
          <w:szCs w:val="22"/>
        </w:rPr>
        <w:t>Portable and transportable electrical equipment is included in risk assessments</w:t>
      </w:r>
    </w:p>
    <w:p w:rsidR="00772279" w:rsidP="0F1E8D8A" w:rsidRDefault="00CE72B4" w14:paraId="22E8DA63" w14:textId="49B834CD">
      <w:pPr>
        <w:numPr>
          <w:ilvl w:val="0"/>
          <w:numId w:val="23"/>
        </w:numPr>
        <w:spacing w:after="200"/>
        <w:rPr>
          <w:color w:val="FF0000"/>
          <w:sz w:val="22"/>
          <w:szCs w:val="22"/>
          <w:highlight w:val="yellow"/>
        </w:rPr>
      </w:pPr>
      <w:r w:rsidRPr="0F1E8D8A" w:rsidR="00CE72B4">
        <w:rPr>
          <w:color w:val="000000" w:themeColor="text1" w:themeTint="FF" w:themeShade="FF"/>
          <w:sz w:val="22"/>
          <w:szCs w:val="22"/>
        </w:rPr>
        <w:t xml:space="preserve">All portable items of electrical equipment will be subject to PAT (portable appliance testing), conducted by </w:t>
      </w:r>
      <w:r w:rsidRPr="0F1E8D8A" w:rsidR="29B4D70F">
        <w:rPr>
          <w:color w:val="000000" w:themeColor="text1" w:themeTint="FF" w:themeShade="FF"/>
          <w:sz w:val="22"/>
          <w:szCs w:val="22"/>
        </w:rPr>
        <w:t>trained staff within the Site Team.</w:t>
      </w:r>
    </w:p>
    <w:p w:rsidR="00772279" w:rsidRDefault="00CE72B4" w14:paraId="5A0EC5EE" w14:textId="77777777">
      <w:pPr>
        <w:numPr>
          <w:ilvl w:val="0"/>
          <w:numId w:val="23"/>
        </w:numPr>
        <w:spacing w:after="200"/>
        <w:rPr>
          <w:rFonts w:ascii="Noto Sans Symbols" w:hAnsi="Noto Sans Symbols" w:eastAsia="Noto Sans Symbols" w:cs="Noto Sans Symbols"/>
          <w:color w:val="000000"/>
          <w:sz w:val="22"/>
          <w:szCs w:val="22"/>
        </w:rPr>
      </w:pPr>
      <w:r>
        <w:rPr>
          <w:color w:val="000000"/>
          <w:sz w:val="22"/>
          <w:szCs w:val="22"/>
        </w:rPr>
        <w:t>There are records of formal test/inspection results for all electrical appliances.</w:t>
      </w:r>
    </w:p>
    <w:p w:rsidR="00772279" w:rsidRDefault="00CE72B4" w14:paraId="03CC1D9F" w14:textId="77777777">
      <w:pPr>
        <w:numPr>
          <w:ilvl w:val="0"/>
          <w:numId w:val="23"/>
        </w:numPr>
        <w:spacing w:after="200"/>
        <w:rPr>
          <w:rFonts w:ascii="Noto Sans Symbols" w:hAnsi="Noto Sans Symbols" w:eastAsia="Noto Sans Symbols" w:cs="Noto Sans Symbols"/>
          <w:color w:val="000000"/>
          <w:sz w:val="22"/>
          <w:szCs w:val="22"/>
        </w:rPr>
      </w:pPr>
      <w:r>
        <w:rPr>
          <w:color w:val="000000"/>
          <w:sz w:val="22"/>
          <w:szCs w:val="22"/>
        </w:rPr>
        <w:t>Employees who operate electrical equipment carry out visual checks prior to use.</w:t>
      </w:r>
    </w:p>
    <w:p w:rsidR="00772279" w:rsidRDefault="00CE72B4" w14:paraId="48990E4A" w14:textId="77777777">
      <w:pPr>
        <w:numPr>
          <w:ilvl w:val="0"/>
          <w:numId w:val="23"/>
        </w:numPr>
        <w:spacing w:after="200"/>
        <w:rPr>
          <w:rFonts w:ascii="Noto Sans Symbols" w:hAnsi="Noto Sans Symbols" w:eastAsia="Noto Sans Symbols" w:cs="Noto Sans Symbols"/>
          <w:color w:val="000000"/>
          <w:sz w:val="22"/>
          <w:szCs w:val="22"/>
        </w:rPr>
      </w:pPr>
      <w:r>
        <w:rPr>
          <w:color w:val="000000"/>
          <w:sz w:val="22"/>
          <w:szCs w:val="22"/>
        </w:rPr>
        <w:t xml:space="preserve">Personal items of equipment (electrical or mechanical) will not be brought into the school without prior authorisation and subjected to the same tests as school equipment.  </w:t>
      </w:r>
    </w:p>
    <w:p w:rsidR="00772279" w:rsidRDefault="00CE72B4" w14:paraId="32C60932" w14:textId="77777777">
      <w:pPr>
        <w:numPr>
          <w:ilvl w:val="0"/>
          <w:numId w:val="23"/>
        </w:numPr>
        <w:spacing w:after="200"/>
        <w:rPr>
          <w:rFonts w:ascii="Noto Sans Symbols" w:hAnsi="Noto Sans Symbols" w:eastAsia="Noto Sans Symbols" w:cs="Noto Sans Symbols"/>
          <w:color w:val="000000"/>
          <w:sz w:val="22"/>
          <w:szCs w:val="22"/>
        </w:rPr>
      </w:pPr>
      <w:r>
        <w:rPr>
          <w:color w:val="000000"/>
          <w:sz w:val="22"/>
          <w:szCs w:val="22"/>
        </w:rPr>
        <w:t>Manufacturers’ instructions are available for higher risk electrical equipment, and these are shared with staff.</w:t>
      </w:r>
    </w:p>
    <w:p w:rsidR="00772279" w:rsidRDefault="00CE72B4" w14:paraId="725B949C" w14:textId="77777777">
      <w:pPr>
        <w:numPr>
          <w:ilvl w:val="0"/>
          <w:numId w:val="23"/>
        </w:numPr>
        <w:spacing w:after="200"/>
        <w:rPr>
          <w:rFonts w:ascii="Noto Sans Symbols" w:hAnsi="Noto Sans Symbols" w:eastAsia="Noto Sans Symbols" w:cs="Noto Sans Symbols"/>
          <w:color w:val="000000"/>
          <w:sz w:val="22"/>
          <w:szCs w:val="22"/>
        </w:rPr>
      </w:pPr>
      <w:r>
        <w:rPr>
          <w:color w:val="000000"/>
          <w:sz w:val="22"/>
          <w:szCs w:val="22"/>
        </w:rPr>
        <w:t xml:space="preserve">The fixed wiring and electrical system </w:t>
      </w:r>
      <w:proofErr w:type="gramStart"/>
      <w:r>
        <w:rPr>
          <w:color w:val="000000"/>
          <w:sz w:val="22"/>
          <w:szCs w:val="22"/>
        </w:rPr>
        <w:t>is</w:t>
      </w:r>
      <w:proofErr w:type="gramEnd"/>
      <w:r>
        <w:rPr>
          <w:color w:val="000000"/>
          <w:sz w:val="22"/>
          <w:szCs w:val="22"/>
        </w:rPr>
        <w:t xml:space="preserve"> inspected by an electrical contractor on a five yearly basis and the inspection reports are available. All remedial actions are completed.</w:t>
      </w:r>
    </w:p>
    <w:tbl>
      <w:tblPr>
        <w:tblStyle w:val="afa"/>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08197DF9"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3E610F85"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2C9D3C0E" w14:textId="77777777">
            <w:pPr>
              <w:spacing w:after="120"/>
              <w:rPr>
                <w:color w:val="FF0000"/>
                <w:sz w:val="22"/>
                <w:szCs w:val="22"/>
              </w:rPr>
            </w:pPr>
            <w:r>
              <w:rPr>
                <w:color w:val="FF0000"/>
                <w:sz w:val="22"/>
                <w:szCs w:val="22"/>
              </w:rPr>
              <w:t xml:space="preserve">Upload PAT and </w:t>
            </w:r>
            <w:proofErr w:type="gramStart"/>
            <w:r>
              <w:rPr>
                <w:color w:val="FF0000"/>
                <w:sz w:val="22"/>
                <w:szCs w:val="22"/>
              </w:rPr>
              <w:t>5 year</w:t>
            </w:r>
            <w:proofErr w:type="gramEnd"/>
            <w:r>
              <w:rPr>
                <w:color w:val="FF0000"/>
                <w:sz w:val="22"/>
                <w:szCs w:val="22"/>
              </w:rPr>
              <w:t xml:space="preserve"> fixed electrical system records and certificates</w:t>
            </w:r>
          </w:p>
          <w:p w:rsidR="00772279" w:rsidRDefault="00CE72B4" w14:paraId="2715BDA7" w14:textId="77777777">
            <w:pPr>
              <w:spacing w:after="120"/>
              <w:rPr>
                <w:color w:val="000000"/>
                <w:sz w:val="22"/>
                <w:szCs w:val="22"/>
              </w:rPr>
            </w:pPr>
            <w:r>
              <w:rPr>
                <w:color w:val="FF0000"/>
                <w:sz w:val="22"/>
                <w:szCs w:val="22"/>
              </w:rPr>
              <w:t xml:space="preserve">Log reminder re PAT and </w:t>
            </w:r>
            <w:proofErr w:type="gramStart"/>
            <w:r>
              <w:rPr>
                <w:color w:val="FF0000"/>
                <w:sz w:val="22"/>
                <w:szCs w:val="22"/>
              </w:rPr>
              <w:t>5 year</w:t>
            </w:r>
            <w:proofErr w:type="gramEnd"/>
            <w:r>
              <w:rPr>
                <w:color w:val="FF0000"/>
                <w:sz w:val="22"/>
                <w:szCs w:val="22"/>
              </w:rPr>
              <w:t xml:space="preserve"> fixed electrical system inspections</w:t>
            </w:r>
          </w:p>
        </w:tc>
      </w:tr>
    </w:tbl>
    <w:p w:rsidR="00772279" w:rsidP="00095F6A" w:rsidRDefault="00CE72B4" w14:paraId="550265D0" w14:textId="77777777">
      <w:pPr>
        <w:pStyle w:val="Heading1"/>
        <w:numPr>
          <w:ilvl w:val="0"/>
          <w:numId w:val="40"/>
        </w:numPr>
        <w:spacing w:before="840" w:after="480"/>
        <w:rPr>
          <w:color w:val="000000"/>
          <w:sz w:val="36"/>
          <w:szCs w:val="36"/>
        </w:rPr>
      </w:pPr>
      <w:bookmarkStart w:name="_Toc234584365" w:id="52"/>
      <w:r>
        <w:rPr>
          <w:color w:val="000000"/>
          <w:sz w:val="36"/>
          <w:szCs w:val="36"/>
        </w:rPr>
        <w:t>Pressure Vessels</w:t>
      </w:r>
      <w:bookmarkEnd w:id="52"/>
      <w:r>
        <w:rPr>
          <w:color w:val="000000"/>
          <w:sz w:val="36"/>
          <w:szCs w:val="36"/>
        </w:rPr>
        <w:t xml:space="preserve"> </w:t>
      </w:r>
    </w:p>
    <w:p w:rsidR="00772279" w:rsidRDefault="00CE72B4" w14:paraId="5808CAC8" w14:textId="77777777">
      <w:pPr>
        <w:spacing w:after="200"/>
        <w:rPr>
          <w:color w:val="000000"/>
          <w:sz w:val="22"/>
          <w:szCs w:val="22"/>
        </w:rPr>
      </w:pPr>
      <w:r>
        <w:rPr>
          <w:color w:val="000000"/>
          <w:sz w:val="22"/>
          <w:szCs w:val="22"/>
        </w:rPr>
        <w:t>A pressure vessel is a closed container designed to hold gases or liquids at a pressure substantially higher or lower than the ambient pressure. Examples include </w:t>
      </w:r>
      <w:r>
        <w:rPr>
          <w:b/>
          <w:bCs/>
          <w:color w:val="000000"/>
          <w:sz w:val="22"/>
          <w:szCs w:val="22"/>
        </w:rPr>
        <w:t>glassware, autoclaves, pressure cookers, model steam engines, compressed gas cylinders, compressors (including refrigeration)</w:t>
      </w:r>
      <w:r>
        <w:rPr>
          <w:color w:val="000000"/>
          <w:sz w:val="22"/>
          <w:szCs w:val="22"/>
        </w:rPr>
        <w:t>, vacuum chambers and custom designed laboratory vessels.</w:t>
      </w:r>
    </w:p>
    <w:p w:rsidR="00772279" w:rsidRDefault="00CE72B4" w14:paraId="64583BE9" w14:textId="77777777">
      <w:pPr>
        <w:spacing w:after="200"/>
        <w:rPr>
          <w:color w:val="000000"/>
          <w:sz w:val="22"/>
          <w:szCs w:val="22"/>
        </w:rPr>
      </w:pPr>
      <w:r>
        <w:rPr>
          <w:color w:val="000000"/>
          <w:sz w:val="22"/>
          <w:szCs w:val="22"/>
        </w:rPr>
        <w:t xml:space="preserve">Due to the high pressures at which they operate and the steam that is generated they are subject to the requirements of the Pressure Systems Safety Regulations 2001. The metal from which the </w:t>
      </w:r>
      <w:r>
        <w:rPr>
          <w:color w:val="000000"/>
          <w:sz w:val="22"/>
          <w:szCs w:val="22"/>
        </w:rPr>
        <w:t>pressure vessels are constructed may become corroded. Pressure vessels include some mechanism for regulating the pressure of steam that builds up internally; normally steam is released to maintain a constant working pressure. Severe corrosion and failure of pressure-regulating and other safety valves could lead to an explosion.</w:t>
      </w:r>
    </w:p>
    <w:p w:rsidR="00772279" w:rsidRDefault="00CE72B4" w14:paraId="27FF5102" w14:textId="77777777">
      <w:pPr>
        <w:spacing w:after="200"/>
        <w:rPr>
          <w:color w:val="000000"/>
          <w:sz w:val="22"/>
          <w:szCs w:val="22"/>
        </w:rPr>
      </w:pPr>
      <w:r>
        <w:rPr>
          <w:color w:val="000000"/>
          <w:sz w:val="22"/>
          <w:szCs w:val="22"/>
        </w:rPr>
        <w:t>To ensure the safety of the pressure vessels used and to meet the requirements of the legislation we will:</w:t>
      </w:r>
    </w:p>
    <w:p w:rsidR="00772279" w:rsidRDefault="00CE72B4" w14:paraId="08D37AC5" w14:textId="77777777">
      <w:pPr>
        <w:numPr>
          <w:ilvl w:val="0"/>
          <w:numId w:val="30"/>
        </w:numPr>
        <w:spacing w:after="120"/>
        <w:rPr>
          <w:rFonts w:ascii="Noto Sans Symbols" w:hAnsi="Noto Sans Symbols" w:eastAsia="Noto Sans Symbols" w:cs="Noto Sans Symbols"/>
          <w:color w:val="000000"/>
          <w:sz w:val="22"/>
          <w:szCs w:val="22"/>
        </w:rPr>
      </w:pPr>
      <w:r>
        <w:rPr>
          <w:color w:val="000000"/>
          <w:sz w:val="22"/>
          <w:szCs w:val="22"/>
        </w:rPr>
        <w:t xml:space="preserve">establish the safe operating limits of the equipment </w:t>
      </w:r>
    </w:p>
    <w:p w:rsidR="00772279" w:rsidRDefault="00CE72B4" w14:paraId="34197E28" w14:textId="77777777">
      <w:pPr>
        <w:numPr>
          <w:ilvl w:val="0"/>
          <w:numId w:val="30"/>
        </w:numPr>
        <w:spacing w:after="120"/>
        <w:rPr>
          <w:rFonts w:ascii="Noto Sans Symbols" w:hAnsi="Noto Sans Symbols" w:eastAsia="Noto Sans Symbols" w:cs="Noto Sans Symbols"/>
          <w:color w:val="000000"/>
          <w:sz w:val="22"/>
          <w:szCs w:val="22"/>
        </w:rPr>
      </w:pPr>
      <w:r>
        <w:rPr>
          <w:color w:val="000000"/>
          <w:sz w:val="22"/>
          <w:szCs w:val="22"/>
        </w:rPr>
        <w:t>provide adequate instructions to ensure the equipment is operated safely, and instructions for procedures to be followed in case of emergency</w:t>
      </w:r>
    </w:p>
    <w:p w:rsidR="00772279" w:rsidRDefault="00CE72B4" w14:paraId="51098CE9" w14:textId="77777777">
      <w:pPr>
        <w:numPr>
          <w:ilvl w:val="0"/>
          <w:numId w:val="30"/>
        </w:numPr>
        <w:spacing w:after="120"/>
        <w:rPr>
          <w:rFonts w:ascii="Noto Sans Symbols" w:hAnsi="Noto Sans Symbols" w:eastAsia="Noto Sans Symbols" w:cs="Noto Sans Symbols"/>
          <w:color w:val="000000"/>
          <w:sz w:val="22"/>
          <w:szCs w:val="22"/>
        </w:rPr>
      </w:pPr>
      <w:r>
        <w:rPr>
          <w:color w:val="000000"/>
          <w:sz w:val="22"/>
          <w:szCs w:val="22"/>
        </w:rPr>
        <w:t xml:space="preserve">ensure that the equipment is properly maintained </w:t>
      </w:r>
    </w:p>
    <w:p w:rsidR="00772279" w:rsidRDefault="00CE72B4" w14:paraId="766FB250" w14:textId="77777777">
      <w:pPr>
        <w:numPr>
          <w:ilvl w:val="0"/>
          <w:numId w:val="30"/>
        </w:numPr>
        <w:spacing w:after="120"/>
        <w:rPr>
          <w:rFonts w:ascii="Noto Sans Symbols" w:hAnsi="Noto Sans Symbols" w:eastAsia="Noto Sans Symbols" w:cs="Noto Sans Symbols"/>
          <w:color w:val="000000"/>
          <w:sz w:val="22"/>
          <w:szCs w:val="22"/>
        </w:rPr>
      </w:pPr>
      <w:r>
        <w:rPr>
          <w:color w:val="000000"/>
          <w:sz w:val="22"/>
          <w:szCs w:val="22"/>
        </w:rPr>
        <w:t xml:space="preserve">have a suitable written scheme drawn up or certified by a competent person for the examination, at appropriate intervals, of the equipment </w:t>
      </w:r>
    </w:p>
    <w:p w:rsidR="00772279" w:rsidRDefault="00CE72B4" w14:paraId="3618A7F1" w14:textId="77777777">
      <w:pPr>
        <w:numPr>
          <w:ilvl w:val="0"/>
          <w:numId w:val="30"/>
        </w:numPr>
        <w:spacing w:after="120"/>
        <w:rPr>
          <w:rFonts w:ascii="Noto Sans Symbols" w:hAnsi="Noto Sans Symbols" w:eastAsia="Noto Sans Symbols" w:cs="Noto Sans Symbols"/>
          <w:color w:val="000000"/>
          <w:sz w:val="22"/>
          <w:szCs w:val="22"/>
        </w:rPr>
      </w:pPr>
      <w:r>
        <w:rPr>
          <w:color w:val="000000"/>
          <w:sz w:val="22"/>
          <w:szCs w:val="22"/>
        </w:rPr>
        <w:t xml:space="preserve">arrange to have examinations carried out by a competent person at the intervals set down in the scheme </w:t>
      </w:r>
    </w:p>
    <w:p w:rsidR="00772279" w:rsidRDefault="00CE72B4" w14:paraId="6AEF8C35" w14:textId="77777777">
      <w:pPr>
        <w:numPr>
          <w:ilvl w:val="0"/>
          <w:numId w:val="30"/>
        </w:numPr>
        <w:spacing w:after="120"/>
        <w:rPr>
          <w:rFonts w:ascii="Noto Sans Symbols" w:hAnsi="Noto Sans Symbols" w:eastAsia="Noto Sans Symbols" w:cs="Noto Sans Symbols"/>
          <w:color w:val="000000"/>
          <w:sz w:val="22"/>
          <w:szCs w:val="22"/>
        </w:rPr>
      </w:pPr>
      <w:r>
        <w:rPr>
          <w:color w:val="000000"/>
          <w:sz w:val="22"/>
          <w:szCs w:val="22"/>
        </w:rPr>
        <w:t>keep adequate records of the most recent examination.</w:t>
      </w:r>
    </w:p>
    <w:p w:rsidR="00772279" w:rsidRDefault="00CE72B4" w14:paraId="02E2CE49" w14:textId="77777777">
      <w:pPr>
        <w:spacing w:after="200"/>
        <w:rPr>
          <w:color w:val="000000"/>
          <w:sz w:val="22"/>
          <w:szCs w:val="22"/>
        </w:rPr>
      </w:pPr>
      <w:r>
        <w:rPr>
          <w:color w:val="000000"/>
          <w:sz w:val="22"/>
          <w:szCs w:val="22"/>
        </w:rPr>
        <w:t>Autoclaves and pressure cookers require periodic inspection under the Pressure Systems Safety Regulations.  The annual examination is carried out by an inspector employed by the insurance company who uses a written scheme of examination provided by the company. Records/certificates of examinations are kept.</w:t>
      </w:r>
    </w:p>
    <w:p w:rsidR="00772279" w:rsidP="00095F6A" w:rsidRDefault="00CE72B4" w14:paraId="521071E7" w14:textId="77777777">
      <w:pPr>
        <w:pStyle w:val="Heading1"/>
        <w:numPr>
          <w:ilvl w:val="0"/>
          <w:numId w:val="40"/>
        </w:numPr>
        <w:spacing w:before="840" w:after="480"/>
        <w:rPr>
          <w:color w:val="000000"/>
          <w:sz w:val="36"/>
          <w:szCs w:val="36"/>
        </w:rPr>
      </w:pPr>
      <w:bookmarkStart w:name="_Toc234584366" w:id="53"/>
      <w:r>
        <w:rPr>
          <w:color w:val="000000"/>
          <w:sz w:val="36"/>
          <w:szCs w:val="36"/>
        </w:rPr>
        <w:t>Risk assessment</w:t>
      </w:r>
      <w:bookmarkEnd w:id="53"/>
      <w:r>
        <w:rPr>
          <w:color w:val="000000"/>
          <w:sz w:val="36"/>
          <w:szCs w:val="36"/>
        </w:rPr>
        <w:t xml:space="preserve"> </w:t>
      </w:r>
    </w:p>
    <w:p w:rsidR="00772279" w:rsidRDefault="00CE72B4" w14:paraId="5BEE8B47" w14:textId="77777777">
      <w:pPr>
        <w:spacing w:after="200"/>
        <w:rPr>
          <w:color w:val="000000"/>
          <w:sz w:val="22"/>
          <w:szCs w:val="22"/>
        </w:rPr>
      </w:pPr>
      <w:bookmarkStart w:name="_mcszs12qc9ns" w:colFirst="0" w:colLast="0" w:id="54"/>
      <w:bookmarkEnd w:id="54"/>
      <w:r>
        <w:rPr>
          <w:color w:val="000000"/>
          <w:sz w:val="22"/>
          <w:szCs w:val="22"/>
        </w:rPr>
        <w:t>The Headteacher on behalf of the Governing Body will assess the risks to the health and safety of their employees while they are at work in accordance with Regulation 3 of the Management of Health and Safety at Work Regulations 1999.</w:t>
      </w:r>
    </w:p>
    <w:p w:rsidR="00772279" w:rsidRDefault="00CE72B4" w14:paraId="696203E6" w14:textId="0EAD4C07">
      <w:pPr>
        <w:spacing w:after="200"/>
      </w:pPr>
      <w:r w:rsidRPr="0F1E8D8A" w:rsidR="00CE72B4">
        <w:rPr>
          <w:color w:val="000000" w:themeColor="text1" w:themeTint="FF" w:themeShade="FF"/>
          <w:sz w:val="22"/>
          <w:szCs w:val="22"/>
        </w:rPr>
        <w:t>All risks around the building, grounds, rooms, workplace tasks, occupations, events, and equipment involving will be assessed and approved by the Headteacher. These risk assessments are available for all staff to view and are held centrally in:</w:t>
      </w:r>
      <w:r w:rsidRPr="0F1E8D8A" w:rsidR="00CE72B4">
        <w:rPr>
          <w:color w:val="FF0000"/>
          <w:sz w:val="22"/>
          <w:szCs w:val="22"/>
        </w:rPr>
        <w:t xml:space="preserve"> </w:t>
      </w:r>
      <w:r w:rsidRPr="0F1E8D8A" w:rsidR="67982AA6">
        <w:rPr>
          <w:color w:val="FF0000"/>
          <w:sz w:val="22"/>
          <w:szCs w:val="22"/>
        </w:rPr>
        <w:t>New Staff Server/</w:t>
      </w:r>
      <w:r w:rsidRPr="0F1E8D8A" w:rsidR="67982AA6">
        <w:rPr>
          <w:color w:val="FF0000"/>
          <w:sz w:val="22"/>
          <w:szCs w:val="22"/>
        </w:rPr>
        <w:t>Premisies</w:t>
      </w:r>
      <w:r w:rsidRPr="0F1E8D8A" w:rsidR="67982AA6">
        <w:rPr>
          <w:color w:val="FF0000"/>
          <w:sz w:val="22"/>
          <w:szCs w:val="22"/>
        </w:rPr>
        <w:t>/Risk Assessments.</w:t>
      </w:r>
    </w:p>
    <w:p w:rsidR="00772279" w:rsidRDefault="00CE72B4" w14:paraId="703C77FA" w14:textId="77777777">
      <w:pPr>
        <w:spacing w:after="200"/>
        <w:rPr>
          <w:color w:val="000000"/>
          <w:sz w:val="22"/>
          <w:szCs w:val="22"/>
        </w:rPr>
      </w:pPr>
      <w:r>
        <w:rPr>
          <w:color w:val="000000"/>
          <w:sz w:val="22"/>
          <w:szCs w:val="22"/>
        </w:rPr>
        <w:t>Specific risk assessments relating to individual persons, e.g., employees with medical condition or young person/pupil are held on that person’s file.</w:t>
      </w:r>
    </w:p>
    <w:p w:rsidR="00772279" w:rsidRDefault="00CE72B4" w14:paraId="5AD3A176" w14:textId="77777777">
      <w:pPr>
        <w:pStyle w:val="Heading2"/>
        <w:numPr>
          <w:ilvl w:val="0"/>
          <w:numId w:val="50"/>
        </w:numPr>
        <w:spacing w:before="0" w:after="200"/>
        <w:ind w:left="284"/>
        <w:rPr>
          <w:color w:val="000000"/>
        </w:rPr>
      </w:pPr>
      <w:bookmarkStart w:name="_Toc234584367" w:id="55"/>
      <w:r>
        <w:rPr>
          <w:color w:val="000000"/>
          <w:sz w:val="24"/>
          <w:szCs w:val="24"/>
        </w:rPr>
        <w:t>Curriculum Activities</w:t>
      </w:r>
      <w:bookmarkEnd w:id="55"/>
      <w:r>
        <w:rPr>
          <w:color w:val="000000"/>
          <w:sz w:val="24"/>
          <w:szCs w:val="24"/>
        </w:rPr>
        <w:t xml:space="preserve"> </w:t>
      </w:r>
    </w:p>
    <w:p w:rsidR="00772279" w:rsidRDefault="00CE72B4" w14:paraId="03E61E96" w14:textId="77777777">
      <w:pPr>
        <w:spacing w:after="200"/>
        <w:rPr>
          <w:color w:val="000000"/>
          <w:sz w:val="22"/>
          <w:szCs w:val="22"/>
        </w:rPr>
      </w:pPr>
      <w:r>
        <w:rPr>
          <w:color w:val="000000"/>
          <w:sz w:val="22"/>
          <w:szCs w:val="22"/>
        </w:rPr>
        <w:t>Safety policies and Risk Assessments for curriculum activities will be carried out by relevant Heads of Department and subject Leads using relevant Health and Safety Codes of Practice e.g., CLEAPSS for Design &amp; Technology, Science, Art, and PE etc. Lesson risk assessments should be incorporated in either Schemes of Work or Lesson Plans and safety within lessons should be included in lesson observations.</w:t>
      </w:r>
    </w:p>
    <w:p w:rsidR="00772279" w:rsidRDefault="00772279" w14:paraId="2E30177E" w14:textId="77777777">
      <w:pPr>
        <w:spacing w:after="200"/>
        <w:rPr>
          <w:color w:val="000000"/>
          <w:sz w:val="22"/>
          <w:szCs w:val="22"/>
          <w:highlight w:val="yellow"/>
        </w:rPr>
      </w:pPr>
    </w:p>
    <w:p w:rsidR="00772279" w:rsidRDefault="00CE72B4" w14:paraId="0601FCB1" w14:textId="77777777">
      <w:pPr>
        <w:pStyle w:val="Heading2"/>
        <w:numPr>
          <w:ilvl w:val="0"/>
          <w:numId w:val="50"/>
        </w:numPr>
        <w:spacing w:before="0" w:after="200"/>
        <w:ind w:left="284"/>
        <w:rPr>
          <w:color w:val="000000"/>
        </w:rPr>
      </w:pPr>
      <w:bookmarkStart w:name="_Toc234584368" w:id="56"/>
      <w:r>
        <w:rPr>
          <w:color w:val="000000"/>
          <w:sz w:val="24"/>
          <w:szCs w:val="24"/>
        </w:rPr>
        <w:t>Non-curriculum Activities</w:t>
      </w:r>
      <w:bookmarkEnd w:id="56"/>
    </w:p>
    <w:p w:rsidR="00772279" w:rsidRDefault="00CE72B4" w14:paraId="1547C375" w14:textId="77777777">
      <w:pPr>
        <w:spacing w:after="200"/>
        <w:rPr>
          <w:color w:val="000000"/>
          <w:sz w:val="22"/>
          <w:szCs w:val="22"/>
        </w:rPr>
      </w:pPr>
      <w:r>
        <w:rPr>
          <w:color w:val="000000"/>
          <w:sz w:val="22"/>
          <w:szCs w:val="22"/>
        </w:rPr>
        <w:t xml:space="preserve">Risk assessments for non-curriculum activities will be carried out by competent persons in accordance with school guidance.  </w:t>
      </w:r>
    </w:p>
    <w:p w:rsidR="00772279" w:rsidRDefault="00CE72B4" w14:paraId="7D2218F8" w14:textId="77777777">
      <w:pPr>
        <w:spacing w:after="200"/>
        <w:rPr>
          <w:color w:val="000000"/>
          <w:sz w:val="22"/>
          <w:szCs w:val="22"/>
        </w:rPr>
      </w:pPr>
      <w:r>
        <w:rPr>
          <w:color w:val="000000"/>
          <w:sz w:val="22"/>
          <w:szCs w:val="22"/>
        </w:rPr>
        <w:t>Risk assessments will be reviewed on an annual basis, when there has been a change in location, equipment, people and procedures and always after a reported accident and/or near miss.  Staff carrying out activities should be made aware of risk assessments and any changes to risk assessments relating to their work.</w:t>
      </w:r>
    </w:p>
    <w:p w:rsidR="00772279" w:rsidRDefault="00CE72B4" w14:paraId="2024EE83" w14:textId="77777777">
      <w:pPr>
        <w:spacing w:after="200"/>
        <w:rPr>
          <w:color w:val="000000"/>
          <w:sz w:val="22"/>
          <w:szCs w:val="22"/>
        </w:rPr>
      </w:pPr>
      <w:r>
        <w:rPr>
          <w:color w:val="000000"/>
          <w:sz w:val="22"/>
          <w:szCs w:val="22"/>
        </w:rPr>
        <w:t xml:space="preserve">The Headteacher has overall responsibility for ensuring potential hazards are identified and risk assessments are completed for all areas in the school. The health and safety coordinator will be consulted when risk assessments are being carried out. </w:t>
      </w:r>
    </w:p>
    <w:p w:rsidR="00772279" w:rsidRDefault="00CE72B4" w14:paraId="43DEDA5A" w14:textId="77777777">
      <w:pPr>
        <w:spacing w:after="200"/>
        <w:rPr>
          <w:color w:val="000000"/>
          <w:sz w:val="22"/>
          <w:szCs w:val="22"/>
        </w:rPr>
      </w:pPr>
      <w:r>
        <w:rPr>
          <w:color w:val="000000"/>
          <w:sz w:val="22"/>
          <w:szCs w:val="22"/>
        </w:rPr>
        <w:t>Risk assessments will be reviewed if:</w:t>
      </w:r>
    </w:p>
    <w:p w:rsidR="00772279" w:rsidRDefault="00CE72B4" w14:paraId="576B8277" w14:textId="77777777">
      <w:pPr>
        <w:numPr>
          <w:ilvl w:val="0"/>
          <w:numId w:val="49"/>
        </w:numPr>
        <w:spacing w:after="200"/>
        <w:rPr>
          <w:rFonts w:ascii="Noto Sans Symbols" w:hAnsi="Noto Sans Symbols" w:eastAsia="Noto Sans Symbols" w:cs="Noto Sans Symbols"/>
          <w:color w:val="000000"/>
          <w:sz w:val="22"/>
          <w:szCs w:val="22"/>
        </w:rPr>
      </w:pPr>
      <w:r>
        <w:rPr>
          <w:color w:val="000000"/>
          <w:sz w:val="22"/>
          <w:szCs w:val="22"/>
        </w:rPr>
        <w:t xml:space="preserve">There is any reason to suspect that they are no longer valid. </w:t>
      </w:r>
    </w:p>
    <w:p w:rsidR="00772279" w:rsidRDefault="00CE72B4" w14:paraId="5278EBEA" w14:textId="77777777">
      <w:pPr>
        <w:numPr>
          <w:ilvl w:val="0"/>
          <w:numId w:val="49"/>
        </w:numPr>
        <w:spacing w:after="200"/>
        <w:rPr>
          <w:rFonts w:ascii="Noto Sans Symbols" w:hAnsi="Noto Sans Symbols" w:eastAsia="Noto Sans Symbols" w:cs="Noto Sans Symbols"/>
          <w:color w:val="000000"/>
          <w:sz w:val="22"/>
          <w:szCs w:val="22"/>
        </w:rPr>
      </w:pPr>
      <w:r>
        <w:rPr>
          <w:color w:val="000000"/>
          <w:sz w:val="22"/>
          <w:szCs w:val="22"/>
        </w:rPr>
        <w:t xml:space="preserve">There has been a significant change in related matters. </w:t>
      </w:r>
    </w:p>
    <w:p w:rsidR="00772279" w:rsidRDefault="00CE72B4" w14:paraId="03FF644D" w14:textId="77777777">
      <w:pPr>
        <w:numPr>
          <w:ilvl w:val="0"/>
          <w:numId w:val="49"/>
        </w:numPr>
        <w:spacing w:after="200"/>
        <w:rPr>
          <w:rFonts w:ascii="Noto Sans Symbols" w:hAnsi="Noto Sans Symbols" w:eastAsia="Noto Sans Symbols" w:cs="Noto Sans Symbols"/>
          <w:color w:val="000000"/>
          <w:sz w:val="22"/>
          <w:szCs w:val="22"/>
        </w:rPr>
      </w:pPr>
      <w:r>
        <w:rPr>
          <w:color w:val="000000"/>
          <w:sz w:val="22"/>
          <w:szCs w:val="22"/>
        </w:rPr>
        <w:t xml:space="preserve">The governing board will be informed of risk assessments, allowing issues to be prioritised and actions to be authorised, along with funds and resources. </w:t>
      </w:r>
    </w:p>
    <w:p w:rsidR="00772279" w:rsidRDefault="00CE72B4" w14:paraId="77B78DD9" w14:textId="77777777">
      <w:pPr>
        <w:spacing w:after="200"/>
        <w:rPr>
          <w:color w:val="000000"/>
          <w:sz w:val="22"/>
          <w:szCs w:val="22"/>
        </w:rPr>
      </w:pPr>
      <w:r>
        <w:rPr>
          <w:color w:val="000000"/>
          <w:sz w:val="22"/>
          <w:szCs w:val="22"/>
        </w:rPr>
        <w:t>The school will record any significant findings of any risk assessments, including the following:</w:t>
      </w:r>
    </w:p>
    <w:p w:rsidR="00772279" w:rsidRDefault="00CE72B4" w14:paraId="57C9C0A8" w14:textId="77777777">
      <w:pPr>
        <w:numPr>
          <w:ilvl w:val="0"/>
          <w:numId w:val="70"/>
        </w:numPr>
        <w:spacing w:after="200"/>
        <w:rPr>
          <w:rFonts w:ascii="Noto Sans Symbols" w:hAnsi="Noto Sans Symbols" w:eastAsia="Noto Sans Symbols" w:cs="Noto Sans Symbols"/>
          <w:color w:val="000000"/>
          <w:sz w:val="22"/>
          <w:szCs w:val="22"/>
        </w:rPr>
      </w:pPr>
      <w:r>
        <w:rPr>
          <w:color w:val="000000"/>
          <w:sz w:val="22"/>
          <w:szCs w:val="22"/>
        </w:rPr>
        <w:t>The identified hazards</w:t>
      </w:r>
    </w:p>
    <w:p w:rsidR="00772279" w:rsidRDefault="00CE72B4" w14:paraId="71F0CC90" w14:textId="77777777">
      <w:pPr>
        <w:numPr>
          <w:ilvl w:val="0"/>
          <w:numId w:val="70"/>
        </w:numPr>
        <w:spacing w:after="200"/>
        <w:rPr>
          <w:rFonts w:ascii="Noto Sans Symbols" w:hAnsi="Noto Sans Symbols" w:eastAsia="Noto Sans Symbols" w:cs="Noto Sans Symbols"/>
          <w:color w:val="000000"/>
          <w:sz w:val="22"/>
          <w:szCs w:val="22"/>
        </w:rPr>
      </w:pPr>
      <w:r>
        <w:rPr>
          <w:color w:val="000000"/>
          <w:sz w:val="22"/>
          <w:szCs w:val="22"/>
        </w:rPr>
        <w:t xml:space="preserve">How people might be harmed by them </w:t>
      </w:r>
    </w:p>
    <w:p w:rsidR="00772279" w:rsidRDefault="00CE72B4" w14:paraId="3DE4A0DB" w14:textId="77777777">
      <w:pPr>
        <w:numPr>
          <w:ilvl w:val="0"/>
          <w:numId w:val="70"/>
        </w:numPr>
        <w:spacing w:after="200"/>
        <w:rPr>
          <w:rFonts w:ascii="Noto Sans Symbols" w:hAnsi="Noto Sans Symbols" w:eastAsia="Noto Sans Symbols" w:cs="Noto Sans Symbols"/>
          <w:color w:val="000000"/>
          <w:sz w:val="22"/>
          <w:szCs w:val="22"/>
        </w:rPr>
      </w:pPr>
      <w:r>
        <w:rPr>
          <w:color w:val="000000"/>
          <w:sz w:val="22"/>
          <w:szCs w:val="22"/>
        </w:rPr>
        <w:t xml:space="preserve">What the school has implemented to control the risk  </w:t>
      </w:r>
    </w:p>
    <w:p w:rsidR="00772279" w:rsidRDefault="00CE72B4" w14:paraId="06FBC4CF" w14:textId="77777777">
      <w:pPr>
        <w:pStyle w:val="Heading2"/>
        <w:numPr>
          <w:ilvl w:val="0"/>
          <w:numId w:val="50"/>
        </w:numPr>
        <w:spacing w:before="0" w:after="200"/>
        <w:ind w:left="284"/>
        <w:rPr>
          <w:color w:val="000000"/>
        </w:rPr>
      </w:pPr>
      <w:bookmarkStart w:name="_Toc234584369" w:id="57"/>
      <w:r>
        <w:rPr>
          <w:color w:val="000000"/>
          <w:sz w:val="24"/>
          <w:szCs w:val="24"/>
        </w:rPr>
        <w:t>General Grounds Risk Assessments</w:t>
      </w:r>
      <w:bookmarkEnd w:id="57"/>
      <w:r>
        <w:rPr>
          <w:color w:val="000000"/>
          <w:sz w:val="24"/>
          <w:szCs w:val="24"/>
        </w:rPr>
        <w:t xml:space="preserve">  </w:t>
      </w:r>
    </w:p>
    <w:p w:rsidR="00772279" w:rsidRDefault="00CE72B4" w14:paraId="03B9E51C" w14:textId="77777777">
      <w:pPr>
        <w:spacing w:after="200"/>
        <w:rPr>
          <w:color w:val="000000"/>
          <w:sz w:val="22"/>
          <w:szCs w:val="22"/>
        </w:rPr>
      </w:pPr>
      <w:r>
        <w:rPr>
          <w:color w:val="000000"/>
          <w:sz w:val="22"/>
          <w:szCs w:val="22"/>
        </w:rPr>
        <w:t>The Headteacher on behalf of the Governing Body will ensure that there are risk assessments for:</w:t>
      </w:r>
    </w:p>
    <w:p w:rsidR="00772279" w:rsidRDefault="00CE72B4" w14:paraId="0D972796" w14:textId="77777777">
      <w:pPr>
        <w:numPr>
          <w:ilvl w:val="0"/>
          <w:numId w:val="15"/>
        </w:numPr>
        <w:spacing w:after="200"/>
        <w:rPr>
          <w:rFonts w:ascii="Noto Sans Symbols" w:hAnsi="Noto Sans Symbols" w:eastAsia="Noto Sans Symbols" w:cs="Noto Sans Symbols"/>
          <w:color w:val="000000"/>
          <w:sz w:val="22"/>
          <w:szCs w:val="22"/>
        </w:rPr>
      </w:pPr>
      <w:r>
        <w:rPr>
          <w:color w:val="000000"/>
          <w:sz w:val="22"/>
          <w:szCs w:val="22"/>
        </w:rPr>
        <w:t>Site Inspections (half termly as a minimum)</w:t>
      </w:r>
    </w:p>
    <w:p w:rsidR="00772279" w:rsidRDefault="00CE72B4" w14:paraId="7AD652BF" w14:textId="77777777">
      <w:pPr>
        <w:numPr>
          <w:ilvl w:val="0"/>
          <w:numId w:val="10"/>
        </w:numPr>
        <w:spacing w:after="200"/>
        <w:rPr>
          <w:rFonts w:ascii="Noto Sans Symbols" w:hAnsi="Noto Sans Symbols" w:eastAsia="Noto Sans Symbols" w:cs="Noto Sans Symbols"/>
          <w:color w:val="000000"/>
          <w:sz w:val="22"/>
          <w:szCs w:val="22"/>
        </w:rPr>
      </w:pPr>
      <w:r>
        <w:rPr>
          <w:color w:val="000000"/>
          <w:sz w:val="22"/>
          <w:szCs w:val="22"/>
        </w:rPr>
        <w:t>Playgrounds</w:t>
      </w:r>
    </w:p>
    <w:p w:rsidR="00772279" w:rsidRDefault="00CE72B4" w14:paraId="0B315E81" w14:textId="77777777">
      <w:pPr>
        <w:numPr>
          <w:ilvl w:val="0"/>
          <w:numId w:val="10"/>
        </w:numPr>
        <w:spacing w:after="200"/>
        <w:rPr>
          <w:rFonts w:ascii="Noto Sans Symbols" w:hAnsi="Noto Sans Symbols" w:eastAsia="Noto Sans Symbols" w:cs="Noto Sans Symbols"/>
          <w:color w:val="000000"/>
          <w:sz w:val="22"/>
          <w:szCs w:val="22"/>
        </w:rPr>
      </w:pPr>
      <w:r>
        <w:rPr>
          <w:color w:val="000000"/>
          <w:sz w:val="22"/>
          <w:szCs w:val="22"/>
        </w:rPr>
        <w:t>MUGGA pitches</w:t>
      </w:r>
    </w:p>
    <w:p w:rsidR="00772279" w:rsidRDefault="00CE72B4" w14:paraId="00032ABF" w14:textId="77777777">
      <w:pPr>
        <w:numPr>
          <w:ilvl w:val="0"/>
          <w:numId w:val="10"/>
        </w:numPr>
        <w:spacing w:after="200"/>
        <w:rPr>
          <w:rFonts w:ascii="Noto Sans Symbols" w:hAnsi="Noto Sans Symbols" w:eastAsia="Noto Sans Symbols" w:cs="Noto Sans Symbols"/>
          <w:color w:val="000000"/>
          <w:sz w:val="22"/>
          <w:szCs w:val="22"/>
        </w:rPr>
      </w:pPr>
      <w:r>
        <w:rPr>
          <w:color w:val="000000"/>
          <w:sz w:val="22"/>
          <w:szCs w:val="22"/>
        </w:rPr>
        <w:t xml:space="preserve">Ponds </w:t>
      </w:r>
    </w:p>
    <w:p w:rsidR="00772279" w:rsidRDefault="00CE72B4" w14:paraId="148B977D" w14:textId="77777777">
      <w:pPr>
        <w:spacing w:after="200"/>
        <w:rPr>
          <w:color w:val="000000"/>
          <w:sz w:val="22"/>
          <w:szCs w:val="22"/>
        </w:rPr>
      </w:pPr>
      <w:r>
        <w:rPr>
          <w:color w:val="000000"/>
          <w:sz w:val="22"/>
          <w:szCs w:val="22"/>
        </w:rPr>
        <w:t xml:space="preserve">This list is not </w:t>
      </w:r>
      <w:proofErr w:type="gramStart"/>
      <w:r>
        <w:rPr>
          <w:color w:val="000000"/>
          <w:sz w:val="22"/>
          <w:szCs w:val="22"/>
        </w:rPr>
        <w:t>exhaustive</w:t>
      </w:r>
      <w:proofErr w:type="gramEnd"/>
      <w:r>
        <w:rPr>
          <w:color w:val="000000"/>
          <w:sz w:val="22"/>
          <w:szCs w:val="22"/>
        </w:rPr>
        <w:t xml:space="preserve"> and other areas can be assessed based on the risks involved. </w:t>
      </w:r>
    </w:p>
    <w:p w:rsidR="00772279" w:rsidRDefault="00CE72B4" w14:paraId="4A3F4F6F" w14:textId="77777777">
      <w:pPr>
        <w:spacing w:after="200"/>
        <w:rPr>
          <w:color w:val="000000"/>
          <w:sz w:val="22"/>
          <w:szCs w:val="22"/>
        </w:rPr>
      </w:pPr>
      <w:r>
        <w:rPr>
          <w:color w:val="000000"/>
          <w:sz w:val="22"/>
          <w:szCs w:val="22"/>
        </w:rPr>
        <w:t xml:space="preserve">New risk assessments are to be carried out an annual or termly basis or when there are changes to the grounds. </w:t>
      </w:r>
    </w:p>
    <w:p w:rsidR="00772279" w:rsidP="00095F6A" w:rsidRDefault="00CE72B4" w14:paraId="79D71F63" w14:textId="77777777">
      <w:pPr>
        <w:pStyle w:val="Heading1"/>
        <w:numPr>
          <w:ilvl w:val="0"/>
          <w:numId w:val="40"/>
        </w:numPr>
        <w:spacing w:before="840" w:after="480"/>
        <w:rPr>
          <w:color w:val="000000"/>
          <w:sz w:val="36"/>
          <w:szCs w:val="36"/>
        </w:rPr>
      </w:pPr>
      <w:bookmarkStart w:name="_Toc234584370" w:id="58"/>
      <w:r>
        <w:rPr>
          <w:color w:val="000000"/>
          <w:sz w:val="36"/>
          <w:szCs w:val="36"/>
        </w:rPr>
        <w:t>School trips /educational visits</w:t>
      </w:r>
      <w:bookmarkEnd w:id="58"/>
      <w:r>
        <w:rPr>
          <w:color w:val="000000"/>
          <w:sz w:val="36"/>
          <w:szCs w:val="36"/>
        </w:rPr>
        <w:t xml:space="preserve">  </w:t>
      </w:r>
    </w:p>
    <w:p w:rsidR="00772279" w:rsidRDefault="00CE72B4" w14:paraId="4CDC1B31" w14:textId="77777777">
      <w:pPr>
        <w:spacing w:after="200"/>
        <w:rPr>
          <w:color w:val="000000"/>
          <w:sz w:val="22"/>
          <w:szCs w:val="22"/>
        </w:rPr>
      </w:pPr>
      <w:r>
        <w:rPr>
          <w:color w:val="000000"/>
          <w:sz w:val="22"/>
          <w:szCs w:val="22"/>
        </w:rPr>
        <w:t>Educational Visits can provide stimulus and support to work being covered as part of the school curriculum.  It may be that a visit provides an effective stimulus at the start of a unit of work; alternatively, teachers may decide to use an educational visit at any time during a project to enhance and support the curriculum.</w:t>
      </w:r>
    </w:p>
    <w:p w:rsidR="00772279" w:rsidRDefault="00CE72B4" w14:paraId="330BF4F4" w14:textId="77777777">
      <w:pPr>
        <w:spacing w:after="200"/>
        <w:rPr>
          <w:color w:val="000000"/>
          <w:sz w:val="22"/>
          <w:szCs w:val="22"/>
        </w:rPr>
      </w:pPr>
      <w:r>
        <w:rPr>
          <w:color w:val="000000"/>
          <w:sz w:val="22"/>
          <w:szCs w:val="22"/>
        </w:rPr>
        <w:t xml:space="preserve">The organisation of an educational visit is crucial to its success.  With rigorous organisation and control, a visit should provide a rich, learning experience for the pupils. </w:t>
      </w:r>
      <w:proofErr w:type="spellStart"/>
      <w:r>
        <w:rPr>
          <w:color w:val="000000"/>
          <w:sz w:val="22"/>
          <w:szCs w:val="22"/>
        </w:rPr>
        <w:t>Edsential</w:t>
      </w:r>
      <w:proofErr w:type="spellEnd"/>
      <w:r>
        <w:rPr>
          <w:color w:val="000000"/>
          <w:sz w:val="22"/>
          <w:szCs w:val="22"/>
        </w:rPr>
        <w:t xml:space="preserve"> EVOVLE is in use for the management of Learning Outside the Classroom (</w:t>
      </w:r>
      <w:proofErr w:type="spellStart"/>
      <w:r>
        <w:rPr>
          <w:color w:val="000000"/>
          <w:sz w:val="22"/>
          <w:szCs w:val="22"/>
        </w:rPr>
        <w:t>LOtC</w:t>
      </w:r>
      <w:proofErr w:type="spellEnd"/>
      <w:r>
        <w:rPr>
          <w:color w:val="000000"/>
          <w:sz w:val="22"/>
          <w:szCs w:val="22"/>
        </w:rPr>
        <w:t xml:space="preserve">) and Offsite Visits, it is recommended that all school’s use the </w:t>
      </w:r>
      <w:proofErr w:type="spellStart"/>
      <w:r>
        <w:rPr>
          <w:color w:val="000000"/>
          <w:sz w:val="22"/>
          <w:szCs w:val="22"/>
        </w:rPr>
        <w:t>Edsential</w:t>
      </w:r>
      <w:proofErr w:type="spellEnd"/>
      <w:r>
        <w:rPr>
          <w:color w:val="000000"/>
          <w:sz w:val="22"/>
          <w:szCs w:val="22"/>
        </w:rPr>
        <w:t xml:space="preserve"> EVOLVE system.  </w:t>
      </w:r>
    </w:p>
    <w:p w:rsidR="00772279" w:rsidRDefault="00CE72B4" w14:paraId="6CC0F96C" w14:textId="3D013C57">
      <w:pPr>
        <w:spacing w:after="200"/>
        <w:rPr>
          <w:color w:val="000000"/>
          <w:sz w:val="22"/>
          <w:szCs w:val="22"/>
        </w:rPr>
      </w:pPr>
      <w:r w:rsidRPr="0F1E8D8A" w:rsidR="00CE72B4">
        <w:rPr>
          <w:color w:val="000000" w:themeColor="text1" w:themeTint="FF" w:themeShade="FF"/>
          <w:sz w:val="22"/>
          <w:szCs w:val="22"/>
        </w:rPr>
        <w:t xml:space="preserve">The Educational Visits Coordinator </w:t>
      </w:r>
      <w:r w:rsidRPr="0F1E8D8A" w:rsidR="11D560BA">
        <w:rPr>
          <w:color w:val="000000" w:themeColor="text1" w:themeTint="FF" w:themeShade="FF"/>
          <w:sz w:val="22"/>
          <w:szCs w:val="22"/>
        </w:rPr>
        <w:t xml:space="preserve">Admin/Office Manager </w:t>
      </w:r>
      <w:r w:rsidRPr="0F1E8D8A" w:rsidR="00CE72B4">
        <w:rPr>
          <w:color w:val="000000" w:themeColor="text1" w:themeTint="FF" w:themeShade="FF"/>
          <w:sz w:val="22"/>
          <w:szCs w:val="22"/>
        </w:rPr>
        <w:t xml:space="preserve">will be </w:t>
      </w:r>
      <w:r w:rsidRPr="0F1E8D8A" w:rsidR="00CE72B4">
        <w:rPr>
          <w:color w:val="000000" w:themeColor="text1" w:themeTint="FF" w:themeShade="FF"/>
          <w:sz w:val="22"/>
          <w:szCs w:val="22"/>
        </w:rPr>
        <w:t>required</w:t>
      </w:r>
      <w:r w:rsidRPr="0F1E8D8A" w:rsidR="00CE72B4">
        <w:rPr>
          <w:color w:val="000000" w:themeColor="text1" w:themeTint="FF" w:themeShade="FF"/>
          <w:sz w:val="22"/>
          <w:szCs w:val="22"/>
        </w:rPr>
        <w:t xml:space="preserve"> to implement the guidance as </w:t>
      </w:r>
      <w:r w:rsidRPr="0F1E8D8A" w:rsidR="00CE72B4">
        <w:rPr>
          <w:color w:val="000000" w:themeColor="text1" w:themeTint="FF" w:themeShade="FF"/>
          <w:sz w:val="22"/>
          <w:szCs w:val="22"/>
        </w:rPr>
        <w:t>appropriate when</w:t>
      </w:r>
      <w:r w:rsidRPr="0F1E8D8A" w:rsidR="00CE72B4">
        <w:rPr>
          <w:color w:val="000000" w:themeColor="text1" w:themeTint="FF" w:themeShade="FF"/>
          <w:sz w:val="22"/>
          <w:szCs w:val="22"/>
        </w:rPr>
        <w:t xml:space="preserve"> the school undertakes offsite visits</w:t>
      </w:r>
      <w:r w:rsidRPr="0F1E8D8A" w:rsidR="00CE72B4">
        <w:rPr>
          <w:color w:val="000000" w:themeColor="text1" w:themeTint="FF" w:themeShade="FF"/>
          <w:sz w:val="22"/>
          <w:szCs w:val="22"/>
        </w:rPr>
        <w:t xml:space="preserve">.  </w:t>
      </w:r>
    </w:p>
    <w:tbl>
      <w:tblPr>
        <w:tblStyle w:val="afb"/>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535EA151"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422D9AB2"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6A947F3F" w14:textId="77777777">
            <w:pPr>
              <w:spacing w:after="120"/>
              <w:rPr>
                <w:color w:val="FF0000"/>
                <w:sz w:val="22"/>
                <w:szCs w:val="22"/>
              </w:rPr>
            </w:pPr>
            <w:r>
              <w:rPr>
                <w:color w:val="FF0000"/>
                <w:sz w:val="22"/>
                <w:szCs w:val="22"/>
              </w:rPr>
              <w:t>Upload all school risk assessments (not trips</w:t>
            </w:r>
            <w:proofErr w:type="gramStart"/>
            <w:r>
              <w:rPr>
                <w:color w:val="FF0000"/>
                <w:sz w:val="22"/>
                <w:szCs w:val="22"/>
              </w:rPr>
              <w:t>) ,</w:t>
            </w:r>
            <w:proofErr w:type="gramEnd"/>
            <w:r>
              <w:rPr>
                <w:color w:val="FF0000"/>
                <w:sz w:val="22"/>
                <w:szCs w:val="22"/>
              </w:rPr>
              <w:t xml:space="preserve"> buildings, locations, activities, equipment </w:t>
            </w:r>
          </w:p>
          <w:p w:rsidR="00772279" w:rsidRDefault="00CE72B4" w14:paraId="5DE272E5" w14:textId="77777777">
            <w:pPr>
              <w:spacing w:after="120"/>
              <w:rPr>
                <w:color w:val="FF0000"/>
                <w:sz w:val="22"/>
                <w:szCs w:val="22"/>
              </w:rPr>
            </w:pPr>
            <w:r>
              <w:rPr>
                <w:color w:val="FF0000"/>
                <w:sz w:val="22"/>
                <w:szCs w:val="22"/>
              </w:rPr>
              <w:t>Log annual review of risk assessments</w:t>
            </w:r>
          </w:p>
        </w:tc>
      </w:tr>
    </w:tbl>
    <w:p w:rsidR="00772279" w:rsidP="00095F6A" w:rsidRDefault="00CE72B4" w14:paraId="705F905E" w14:textId="77777777">
      <w:pPr>
        <w:pStyle w:val="Heading1"/>
        <w:numPr>
          <w:ilvl w:val="0"/>
          <w:numId w:val="40"/>
        </w:numPr>
        <w:spacing w:before="840" w:after="480"/>
        <w:rPr>
          <w:color w:val="000000"/>
          <w:sz w:val="36"/>
          <w:szCs w:val="36"/>
        </w:rPr>
      </w:pPr>
      <w:bookmarkStart w:name="_Toc234584371" w:id="59"/>
      <w:r>
        <w:rPr>
          <w:color w:val="000000"/>
          <w:sz w:val="36"/>
          <w:szCs w:val="36"/>
        </w:rPr>
        <w:t>Security</w:t>
      </w:r>
      <w:bookmarkEnd w:id="59"/>
      <w:r>
        <w:rPr>
          <w:color w:val="000000"/>
          <w:sz w:val="36"/>
          <w:szCs w:val="36"/>
        </w:rPr>
        <w:t xml:space="preserve"> </w:t>
      </w:r>
    </w:p>
    <w:p w:rsidR="00772279" w:rsidRDefault="00CE72B4" w14:paraId="1D324E3A" w14:textId="77777777">
      <w:pPr>
        <w:spacing w:after="200"/>
        <w:rPr>
          <w:color w:val="000000"/>
          <w:sz w:val="22"/>
          <w:szCs w:val="22"/>
        </w:rPr>
      </w:pPr>
      <w:bookmarkStart w:name="_q7jlgijxuyvk" w:colFirst="0" w:colLast="0" w:id="60"/>
      <w:bookmarkEnd w:id="60"/>
      <w:r>
        <w:rPr>
          <w:color w:val="000000"/>
          <w:sz w:val="22"/>
          <w:szCs w:val="22"/>
        </w:rPr>
        <w:t xml:space="preserve">The Headteacher on behalf of the Governing Body will ensure that that security of the site is risk assessed to provide a safe and secure environment for children, employees, and visitors. </w:t>
      </w:r>
    </w:p>
    <w:p w:rsidR="00772279" w:rsidRDefault="00CE72B4" w14:paraId="2DEFC616" w14:textId="77777777">
      <w:pPr>
        <w:spacing w:after="200"/>
        <w:rPr>
          <w:color w:val="000000"/>
          <w:sz w:val="22"/>
          <w:szCs w:val="22"/>
        </w:rPr>
      </w:pPr>
      <w:r>
        <w:rPr>
          <w:color w:val="000000"/>
          <w:sz w:val="22"/>
          <w:szCs w:val="22"/>
        </w:rPr>
        <w:t>The Headteacher on behalf of the Governing Body will ensure:</w:t>
      </w:r>
    </w:p>
    <w:p w:rsidR="00772279" w:rsidRDefault="00CE72B4" w14:paraId="628F0A9D" w14:textId="77777777">
      <w:pPr>
        <w:numPr>
          <w:ilvl w:val="0"/>
          <w:numId w:val="24"/>
        </w:numPr>
        <w:spacing w:after="200"/>
        <w:rPr>
          <w:rFonts w:ascii="Noto Sans Symbols" w:hAnsi="Noto Sans Symbols" w:eastAsia="Noto Sans Symbols" w:cs="Noto Sans Symbols"/>
          <w:color w:val="000000"/>
          <w:sz w:val="22"/>
          <w:szCs w:val="22"/>
        </w:rPr>
      </w:pPr>
      <w:r>
        <w:rPr>
          <w:color w:val="000000"/>
          <w:sz w:val="22"/>
          <w:szCs w:val="22"/>
        </w:rPr>
        <w:t xml:space="preserve">There is a Security risk </w:t>
      </w:r>
      <w:proofErr w:type="gramStart"/>
      <w:r>
        <w:rPr>
          <w:color w:val="000000"/>
          <w:sz w:val="22"/>
          <w:szCs w:val="22"/>
        </w:rPr>
        <w:t>assessment</w:t>
      </w:r>
      <w:proofErr w:type="gramEnd"/>
      <w:r>
        <w:rPr>
          <w:color w:val="000000"/>
          <w:sz w:val="22"/>
          <w:szCs w:val="22"/>
        </w:rPr>
        <w:t xml:space="preserve"> and all actions have been implemented.</w:t>
      </w:r>
    </w:p>
    <w:p w:rsidR="00772279" w:rsidRDefault="00CE72B4" w14:paraId="249713F6" w14:textId="77777777">
      <w:pPr>
        <w:numPr>
          <w:ilvl w:val="0"/>
          <w:numId w:val="24"/>
        </w:numPr>
        <w:spacing w:after="200"/>
        <w:rPr>
          <w:rFonts w:ascii="Noto Sans Symbols" w:hAnsi="Noto Sans Symbols" w:eastAsia="Noto Sans Symbols" w:cs="Noto Sans Symbols"/>
          <w:color w:val="000000"/>
          <w:sz w:val="22"/>
          <w:szCs w:val="22"/>
        </w:rPr>
      </w:pPr>
      <w:r>
        <w:rPr>
          <w:color w:val="000000"/>
          <w:sz w:val="22"/>
          <w:szCs w:val="22"/>
        </w:rPr>
        <w:t>The risk assessment is reviewed annually or when there are changes to the building.</w:t>
      </w:r>
    </w:p>
    <w:p w:rsidR="00772279" w:rsidRDefault="00CE72B4" w14:paraId="52E57F8F" w14:textId="77777777">
      <w:pPr>
        <w:numPr>
          <w:ilvl w:val="0"/>
          <w:numId w:val="24"/>
        </w:numPr>
        <w:spacing w:after="200"/>
        <w:rPr>
          <w:rFonts w:ascii="Noto Sans Symbols" w:hAnsi="Noto Sans Symbols" w:eastAsia="Noto Sans Symbols" w:cs="Noto Sans Symbols"/>
          <w:color w:val="000000"/>
          <w:sz w:val="22"/>
          <w:szCs w:val="22"/>
        </w:rPr>
      </w:pPr>
      <w:r>
        <w:rPr>
          <w:color w:val="000000"/>
          <w:sz w:val="22"/>
          <w:szCs w:val="22"/>
        </w:rPr>
        <w:t xml:space="preserve">If necessary, expert advice is obtained to determine the security risks and precautions required to deal with them. </w:t>
      </w:r>
    </w:p>
    <w:p w:rsidR="00772279" w:rsidRDefault="00CE72B4" w14:paraId="495B7DD2" w14:textId="77777777">
      <w:pPr>
        <w:numPr>
          <w:ilvl w:val="0"/>
          <w:numId w:val="24"/>
        </w:numPr>
        <w:spacing w:after="200"/>
        <w:rPr>
          <w:rFonts w:ascii="Noto Sans Symbols" w:hAnsi="Noto Sans Symbols" w:eastAsia="Noto Sans Symbols" w:cs="Noto Sans Symbols"/>
          <w:color w:val="000000"/>
          <w:sz w:val="22"/>
          <w:szCs w:val="22"/>
        </w:rPr>
      </w:pPr>
      <w:r>
        <w:rPr>
          <w:color w:val="000000"/>
          <w:sz w:val="22"/>
          <w:szCs w:val="22"/>
        </w:rPr>
        <w:t>The intruder alarm is monitored and inspected, and records are available</w:t>
      </w:r>
    </w:p>
    <w:p w:rsidR="00772279" w:rsidRDefault="00CE72B4" w14:paraId="55F6B834" w14:textId="77777777">
      <w:pPr>
        <w:numPr>
          <w:ilvl w:val="0"/>
          <w:numId w:val="24"/>
        </w:numPr>
        <w:spacing w:after="200"/>
        <w:rPr>
          <w:rFonts w:ascii="Noto Sans Symbols" w:hAnsi="Noto Sans Symbols" w:eastAsia="Noto Sans Symbols" w:cs="Noto Sans Symbols"/>
          <w:color w:val="000000"/>
          <w:sz w:val="22"/>
          <w:szCs w:val="22"/>
        </w:rPr>
      </w:pPr>
      <w:r>
        <w:rPr>
          <w:color w:val="000000"/>
          <w:sz w:val="22"/>
          <w:szCs w:val="22"/>
        </w:rPr>
        <w:t xml:space="preserve">Employees are provided with enough resources, information and training to implement the security procedures. </w:t>
      </w:r>
    </w:p>
    <w:p w:rsidR="00772279" w:rsidRDefault="00CE72B4" w14:paraId="750597B3" w14:textId="77777777">
      <w:pPr>
        <w:numPr>
          <w:ilvl w:val="0"/>
          <w:numId w:val="24"/>
        </w:numPr>
        <w:spacing w:after="200"/>
        <w:rPr>
          <w:rFonts w:ascii="Noto Sans Symbols" w:hAnsi="Noto Sans Symbols" w:eastAsia="Noto Sans Symbols" w:cs="Noto Sans Symbols"/>
          <w:color w:val="000000"/>
          <w:sz w:val="22"/>
          <w:szCs w:val="22"/>
        </w:rPr>
      </w:pPr>
      <w:r>
        <w:rPr>
          <w:color w:val="000000"/>
          <w:sz w:val="22"/>
          <w:szCs w:val="22"/>
        </w:rPr>
        <w:t xml:space="preserve">Ensure that all visitors, contractors and agency employees adhere to the security arrangements. </w:t>
      </w:r>
    </w:p>
    <w:p w:rsidR="00772279" w:rsidRDefault="00CE72B4" w14:paraId="7299B50C" w14:textId="77777777">
      <w:pPr>
        <w:numPr>
          <w:ilvl w:val="0"/>
          <w:numId w:val="24"/>
        </w:numPr>
        <w:spacing w:after="200"/>
        <w:rPr>
          <w:rFonts w:ascii="Noto Sans Symbols" w:hAnsi="Noto Sans Symbols" w:eastAsia="Noto Sans Symbols" w:cs="Noto Sans Symbols"/>
          <w:color w:val="000000"/>
          <w:sz w:val="22"/>
          <w:szCs w:val="22"/>
        </w:rPr>
      </w:pPr>
      <w:bookmarkStart w:name="_t0zzmo2bwxo7" w:colFirst="0" w:colLast="0" w:id="61"/>
      <w:bookmarkEnd w:id="61"/>
      <w:r>
        <w:rPr>
          <w:color w:val="000000"/>
          <w:sz w:val="22"/>
          <w:szCs w:val="22"/>
        </w:rPr>
        <w:t>CCTV systems will be used to monitor events and identify incidents taking place. CCTV systems may be used as evidence when investigating reports of incidents.</w:t>
      </w:r>
    </w:p>
    <w:tbl>
      <w:tblPr>
        <w:tblStyle w:val="afc"/>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0A9CF0DC"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0DC3737D"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1E324C11" w14:textId="77777777">
            <w:pPr>
              <w:spacing w:after="120"/>
              <w:rPr>
                <w:color w:val="FF0000"/>
                <w:sz w:val="22"/>
                <w:szCs w:val="22"/>
              </w:rPr>
            </w:pPr>
            <w:r>
              <w:rPr>
                <w:color w:val="FF0000"/>
                <w:sz w:val="22"/>
                <w:szCs w:val="22"/>
              </w:rPr>
              <w:t>Upload the security risk assessment</w:t>
            </w:r>
          </w:p>
        </w:tc>
      </w:tr>
    </w:tbl>
    <w:p w:rsidR="00772279" w:rsidP="00095F6A" w:rsidRDefault="00CE72B4" w14:paraId="41D0E2BE" w14:textId="77777777">
      <w:pPr>
        <w:pStyle w:val="Heading1"/>
        <w:numPr>
          <w:ilvl w:val="0"/>
          <w:numId w:val="40"/>
        </w:numPr>
        <w:spacing w:before="840" w:after="480"/>
        <w:rPr>
          <w:color w:val="000000"/>
          <w:sz w:val="36"/>
          <w:szCs w:val="36"/>
        </w:rPr>
      </w:pPr>
      <w:bookmarkStart w:name="_Toc234584372" w:id="62"/>
      <w:r>
        <w:rPr>
          <w:color w:val="000000"/>
          <w:sz w:val="36"/>
          <w:szCs w:val="36"/>
        </w:rPr>
        <w:t>Snow – adverse weather</w:t>
      </w:r>
      <w:bookmarkEnd w:id="62"/>
      <w:r>
        <w:rPr>
          <w:color w:val="000000"/>
          <w:sz w:val="36"/>
          <w:szCs w:val="36"/>
        </w:rPr>
        <w:t xml:space="preserve"> </w:t>
      </w:r>
    </w:p>
    <w:p w:rsidR="00772279" w:rsidRDefault="00CE72B4" w14:paraId="05975D0E" w14:textId="77777777">
      <w:pPr>
        <w:spacing w:after="200"/>
        <w:rPr>
          <w:color w:val="000000"/>
          <w:sz w:val="22"/>
          <w:szCs w:val="22"/>
        </w:rPr>
      </w:pPr>
      <w:r>
        <w:rPr>
          <w:color w:val="000000"/>
          <w:sz w:val="22"/>
          <w:szCs w:val="22"/>
        </w:rPr>
        <w:t xml:space="preserve">The Headteacher on behalf of the Governing Body recognises that snow and icy conditions could lead slips and falls and </w:t>
      </w:r>
    </w:p>
    <w:p w:rsidR="00772279" w:rsidRDefault="00CE72B4" w14:paraId="1AD9A73F" w14:textId="77777777">
      <w:pPr>
        <w:numPr>
          <w:ilvl w:val="0"/>
          <w:numId w:val="4"/>
        </w:numPr>
        <w:spacing w:after="200"/>
        <w:rPr>
          <w:rFonts w:ascii="Noto Sans Symbols" w:hAnsi="Noto Sans Symbols" w:eastAsia="Noto Sans Symbols" w:cs="Noto Sans Symbols"/>
          <w:color w:val="000000"/>
          <w:sz w:val="22"/>
          <w:szCs w:val="22"/>
        </w:rPr>
      </w:pPr>
      <w:r>
        <w:rPr>
          <w:color w:val="000000"/>
          <w:sz w:val="22"/>
          <w:szCs w:val="22"/>
        </w:rPr>
        <w:t>Has carried out risk assessments covering the hazards associated with snow and ice covering both the premises and the occupational risks in clearing the snow and ice</w:t>
      </w:r>
    </w:p>
    <w:p w:rsidR="00772279" w:rsidRDefault="00CE72B4" w14:paraId="2AF1E877" w14:textId="77777777">
      <w:pPr>
        <w:numPr>
          <w:ilvl w:val="0"/>
          <w:numId w:val="4"/>
        </w:numPr>
        <w:spacing w:after="200"/>
        <w:rPr>
          <w:rFonts w:ascii="Noto Sans Symbols" w:hAnsi="Noto Sans Symbols" w:eastAsia="Noto Sans Symbols" w:cs="Noto Sans Symbols"/>
          <w:color w:val="000000"/>
          <w:sz w:val="22"/>
          <w:szCs w:val="22"/>
        </w:rPr>
      </w:pPr>
      <w:r>
        <w:rPr>
          <w:color w:val="000000"/>
          <w:sz w:val="22"/>
          <w:szCs w:val="22"/>
        </w:rPr>
        <w:t xml:space="preserve">Monitors weather conditions by visiting a weather service site such as the Met Office and </w:t>
      </w:r>
      <w:proofErr w:type="gramStart"/>
      <w:r>
        <w:rPr>
          <w:color w:val="000000"/>
          <w:sz w:val="22"/>
          <w:szCs w:val="22"/>
        </w:rPr>
        <w:t>takes action</w:t>
      </w:r>
      <w:proofErr w:type="gramEnd"/>
      <w:r>
        <w:rPr>
          <w:color w:val="000000"/>
          <w:sz w:val="22"/>
          <w:szCs w:val="22"/>
        </w:rPr>
        <w:t xml:space="preserve"> whenever freezing temperatures are forecast.</w:t>
      </w:r>
    </w:p>
    <w:p w:rsidR="00772279" w:rsidRDefault="00CE72B4" w14:paraId="1D6FE923" w14:textId="77777777">
      <w:pPr>
        <w:numPr>
          <w:ilvl w:val="0"/>
          <w:numId w:val="4"/>
        </w:numPr>
        <w:spacing w:after="200"/>
        <w:rPr>
          <w:rFonts w:ascii="Noto Sans Symbols" w:hAnsi="Noto Sans Symbols" w:eastAsia="Noto Sans Symbols" w:cs="Noto Sans Symbols"/>
          <w:color w:val="000000"/>
          <w:sz w:val="22"/>
          <w:szCs w:val="22"/>
        </w:rPr>
      </w:pPr>
      <w:r>
        <w:rPr>
          <w:color w:val="000000"/>
          <w:sz w:val="22"/>
          <w:szCs w:val="22"/>
        </w:rPr>
        <w:t>Consider the weather conditions and if severe, or the situation becomes prolonged, then alternative provision for the clearance of snow and ice will have to be found or consideration given to site closure in the interests of safety</w:t>
      </w:r>
    </w:p>
    <w:p w:rsidR="00772279" w:rsidRDefault="00CE72B4" w14:paraId="694F9743" w14:textId="77777777">
      <w:pPr>
        <w:numPr>
          <w:ilvl w:val="0"/>
          <w:numId w:val="4"/>
        </w:numPr>
        <w:spacing w:after="200"/>
        <w:rPr>
          <w:rFonts w:ascii="Noto Sans Symbols" w:hAnsi="Noto Sans Symbols" w:eastAsia="Noto Sans Symbols" w:cs="Noto Sans Symbols"/>
          <w:color w:val="000000"/>
          <w:sz w:val="22"/>
          <w:szCs w:val="22"/>
        </w:rPr>
      </w:pPr>
      <w:r>
        <w:rPr>
          <w:color w:val="000000"/>
          <w:sz w:val="22"/>
          <w:szCs w:val="22"/>
        </w:rPr>
        <w:t xml:space="preserve">Prioritise areas that need gritting, e.g., access path from the highway to the main entrance of the school, the main route from the staff car park to the staff entrance, emergency escapes, etc. </w:t>
      </w:r>
    </w:p>
    <w:p w:rsidR="00772279" w:rsidRDefault="00CE72B4" w14:paraId="2D6AE458" w14:textId="77777777">
      <w:pPr>
        <w:numPr>
          <w:ilvl w:val="0"/>
          <w:numId w:val="4"/>
        </w:numPr>
        <w:spacing w:after="200"/>
        <w:rPr>
          <w:rFonts w:ascii="Noto Sans Symbols" w:hAnsi="Noto Sans Symbols" w:eastAsia="Noto Sans Symbols" w:cs="Noto Sans Symbols"/>
          <w:color w:val="000000"/>
          <w:sz w:val="22"/>
          <w:szCs w:val="22"/>
        </w:rPr>
      </w:pPr>
      <w:r>
        <w:rPr>
          <w:color w:val="000000"/>
          <w:sz w:val="22"/>
          <w:szCs w:val="22"/>
        </w:rPr>
        <w:t>Ensure all staff are aware of the risks and their responsibilities for following the designated paths and access routes when such conditions exist</w:t>
      </w:r>
    </w:p>
    <w:p w:rsidR="00772279" w:rsidRDefault="00CE72B4" w14:paraId="78C6D93C" w14:textId="77777777">
      <w:pPr>
        <w:numPr>
          <w:ilvl w:val="0"/>
          <w:numId w:val="4"/>
        </w:numPr>
        <w:spacing w:after="200"/>
        <w:rPr>
          <w:rFonts w:ascii="Noto Sans Symbols" w:hAnsi="Noto Sans Symbols" w:eastAsia="Noto Sans Symbols" w:cs="Noto Sans Symbols"/>
          <w:color w:val="000000"/>
          <w:sz w:val="22"/>
          <w:szCs w:val="22"/>
        </w:rPr>
      </w:pPr>
      <w:r>
        <w:rPr>
          <w:color w:val="000000"/>
          <w:sz w:val="22"/>
          <w:szCs w:val="22"/>
        </w:rPr>
        <w:t xml:space="preserve">Continue to reassess what is reasonable for you to do as weather conditions can change quickly </w:t>
      </w:r>
    </w:p>
    <w:p w:rsidR="00772279" w:rsidRDefault="00CE72B4" w14:paraId="7F88C7C2" w14:textId="77777777">
      <w:pPr>
        <w:numPr>
          <w:ilvl w:val="0"/>
          <w:numId w:val="4"/>
        </w:numPr>
        <w:spacing w:after="200"/>
        <w:rPr>
          <w:rFonts w:ascii="Noto Sans Symbols" w:hAnsi="Noto Sans Symbols" w:eastAsia="Noto Sans Symbols" w:cs="Noto Sans Symbols"/>
          <w:color w:val="000000"/>
          <w:sz w:val="22"/>
          <w:szCs w:val="22"/>
        </w:rPr>
      </w:pPr>
      <w:r>
        <w:rPr>
          <w:color w:val="000000"/>
          <w:sz w:val="22"/>
          <w:szCs w:val="22"/>
        </w:rPr>
        <w:t>Provide the necessary resources equipment to the site team including grit, shovel, and grit spreader</w:t>
      </w:r>
    </w:p>
    <w:p w:rsidR="00772279" w:rsidRDefault="00CE72B4" w14:paraId="3D644C25" w14:textId="77777777">
      <w:pPr>
        <w:numPr>
          <w:ilvl w:val="0"/>
          <w:numId w:val="4"/>
        </w:numPr>
        <w:spacing w:after="200"/>
        <w:rPr>
          <w:rFonts w:ascii="Noto Sans Symbols" w:hAnsi="Noto Sans Symbols" w:eastAsia="Noto Sans Symbols" w:cs="Noto Sans Symbols"/>
          <w:color w:val="000000"/>
          <w:sz w:val="22"/>
          <w:szCs w:val="22"/>
        </w:rPr>
      </w:pPr>
      <w:r>
        <w:rPr>
          <w:color w:val="000000"/>
          <w:sz w:val="22"/>
          <w:szCs w:val="22"/>
        </w:rPr>
        <w:t>The Headteacher, in liaison with the governing board, will decide on school closure due to severe weather on the grounds of health and safety. If a closure takes place, the governing board will be promptly informed.</w:t>
      </w:r>
    </w:p>
    <w:tbl>
      <w:tblPr>
        <w:tblStyle w:val="afd"/>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71FD3F9C"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4BCA0C38"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2143A5F3" w14:textId="77777777">
            <w:pPr>
              <w:spacing w:after="120"/>
              <w:rPr>
                <w:color w:val="FF0000"/>
                <w:sz w:val="22"/>
                <w:szCs w:val="22"/>
              </w:rPr>
            </w:pPr>
            <w:r>
              <w:rPr>
                <w:color w:val="FF0000"/>
                <w:sz w:val="22"/>
                <w:szCs w:val="22"/>
              </w:rPr>
              <w:t>Upload adverse weather risk assessment</w:t>
            </w:r>
          </w:p>
          <w:p w:rsidR="00772279" w:rsidRDefault="00CE72B4" w14:paraId="3B421A71" w14:textId="77777777">
            <w:pPr>
              <w:spacing w:after="120"/>
              <w:rPr>
                <w:color w:val="000000"/>
                <w:sz w:val="22"/>
                <w:szCs w:val="22"/>
              </w:rPr>
            </w:pPr>
            <w:r>
              <w:rPr>
                <w:color w:val="FF0000"/>
                <w:sz w:val="22"/>
                <w:szCs w:val="22"/>
              </w:rPr>
              <w:t>Upload site plan with gritting routes in school</w:t>
            </w:r>
          </w:p>
        </w:tc>
      </w:tr>
    </w:tbl>
    <w:p w:rsidR="00772279" w:rsidP="00095F6A" w:rsidRDefault="00CE72B4" w14:paraId="1B7E265B" w14:textId="77777777">
      <w:pPr>
        <w:pStyle w:val="Heading1"/>
        <w:numPr>
          <w:ilvl w:val="0"/>
          <w:numId w:val="40"/>
        </w:numPr>
        <w:spacing w:before="840" w:after="480"/>
        <w:rPr>
          <w:color w:val="000000"/>
          <w:sz w:val="36"/>
          <w:szCs w:val="36"/>
        </w:rPr>
      </w:pPr>
      <w:bookmarkStart w:name="_Toc234584373" w:id="63"/>
      <w:r>
        <w:rPr>
          <w:color w:val="000000"/>
          <w:sz w:val="36"/>
          <w:szCs w:val="36"/>
        </w:rPr>
        <w:t>Stress management</w:t>
      </w:r>
      <w:bookmarkEnd w:id="63"/>
      <w:r>
        <w:rPr>
          <w:color w:val="000000"/>
          <w:sz w:val="36"/>
          <w:szCs w:val="36"/>
        </w:rPr>
        <w:t xml:space="preserve"> </w:t>
      </w:r>
    </w:p>
    <w:p w:rsidR="00772279" w:rsidRDefault="00CE72B4" w14:paraId="51922D13" w14:textId="77777777">
      <w:pPr>
        <w:spacing w:after="200"/>
        <w:rPr>
          <w:color w:val="000000"/>
          <w:sz w:val="22"/>
          <w:szCs w:val="22"/>
        </w:rPr>
      </w:pPr>
      <w:r>
        <w:rPr>
          <w:color w:val="000000"/>
          <w:sz w:val="22"/>
          <w:szCs w:val="22"/>
        </w:rPr>
        <w:t>The Governors and Headteacher are committed to promoting high levels of health and wellbeing and recognise the importance of identifying and reducing workplace stressors. The Headteacher on behalf of the Governing Body will ensure:</w:t>
      </w:r>
    </w:p>
    <w:p w:rsidR="00772279" w:rsidRDefault="00CE72B4" w14:paraId="6FD81EB2" w14:textId="77777777">
      <w:pPr>
        <w:numPr>
          <w:ilvl w:val="0"/>
          <w:numId w:val="20"/>
        </w:numPr>
        <w:spacing w:after="200"/>
        <w:rPr>
          <w:rFonts w:ascii="Noto Sans Symbols" w:hAnsi="Noto Sans Symbols" w:eastAsia="Noto Sans Symbols" w:cs="Noto Sans Symbols"/>
          <w:color w:val="000000"/>
          <w:sz w:val="22"/>
          <w:szCs w:val="22"/>
        </w:rPr>
      </w:pPr>
      <w:r>
        <w:rPr>
          <w:color w:val="000000"/>
          <w:sz w:val="22"/>
          <w:szCs w:val="22"/>
        </w:rPr>
        <w:t>Organisational stress risk assessments will be carried out annually in line with HSE guidance.</w:t>
      </w:r>
    </w:p>
    <w:p w:rsidR="00772279" w:rsidRDefault="00CE72B4" w14:paraId="511E88FA" w14:textId="77777777">
      <w:pPr>
        <w:numPr>
          <w:ilvl w:val="0"/>
          <w:numId w:val="20"/>
        </w:numPr>
        <w:spacing w:after="200"/>
        <w:rPr>
          <w:rFonts w:ascii="Noto Sans Symbols" w:hAnsi="Noto Sans Symbols" w:eastAsia="Noto Sans Symbols" w:cs="Noto Sans Symbols"/>
          <w:color w:val="000000"/>
          <w:sz w:val="22"/>
          <w:szCs w:val="22"/>
        </w:rPr>
      </w:pPr>
      <w:r>
        <w:rPr>
          <w:color w:val="000000"/>
          <w:sz w:val="22"/>
          <w:szCs w:val="22"/>
        </w:rPr>
        <w:t>Any employee who informs their line manager that they are suffering from work related stress will be offered immediate support. This will be directed to both support the individual and maintain their presence in the workplace.</w:t>
      </w:r>
    </w:p>
    <w:p w:rsidR="00772279" w:rsidRDefault="00CE72B4" w14:paraId="1B79B178" w14:textId="77777777">
      <w:pPr>
        <w:numPr>
          <w:ilvl w:val="0"/>
          <w:numId w:val="20"/>
        </w:numPr>
        <w:spacing w:after="200"/>
        <w:rPr>
          <w:rFonts w:ascii="Noto Sans Symbols" w:hAnsi="Noto Sans Symbols" w:eastAsia="Noto Sans Symbols" w:cs="Noto Sans Symbols"/>
          <w:color w:val="000000"/>
          <w:sz w:val="22"/>
          <w:szCs w:val="22"/>
        </w:rPr>
      </w:pPr>
      <w:r>
        <w:rPr>
          <w:color w:val="000000"/>
          <w:sz w:val="22"/>
          <w:szCs w:val="22"/>
        </w:rPr>
        <w:t>Any employee who informs school that they are absent with work related stress initially with or without a GP’s note must be contacted and offered support immediately including urgent access to occupational health support.</w:t>
      </w:r>
    </w:p>
    <w:p w:rsidR="00772279" w:rsidRDefault="00CE72B4" w14:paraId="269A097C" w14:textId="77777777">
      <w:pPr>
        <w:numPr>
          <w:ilvl w:val="0"/>
          <w:numId w:val="20"/>
        </w:numPr>
        <w:spacing w:after="200"/>
        <w:rPr>
          <w:rFonts w:ascii="Noto Sans Symbols" w:hAnsi="Noto Sans Symbols" w:eastAsia="Noto Sans Symbols" w:cs="Noto Sans Symbols"/>
          <w:color w:val="000000"/>
          <w:sz w:val="22"/>
          <w:szCs w:val="22"/>
        </w:rPr>
      </w:pPr>
      <w:r>
        <w:rPr>
          <w:color w:val="000000"/>
          <w:sz w:val="22"/>
          <w:szCs w:val="22"/>
        </w:rPr>
        <w:t>School should appoint a single point of contact to maintain a consistent approach to the employee.</w:t>
      </w:r>
    </w:p>
    <w:p w:rsidR="00772279" w:rsidRDefault="00CE72B4" w14:paraId="7E6A990F" w14:textId="77777777">
      <w:pPr>
        <w:numPr>
          <w:ilvl w:val="0"/>
          <w:numId w:val="20"/>
        </w:numPr>
        <w:spacing w:after="200"/>
        <w:rPr>
          <w:rFonts w:ascii="Noto Sans Symbols" w:hAnsi="Noto Sans Symbols" w:eastAsia="Noto Sans Symbols" w:cs="Noto Sans Symbols"/>
          <w:color w:val="000000"/>
          <w:sz w:val="22"/>
          <w:szCs w:val="22"/>
        </w:rPr>
      </w:pPr>
      <w:r>
        <w:rPr>
          <w:color w:val="000000"/>
          <w:sz w:val="22"/>
          <w:szCs w:val="22"/>
        </w:rPr>
        <w:t>The school will complete a role related individual risk assessment for the employee considering the HSE Management Standards.</w:t>
      </w:r>
    </w:p>
    <w:p w:rsidR="00772279" w:rsidRDefault="00CE72B4" w14:paraId="5A7ECB6F" w14:textId="77777777">
      <w:pPr>
        <w:numPr>
          <w:ilvl w:val="0"/>
          <w:numId w:val="20"/>
        </w:numPr>
        <w:spacing w:after="200"/>
        <w:rPr>
          <w:rFonts w:ascii="Noto Sans Symbols" w:hAnsi="Noto Sans Symbols" w:eastAsia="Noto Sans Symbols" w:cs="Noto Sans Symbols"/>
          <w:color w:val="000000"/>
          <w:sz w:val="22"/>
          <w:szCs w:val="22"/>
        </w:rPr>
      </w:pPr>
      <w:r>
        <w:rPr>
          <w:color w:val="000000"/>
          <w:sz w:val="22"/>
          <w:szCs w:val="22"/>
        </w:rPr>
        <w:t>The school will refer all employees who are absent from work to the OHU with a copy of their role related individual risk assessment.</w:t>
      </w:r>
    </w:p>
    <w:p w:rsidR="00772279" w:rsidRDefault="00CE72B4" w14:paraId="4D4F4C3F" w14:textId="77777777">
      <w:pPr>
        <w:numPr>
          <w:ilvl w:val="0"/>
          <w:numId w:val="20"/>
        </w:numPr>
        <w:spacing w:after="200"/>
        <w:rPr>
          <w:rFonts w:ascii="Noto Sans Symbols" w:hAnsi="Noto Sans Symbols" w:eastAsia="Noto Sans Symbols" w:cs="Noto Sans Symbols"/>
          <w:color w:val="000000"/>
          <w:sz w:val="22"/>
          <w:szCs w:val="22"/>
        </w:rPr>
      </w:pPr>
      <w:r>
        <w:rPr>
          <w:color w:val="000000"/>
          <w:sz w:val="22"/>
          <w:szCs w:val="22"/>
        </w:rPr>
        <w:t>School can utilise the HSE Stress Indicator Tool process to identify any work-related issues if work related stress is indicated.</w:t>
      </w:r>
    </w:p>
    <w:p w:rsidR="00772279" w:rsidRDefault="00CE72B4" w14:paraId="762CEE71" w14:textId="77777777">
      <w:pPr>
        <w:numPr>
          <w:ilvl w:val="0"/>
          <w:numId w:val="20"/>
        </w:numPr>
        <w:spacing w:after="200"/>
        <w:rPr>
          <w:rFonts w:ascii="Noto Sans Symbols" w:hAnsi="Noto Sans Symbols" w:eastAsia="Noto Sans Symbols" w:cs="Noto Sans Symbols"/>
          <w:color w:val="000000"/>
          <w:sz w:val="22"/>
          <w:szCs w:val="22"/>
        </w:rPr>
      </w:pPr>
      <w:r>
        <w:rPr>
          <w:color w:val="000000"/>
          <w:sz w:val="22"/>
          <w:szCs w:val="22"/>
        </w:rPr>
        <w:t>All employees have access to Occupational Health and counselling and advice. Where counselling is identified as a possible solution the employee is signposted to the Employee Assistance Programme (EAP) or equivalent.</w:t>
      </w:r>
    </w:p>
    <w:p w:rsidR="00772279" w:rsidRDefault="00CE72B4" w14:paraId="34C451EC" w14:textId="77777777">
      <w:pPr>
        <w:numPr>
          <w:ilvl w:val="0"/>
          <w:numId w:val="20"/>
        </w:numPr>
        <w:spacing w:after="200"/>
        <w:rPr>
          <w:rFonts w:ascii="Noto Sans Symbols" w:hAnsi="Noto Sans Symbols" w:eastAsia="Noto Sans Symbols" w:cs="Noto Sans Symbols"/>
          <w:color w:val="000000"/>
          <w:sz w:val="22"/>
          <w:szCs w:val="22"/>
        </w:rPr>
      </w:pPr>
      <w:r>
        <w:rPr>
          <w:color w:val="000000"/>
          <w:sz w:val="22"/>
          <w:szCs w:val="22"/>
        </w:rPr>
        <w:t xml:space="preserve">The school may need to take immediate action to review the employee’s job role. Appropriate actions would be discussed with the employee affected to determine what work they feel they can undertake. </w:t>
      </w:r>
    </w:p>
    <w:p w:rsidR="00772279" w:rsidRDefault="00CE72B4" w14:paraId="6A87A1B9" w14:textId="77777777">
      <w:pPr>
        <w:numPr>
          <w:ilvl w:val="0"/>
          <w:numId w:val="20"/>
        </w:numPr>
        <w:spacing w:after="200"/>
        <w:rPr>
          <w:rFonts w:ascii="Noto Sans Symbols" w:hAnsi="Noto Sans Symbols" w:eastAsia="Noto Sans Symbols" w:cs="Noto Sans Symbols"/>
          <w:color w:val="000000"/>
          <w:sz w:val="22"/>
          <w:szCs w:val="22"/>
        </w:rPr>
      </w:pPr>
      <w:r>
        <w:rPr>
          <w:color w:val="000000"/>
          <w:sz w:val="22"/>
          <w:szCs w:val="22"/>
        </w:rPr>
        <w:t xml:space="preserve">An individual risk assessment will be carried </w:t>
      </w:r>
      <w:proofErr w:type="gramStart"/>
      <w:r>
        <w:rPr>
          <w:color w:val="000000"/>
          <w:sz w:val="22"/>
          <w:szCs w:val="22"/>
        </w:rPr>
        <w:t>out</w:t>
      </w:r>
      <w:proofErr w:type="gramEnd"/>
      <w:r>
        <w:rPr>
          <w:color w:val="000000"/>
          <w:sz w:val="22"/>
          <w:szCs w:val="22"/>
        </w:rPr>
        <w:t xml:space="preserve"> and any reasonable adjustments may be agreed and should be recorded. </w:t>
      </w:r>
    </w:p>
    <w:tbl>
      <w:tblPr>
        <w:tblStyle w:val="afe"/>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544BB78F"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705431FC"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690E9372" w14:textId="77777777">
            <w:pPr>
              <w:spacing w:after="120"/>
              <w:rPr>
                <w:color w:val="FF0000"/>
                <w:sz w:val="22"/>
                <w:szCs w:val="22"/>
              </w:rPr>
            </w:pPr>
            <w:r>
              <w:rPr>
                <w:color w:val="FF0000"/>
                <w:sz w:val="22"/>
                <w:szCs w:val="22"/>
              </w:rPr>
              <w:t>Individual stress risk assessments should be retained in personnel files</w:t>
            </w:r>
          </w:p>
          <w:p w:rsidR="00772279" w:rsidRDefault="00772279" w14:paraId="6F3B62D7" w14:textId="77777777">
            <w:pPr>
              <w:rPr>
                <w:color w:val="FF0000"/>
                <w:sz w:val="22"/>
                <w:szCs w:val="22"/>
              </w:rPr>
            </w:pPr>
          </w:p>
        </w:tc>
      </w:tr>
    </w:tbl>
    <w:p w:rsidR="00772279" w:rsidRDefault="00CE72B4" w14:paraId="77CDC0B0" w14:textId="77777777">
      <w:pPr>
        <w:pStyle w:val="Heading1"/>
        <w:spacing w:before="840" w:after="480"/>
        <w:ind w:left="357"/>
        <w:rPr>
          <w:color w:val="000000"/>
          <w:sz w:val="36"/>
          <w:szCs w:val="36"/>
        </w:rPr>
      </w:pPr>
      <w:bookmarkStart w:name="_Toc234584374" w:id="64"/>
      <w:r>
        <w:rPr>
          <w:color w:val="000000"/>
          <w:sz w:val="36"/>
          <w:szCs w:val="36"/>
        </w:rPr>
        <w:t>38.</w:t>
      </w:r>
      <w:r>
        <w:rPr>
          <w:rFonts w:ascii="Times New Roman" w:hAnsi="Times New Roman" w:eastAsia="Times New Roman" w:cs="Times New Roman"/>
          <w:color w:val="000000"/>
          <w:sz w:val="14"/>
          <w:szCs w:val="14"/>
        </w:rPr>
        <w:t xml:space="preserve">       </w:t>
      </w:r>
      <w:r>
        <w:rPr>
          <w:color w:val="000000"/>
          <w:sz w:val="36"/>
          <w:szCs w:val="36"/>
        </w:rPr>
        <w:t>Supporting pupils with medical conditions</w:t>
      </w:r>
      <w:bookmarkEnd w:id="64"/>
    </w:p>
    <w:p w:rsidR="00772279" w:rsidRDefault="00CE72B4" w14:paraId="2B6614AD" w14:textId="77777777">
      <w:pPr>
        <w:spacing w:after="200"/>
        <w:rPr>
          <w:color w:val="000000"/>
          <w:sz w:val="22"/>
          <w:szCs w:val="22"/>
        </w:rPr>
      </w:pPr>
      <w:r>
        <w:rPr>
          <w:color w:val="000000"/>
          <w:sz w:val="22"/>
          <w:szCs w:val="22"/>
        </w:rPr>
        <w:t xml:space="preserve">The school’s Supporting Pupils with Medical Conditions Policy, together with the school’s allergy and anaphylaxis arrangements, will be read, understood and followed by relevant staff. These </w:t>
      </w:r>
      <w:r>
        <w:rPr>
          <w:color w:val="000000"/>
          <w:sz w:val="22"/>
          <w:szCs w:val="22"/>
        </w:rPr>
        <w:t xml:space="preserve">arrangements will be reviewed annually and updated sooner </w:t>
      </w:r>
      <w:proofErr w:type="gramStart"/>
      <w:r>
        <w:rPr>
          <w:color w:val="000000"/>
          <w:sz w:val="22"/>
          <w:szCs w:val="22"/>
        </w:rPr>
        <w:t>where</w:t>
      </w:r>
      <w:proofErr w:type="gramEnd"/>
      <w:r>
        <w:rPr>
          <w:color w:val="000000"/>
          <w:sz w:val="22"/>
          <w:szCs w:val="22"/>
        </w:rPr>
        <w:t xml:space="preserve"> guidance, legislation or school circumstances change.</w:t>
      </w:r>
    </w:p>
    <w:p w:rsidR="00772279" w:rsidRDefault="00CE72B4" w14:paraId="06340AB1" w14:textId="77777777">
      <w:pPr>
        <w:numPr>
          <w:ilvl w:val="0"/>
          <w:numId w:val="64"/>
        </w:numPr>
        <w:spacing w:after="200"/>
        <w:rPr>
          <w:rFonts w:ascii="Noto Sans Symbols" w:hAnsi="Noto Sans Symbols" w:eastAsia="Noto Sans Symbols" w:cs="Noto Sans Symbols"/>
          <w:color w:val="000000"/>
          <w:sz w:val="20"/>
          <w:szCs w:val="20"/>
        </w:rPr>
      </w:pPr>
      <w:r>
        <w:rPr>
          <w:b/>
          <w:bCs/>
          <w:color w:val="000000"/>
          <w:sz w:val="22"/>
          <w:szCs w:val="22"/>
        </w:rPr>
        <w:t>Oversight and Governance:</w:t>
      </w:r>
      <w:r>
        <w:rPr>
          <w:color w:val="000000"/>
          <w:sz w:val="22"/>
          <w:szCs w:val="22"/>
        </w:rPr>
        <w:t xml:space="preserve"> The Trust and Governing Body will appoint a named Senior Leader and a named Governor to actively oversee the implementation of medical conditions arrangements and monitor compliance. </w:t>
      </w:r>
    </w:p>
    <w:p w:rsidR="00772279" w:rsidRDefault="00CE72B4" w14:paraId="158AD39D" w14:textId="77777777">
      <w:pPr>
        <w:numPr>
          <w:ilvl w:val="0"/>
          <w:numId w:val="64"/>
        </w:numPr>
        <w:spacing w:after="200"/>
        <w:rPr>
          <w:rFonts w:ascii="Noto Sans Symbols" w:hAnsi="Noto Sans Symbols" w:eastAsia="Noto Sans Symbols" w:cs="Noto Sans Symbols"/>
          <w:color w:val="000000"/>
          <w:sz w:val="20"/>
          <w:szCs w:val="20"/>
        </w:rPr>
      </w:pPr>
      <w:r>
        <w:rPr>
          <w:b/>
          <w:bCs/>
          <w:color w:val="000000"/>
          <w:sz w:val="22"/>
          <w:szCs w:val="22"/>
        </w:rPr>
        <w:t>Notification and Care Plans:</w:t>
      </w:r>
      <w:r>
        <w:rPr>
          <w:color w:val="000000"/>
          <w:sz w:val="22"/>
          <w:szCs w:val="22"/>
        </w:rPr>
        <w:t xml:space="preserve"> The school will obtain notification from parents regarding any medical conditions or medication that pupils are required to take. For any child whose condition or allergy requires active management, this must be supported by a robust Individual Healthcare Plan (IHP) and shared clearly with all relevant personnel. </w:t>
      </w:r>
    </w:p>
    <w:p w:rsidR="00772279" w:rsidRDefault="00CE72B4" w14:paraId="09E4E111" w14:textId="77777777">
      <w:pPr>
        <w:numPr>
          <w:ilvl w:val="0"/>
          <w:numId w:val="64"/>
        </w:numPr>
        <w:spacing w:after="120"/>
        <w:rPr>
          <w:color w:val="000000"/>
          <w:sz w:val="22"/>
          <w:szCs w:val="22"/>
        </w:rPr>
      </w:pPr>
      <w:r>
        <w:rPr>
          <w:b/>
          <w:bCs/>
          <w:color w:val="000000"/>
          <w:sz w:val="22"/>
          <w:szCs w:val="22"/>
        </w:rPr>
        <w:t>Staff training:</w:t>
      </w:r>
      <w:r>
        <w:rPr>
          <w:color w:val="000000"/>
          <w:sz w:val="22"/>
          <w:szCs w:val="22"/>
        </w:rPr>
        <w:t xml:space="preserve"> Only trained staff will administer medication unless emergency action is required to save life. Relevant staff will receive training appropriate to the medical needs present in school, including allergy awareness and emergency response where applicable.</w:t>
      </w:r>
    </w:p>
    <w:p w:rsidR="00772279" w:rsidRDefault="00CE72B4" w14:paraId="2C9AF10A" w14:textId="77777777">
      <w:pPr>
        <w:numPr>
          <w:ilvl w:val="0"/>
          <w:numId w:val="64"/>
        </w:numPr>
        <w:spacing w:after="200"/>
        <w:rPr>
          <w:rFonts w:ascii="Noto Sans Symbols" w:hAnsi="Noto Sans Symbols" w:eastAsia="Noto Sans Symbols" w:cs="Noto Sans Symbols"/>
          <w:color w:val="000000"/>
          <w:sz w:val="20"/>
          <w:szCs w:val="20"/>
        </w:rPr>
      </w:pPr>
      <w:r>
        <w:rPr>
          <w:b/>
          <w:bCs/>
          <w:color w:val="000000"/>
          <w:sz w:val="22"/>
          <w:szCs w:val="22"/>
        </w:rPr>
        <w:t>The School’s Administering Medication Policy</w:t>
      </w:r>
      <w:r>
        <w:rPr>
          <w:color w:val="000000"/>
          <w:sz w:val="22"/>
          <w:szCs w:val="22"/>
        </w:rPr>
        <w:t xml:space="preserve"> will be always followed.</w:t>
      </w:r>
    </w:p>
    <w:p w:rsidR="00772279" w:rsidRDefault="00CE72B4" w14:paraId="4F1DD862" w14:textId="77777777">
      <w:pPr>
        <w:numPr>
          <w:ilvl w:val="0"/>
          <w:numId w:val="64"/>
        </w:numPr>
        <w:spacing w:after="120"/>
        <w:rPr>
          <w:color w:val="000000"/>
          <w:sz w:val="22"/>
          <w:szCs w:val="22"/>
        </w:rPr>
      </w:pPr>
      <w:r>
        <w:rPr>
          <w:b/>
          <w:bCs/>
          <w:color w:val="000000"/>
          <w:sz w:val="22"/>
          <w:szCs w:val="22"/>
        </w:rPr>
        <w:t>Recording and near-miss reporting:</w:t>
      </w:r>
      <w:r>
        <w:rPr>
          <w:color w:val="000000"/>
          <w:sz w:val="22"/>
          <w:szCs w:val="22"/>
        </w:rPr>
        <w:t xml:space="preserve"> A record will be kept of medicines administered to pupils. Serious medical incidents, medication errors and near misses will be recorded, reported to parents and reviewed so that lessons learned can be used to improve future risk management.</w:t>
      </w:r>
    </w:p>
    <w:p w:rsidR="00772279" w:rsidRDefault="00CE72B4" w14:paraId="470319F1" w14:textId="77777777">
      <w:pPr>
        <w:numPr>
          <w:ilvl w:val="0"/>
          <w:numId w:val="64"/>
        </w:numPr>
        <w:spacing w:after="200"/>
        <w:rPr>
          <w:rFonts w:ascii="Noto Sans Symbols" w:hAnsi="Noto Sans Symbols" w:eastAsia="Noto Sans Symbols" w:cs="Noto Sans Symbols"/>
          <w:color w:val="000000"/>
          <w:sz w:val="20"/>
          <w:szCs w:val="20"/>
        </w:rPr>
      </w:pPr>
      <w:r>
        <w:rPr>
          <w:b/>
          <w:bCs/>
          <w:color w:val="000000"/>
          <w:sz w:val="22"/>
          <w:szCs w:val="22"/>
        </w:rPr>
        <w:t>Witnessing Administration:</w:t>
      </w:r>
      <w:r>
        <w:rPr>
          <w:color w:val="000000"/>
          <w:sz w:val="22"/>
          <w:szCs w:val="22"/>
        </w:rPr>
        <w:t xml:space="preserve"> All medication will be witnessed and counter-signed at the time of administration to ensure absolute accuracy and safety.</w:t>
      </w:r>
    </w:p>
    <w:p w:rsidR="00772279" w:rsidRDefault="00772279" w14:paraId="5D07136E" w14:textId="77777777">
      <w:pPr>
        <w:spacing w:after="200"/>
        <w:rPr>
          <w:color w:val="000000"/>
          <w:sz w:val="22"/>
          <w:szCs w:val="22"/>
        </w:rPr>
      </w:pPr>
    </w:p>
    <w:tbl>
      <w:tblPr>
        <w:tblStyle w:val="aff"/>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50735CCF"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73815DD7"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44F9FD1D" w14:textId="77777777">
            <w:pPr>
              <w:spacing w:after="120"/>
              <w:rPr>
                <w:color w:val="FF0000"/>
                <w:sz w:val="22"/>
                <w:szCs w:val="22"/>
              </w:rPr>
            </w:pPr>
            <w:r>
              <w:rPr>
                <w:color w:val="FF0000"/>
                <w:sz w:val="22"/>
                <w:szCs w:val="22"/>
              </w:rPr>
              <w:t>Upload the school’s administration of medicines policy</w:t>
            </w:r>
          </w:p>
          <w:p w:rsidR="00772279" w:rsidRDefault="00CE72B4" w14:paraId="45700CB0" w14:textId="77777777">
            <w:pPr>
              <w:spacing w:after="120"/>
              <w:rPr>
                <w:color w:val="FF0000"/>
                <w:sz w:val="22"/>
                <w:szCs w:val="22"/>
              </w:rPr>
            </w:pPr>
            <w:r>
              <w:rPr>
                <w:color w:val="FF0000"/>
                <w:sz w:val="22"/>
                <w:szCs w:val="22"/>
              </w:rPr>
              <w:t>Upload risk assessment</w:t>
            </w:r>
          </w:p>
          <w:p w:rsidR="00772279" w:rsidRDefault="00CE72B4" w14:paraId="76A39CE4" w14:textId="77777777">
            <w:pPr>
              <w:spacing w:after="120"/>
              <w:rPr>
                <w:color w:val="FF0000"/>
                <w:sz w:val="22"/>
                <w:szCs w:val="22"/>
              </w:rPr>
            </w:pPr>
            <w:r>
              <w:rPr>
                <w:color w:val="FF0000"/>
                <w:sz w:val="22"/>
                <w:szCs w:val="22"/>
              </w:rPr>
              <w:t>Upload staff training records</w:t>
            </w:r>
          </w:p>
          <w:p w:rsidR="00772279" w:rsidRDefault="00CE72B4" w14:paraId="7DC6D8AD" w14:textId="77777777">
            <w:pPr>
              <w:spacing w:after="120"/>
              <w:rPr>
                <w:color w:val="000000"/>
                <w:sz w:val="22"/>
                <w:szCs w:val="22"/>
              </w:rPr>
            </w:pPr>
            <w:r>
              <w:rPr>
                <w:color w:val="FF0000"/>
                <w:sz w:val="22"/>
                <w:szCs w:val="22"/>
              </w:rPr>
              <w:t>Log two-year training reminder for training refresher.</w:t>
            </w:r>
          </w:p>
        </w:tc>
      </w:tr>
    </w:tbl>
    <w:p w:rsidR="00772279" w:rsidP="00095F6A" w:rsidRDefault="00CE72B4" w14:paraId="74BC43B1" w14:textId="77777777">
      <w:pPr>
        <w:pStyle w:val="Heading1"/>
        <w:numPr>
          <w:ilvl w:val="0"/>
          <w:numId w:val="40"/>
        </w:numPr>
        <w:spacing w:before="840" w:after="480"/>
        <w:rPr>
          <w:color w:val="000000"/>
          <w:sz w:val="36"/>
          <w:szCs w:val="36"/>
        </w:rPr>
      </w:pPr>
      <w:bookmarkStart w:name="_Toc234584375" w:id="65"/>
      <w:r>
        <w:rPr>
          <w:color w:val="000000"/>
          <w:sz w:val="36"/>
          <w:szCs w:val="36"/>
        </w:rPr>
        <w:t>Swimming &amp; Hydrotherapy Pools</w:t>
      </w:r>
      <w:bookmarkEnd w:id="65"/>
    </w:p>
    <w:p w:rsidR="00772279" w:rsidRDefault="00CE72B4" w14:paraId="757DDCFA" w14:textId="77777777">
      <w:pPr>
        <w:spacing w:after="200"/>
        <w:rPr>
          <w:b/>
          <w:bCs/>
          <w:color w:val="000000"/>
          <w:sz w:val="22"/>
          <w:szCs w:val="22"/>
        </w:rPr>
      </w:pPr>
      <w:r>
        <w:rPr>
          <w:color w:val="000000"/>
          <w:sz w:val="22"/>
          <w:szCs w:val="22"/>
        </w:rPr>
        <w:t xml:space="preserve">The Headteacher on behalf of the Governing Body recognises that pool operators of Swimming and Hydrotherapy Pools have a legal responsibility to provide a safe pool environment for bathers, staff, spectators and visitors. </w:t>
      </w:r>
      <w:r>
        <w:rPr>
          <w:b/>
          <w:bCs/>
          <w:color w:val="000000"/>
          <w:sz w:val="22"/>
          <w:szCs w:val="22"/>
        </w:rPr>
        <w:t xml:space="preserve">As a result, they will ensure that there is a policy containing roles and procedures in line with HSG 179 in the safe management of swimming pools. </w:t>
      </w:r>
    </w:p>
    <w:tbl>
      <w:tblPr>
        <w:tblStyle w:val="aff0"/>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757D2026"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78935070"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4681CF00" w14:textId="77777777">
            <w:pPr>
              <w:spacing w:after="120"/>
              <w:rPr>
                <w:color w:val="FF0000"/>
                <w:sz w:val="22"/>
                <w:szCs w:val="22"/>
              </w:rPr>
            </w:pPr>
            <w:r>
              <w:rPr>
                <w:color w:val="FF0000"/>
                <w:sz w:val="22"/>
                <w:szCs w:val="22"/>
              </w:rPr>
              <w:t>Upload swimming pool risk assessment</w:t>
            </w:r>
          </w:p>
          <w:p w:rsidR="00772279" w:rsidRDefault="00CE72B4" w14:paraId="7CEF05A4" w14:textId="77777777">
            <w:pPr>
              <w:spacing w:after="120"/>
              <w:rPr>
                <w:color w:val="FF0000"/>
                <w:sz w:val="22"/>
                <w:szCs w:val="22"/>
              </w:rPr>
            </w:pPr>
            <w:r>
              <w:rPr>
                <w:color w:val="FF0000"/>
                <w:sz w:val="22"/>
                <w:szCs w:val="22"/>
              </w:rPr>
              <w:t>Upload copy of NOP and EOP</w:t>
            </w:r>
          </w:p>
          <w:p w:rsidR="00772279" w:rsidRDefault="00CE72B4" w14:paraId="78B87231" w14:textId="77777777">
            <w:pPr>
              <w:spacing w:after="120"/>
              <w:rPr>
                <w:color w:val="FF0000"/>
                <w:sz w:val="22"/>
                <w:szCs w:val="22"/>
              </w:rPr>
            </w:pPr>
            <w:r>
              <w:rPr>
                <w:color w:val="FF0000"/>
                <w:sz w:val="22"/>
                <w:szCs w:val="22"/>
              </w:rPr>
              <w:t>Upload water testing information</w:t>
            </w:r>
          </w:p>
          <w:p w:rsidR="00772279" w:rsidRDefault="00CE72B4" w14:paraId="5701A754" w14:textId="77777777">
            <w:pPr>
              <w:spacing w:after="120"/>
              <w:rPr>
                <w:color w:val="FF0000"/>
                <w:sz w:val="22"/>
                <w:szCs w:val="22"/>
              </w:rPr>
            </w:pPr>
            <w:r>
              <w:rPr>
                <w:color w:val="FF0000"/>
                <w:sz w:val="22"/>
                <w:szCs w:val="22"/>
              </w:rPr>
              <w:t>Log reminder of annual review of risk assessment</w:t>
            </w:r>
          </w:p>
        </w:tc>
      </w:tr>
    </w:tbl>
    <w:p w:rsidR="00772279" w:rsidP="00095F6A" w:rsidRDefault="00CE72B4" w14:paraId="5C473B74" w14:textId="77777777">
      <w:pPr>
        <w:pStyle w:val="Heading1"/>
        <w:numPr>
          <w:ilvl w:val="0"/>
          <w:numId w:val="40"/>
        </w:numPr>
        <w:spacing w:before="840" w:after="480"/>
        <w:rPr>
          <w:color w:val="000000"/>
          <w:sz w:val="36"/>
          <w:szCs w:val="36"/>
        </w:rPr>
      </w:pPr>
      <w:bookmarkStart w:name="kix.7dp0paiuj4mv" w:colFirst="0" w:colLast="0" w:id="66"/>
      <w:bookmarkStart w:name="_Toc234584376" w:id="67"/>
      <w:bookmarkEnd w:id="66"/>
      <w:r>
        <w:rPr>
          <w:color w:val="000000"/>
          <w:sz w:val="36"/>
          <w:szCs w:val="36"/>
        </w:rPr>
        <w:t>Training</w:t>
      </w:r>
      <w:bookmarkEnd w:id="67"/>
      <w:r>
        <w:rPr>
          <w:color w:val="000000"/>
          <w:sz w:val="36"/>
          <w:szCs w:val="36"/>
        </w:rPr>
        <w:t xml:space="preserve"> </w:t>
      </w:r>
    </w:p>
    <w:p w:rsidR="00772279" w:rsidRDefault="00CE72B4" w14:paraId="33C0AF7A" w14:textId="77777777">
      <w:pPr>
        <w:spacing w:after="200"/>
        <w:rPr>
          <w:color w:val="000000"/>
          <w:sz w:val="22"/>
          <w:szCs w:val="22"/>
        </w:rPr>
      </w:pPr>
      <w:r>
        <w:rPr>
          <w:color w:val="000000"/>
          <w:sz w:val="22"/>
          <w:szCs w:val="22"/>
        </w:rPr>
        <w:t>The Headteacher will ensure:</w:t>
      </w:r>
    </w:p>
    <w:p w:rsidR="00772279" w:rsidRDefault="00CE72B4" w14:paraId="0218A91A" w14:textId="77777777">
      <w:pPr>
        <w:numPr>
          <w:ilvl w:val="0"/>
          <w:numId w:val="77"/>
        </w:numPr>
        <w:spacing w:after="200"/>
        <w:rPr>
          <w:rFonts w:ascii="Noto Sans Symbols" w:hAnsi="Noto Sans Symbols" w:eastAsia="Noto Sans Symbols" w:cs="Noto Sans Symbols"/>
          <w:color w:val="000000"/>
          <w:sz w:val="22"/>
          <w:szCs w:val="22"/>
        </w:rPr>
      </w:pPr>
      <w:r>
        <w:rPr>
          <w:color w:val="000000"/>
          <w:sz w:val="22"/>
          <w:szCs w:val="22"/>
        </w:rPr>
        <w:t>through the risk assessment process, identify essential safety training needs and ensure that it is delivered as required including refreshers</w:t>
      </w:r>
    </w:p>
    <w:p w:rsidR="00772279" w:rsidRDefault="00CE72B4" w14:paraId="071BEC64" w14:textId="77777777">
      <w:pPr>
        <w:numPr>
          <w:ilvl w:val="0"/>
          <w:numId w:val="77"/>
        </w:numPr>
        <w:spacing w:after="200"/>
        <w:rPr>
          <w:rFonts w:ascii="Noto Sans Symbols" w:hAnsi="Noto Sans Symbols" w:eastAsia="Noto Sans Symbols" w:cs="Noto Sans Symbols"/>
          <w:color w:val="000000"/>
          <w:sz w:val="22"/>
          <w:szCs w:val="22"/>
        </w:rPr>
      </w:pPr>
      <w:r>
        <w:rPr>
          <w:color w:val="000000"/>
          <w:sz w:val="22"/>
          <w:szCs w:val="22"/>
        </w:rPr>
        <w:t>staff do not use equipment unless trained to do so *</w:t>
      </w:r>
    </w:p>
    <w:p w:rsidR="00772279" w:rsidRDefault="00CE72B4" w14:paraId="554876AB" w14:textId="77777777">
      <w:pPr>
        <w:numPr>
          <w:ilvl w:val="0"/>
          <w:numId w:val="77"/>
        </w:numPr>
        <w:spacing w:after="200"/>
        <w:rPr>
          <w:rFonts w:ascii="Noto Sans Symbols" w:hAnsi="Noto Sans Symbols" w:eastAsia="Noto Sans Symbols" w:cs="Noto Sans Symbols"/>
          <w:color w:val="000000"/>
          <w:sz w:val="22"/>
          <w:szCs w:val="22"/>
        </w:rPr>
      </w:pPr>
      <w:r>
        <w:rPr>
          <w:color w:val="000000"/>
          <w:sz w:val="22"/>
          <w:szCs w:val="22"/>
        </w:rPr>
        <w:t>suitable health and safety awareness training is provided to those in management or leadership roles.</w:t>
      </w:r>
    </w:p>
    <w:p w:rsidR="00772279" w:rsidRDefault="00CE72B4" w14:paraId="57FD73BF" w14:textId="77777777">
      <w:pPr>
        <w:numPr>
          <w:ilvl w:val="0"/>
          <w:numId w:val="77"/>
        </w:numPr>
        <w:spacing w:after="200"/>
        <w:rPr>
          <w:rFonts w:ascii="Noto Sans Symbols" w:hAnsi="Noto Sans Symbols" w:eastAsia="Noto Sans Symbols" w:cs="Noto Sans Symbols"/>
          <w:color w:val="000000"/>
          <w:sz w:val="22"/>
          <w:szCs w:val="22"/>
        </w:rPr>
      </w:pPr>
      <w:r>
        <w:rPr>
          <w:color w:val="000000"/>
          <w:sz w:val="22"/>
          <w:szCs w:val="22"/>
        </w:rPr>
        <w:t>training records are available for all employees</w:t>
      </w:r>
    </w:p>
    <w:p w:rsidR="00772279" w:rsidRDefault="00CE72B4" w14:paraId="314E5E0C" w14:textId="77777777">
      <w:pPr>
        <w:numPr>
          <w:ilvl w:val="0"/>
          <w:numId w:val="77"/>
        </w:numPr>
        <w:spacing w:after="200"/>
        <w:rPr>
          <w:rFonts w:ascii="Noto Sans Symbols" w:hAnsi="Noto Sans Symbols" w:eastAsia="Noto Sans Symbols" w:cs="Noto Sans Symbols"/>
          <w:color w:val="000000"/>
          <w:sz w:val="22"/>
          <w:szCs w:val="22"/>
        </w:rPr>
      </w:pPr>
      <w:r>
        <w:rPr>
          <w:color w:val="000000"/>
          <w:sz w:val="22"/>
          <w:szCs w:val="22"/>
        </w:rPr>
        <w:t>there is a formal induction for permanent /temporary/supply /volunteer employees to bring their attention to their health and safety responsibilities and the arrangements in place for health and safety. This includes risk assessments for the activities they will carry out in school.</w:t>
      </w:r>
    </w:p>
    <w:p w:rsidR="00772279" w:rsidRDefault="00CE72B4" w14:paraId="267ACF46" w14:textId="77777777">
      <w:pPr>
        <w:spacing w:after="200"/>
        <w:rPr>
          <w:color w:val="000000"/>
          <w:sz w:val="22"/>
          <w:szCs w:val="22"/>
        </w:rPr>
      </w:pPr>
      <w:r>
        <w:rPr>
          <w:color w:val="000000"/>
          <w:sz w:val="22"/>
          <w:szCs w:val="22"/>
        </w:rPr>
        <w:t>*Health and safety training may not mean attendance at training courses; it may simply involve providing staff with:</w:t>
      </w:r>
    </w:p>
    <w:p w:rsidR="00772279" w:rsidRDefault="00CE72B4" w14:paraId="506E6CE5" w14:textId="77777777">
      <w:pPr>
        <w:numPr>
          <w:ilvl w:val="0"/>
          <w:numId w:val="31"/>
        </w:numPr>
        <w:spacing w:after="200"/>
        <w:rPr>
          <w:rFonts w:ascii="Noto Sans Symbols" w:hAnsi="Noto Sans Symbols" w:eastAsia="Noto Sans Symbols" w:cs="Noto Sans Symbols"/>
          <w:color w:val="000000"/>
          <w:sz w:val="22"/>
          <w:szCs w:val="22"/>
        </w:rPr>
      </w:pPr>
      <w:r>
        <w:rPr>
          <w:color w:val="000000"/>
          <w:sz w:val="22"/>
          <w:szCs w:val="22"/>
        </w:rPr>
        <w:t xml:space="preserve">basic instructions and information about health and safety in the school </w:t>
      </w:r>
    </w:p>
    <w:p w:rsidR="00772279" w:rsidRDefault="00CE72B4" w14:paraId="37547D6F" w14:textId="77777777">
      <w:pPr>
        <w:numPr>
          <w:ilvl w:val="0"/>
          <w:numId w:val="31"/>
        </w:numPr>
        <w:spacing w:after="200"/>
        <w:rPr>
          <w:rFonts w:ascii="Noto Sans Symbols" w:hAnsi="Noto Sans Symbols" w:eastAsia="Noto Sans Symbols" w:cs="Noto Sans Symbols"/>
          <w:color w:val="000000"/>
          <w:sz w:val="22"/>
          <w:szCs w:val="22"/>
        </w:rPr>
      </w:pPr>
      <w:r>
        <w:rPr>
          <w:color w:val="000000"/>
          <w:sz w:val="22"/>
          <w:szCs w:val="22"/>
        </w:rPr>
        <w:t xml:space="preserve">instructions on how a piece of equipment works  </w:t>
      </w:r>
    </w:p>
    <w:p w:rsidR="00772279" w:rsidRDefault="00CE72B4" w14:paraId="3F5CE8E9" w14:textId="77777777">
      <w:pPr>
        <w:numPr>
          <w:ilvl w:val="0"/>
          <w:numId w:val="31"/>
        </w:numPr>
        <w:spacing w:after="200"/>
        <w:rPr>
          <w:rFonts w:ascii="Noto Sans Symbols" w:hAnsi="Noto Sans Symbols" w:eastAsia="Noto Sans Symbols" w:cs="Noto Sans Symbols"/>
          <w:color w:val="000000"/>
          <w:sz w:val="22"/>
          <w:szCs w:val="22"/>
        </w:rPr>
      </w:pPr>
      <w:r>
        <w:rPr>
          <w:color w:val="000000"/>
          <w:sz w:val="22"/>
          <w:szCs w:val="22"/>
        </w:rPr>
        <w:t>or a risk assessment for an activity.</w:t>
      </w:r>
    </w:p>
    <w:p w:rsidR="00772279" w:rsidRDefault="00772279" w14:paraId="6A600776" w14:textId="77777777">
      <w:pPr>
        <w:spacing w:after="200"/>
        <w:rPr>
          <w:color w:val="000000"/>
          <w:sz w:val="22"/>
          <w:szCs w:val="22"/>
        </w:rPr>
      </w:pPr>
    </w:p>
    <w:tbl>
      <w:tblPr>
        <w:tblStyle w:val="aff1"/>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4F2C11B6"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010B2B63"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248C2F90" w14:textId="77777777">
            <w:pPr>
              <w:spacing w:after="120"/>
              <w:rPr>
                <w:color w:val="FF0000"/>
                <w:sz w:val="22"/>
                <w:szCs w:val="22"/>
              </w:rPr>
            </w:pPr>
            <w:r>
              <w:rPr>
                <w:color w:val="FF0000"/>
                <w:sz w:val="22"/>
                <w:szCs w:val="22"/>
              </w:rPr>
              <w:t>Upload a health and safety training matrix</w:t>
            </w:r>
          </w:p>
          <w:p w:rsidR="00772279" w:rsidRDefault="00CE72B4" w14:paraId="31095C70" w14:textId="77777777">
            <w:pPr>
              <w:spacing w:after="120"/>
              <w:rPr>
                <w:color w:val="FF0000"/>
                <w:sz w:val="22"/>
                <w:szCs w:val="22"/>
              </w:rPr>
            </w:pPr>
            <w:r>
              <w:rPr>
                <w:color w:val="FF0000"/>
                <w:sz w:val="22"/>
                <w:szCs w:val="22"/>
              </w:rPr>
              <w:t>Log annual review</w:t>
            </w:r>
          </w:p>
        </w:tc>
      </w:tr>
    </w:tbl>
    <w:p w:rsidR="00772279" w:rsidP="00095F6A" w:rsidRDefault="00CE72B4" w14:paraId="68B04D37" w14:textId="77777777">
      <w:pPr>
        <w:pStyle w:val="Heading1"/>
        <w:numPr>
          <w:ilvl w:val="0"/>
          <w:numId w:val="40"/>
        </w:numPr>
        <w:spacing w:before="840" w:after="480"/>
        <w:rPr>
          <w:color w:val="000000"/>
          <w:sz w:val="36"/>
          <w:szCs w:val="36"/>
        </w:rPr>
      </w:pPr>
      <w:bookmarkStart w:name="_Toc234584377" w:id="68"/>
      <w:r>
        <w:rPr>
          <w:color w:val="000000"/>
          <w:sz w:val="36"/>
          <w:szCs w:val="36"/>
        </w:rPr>
        <w:t>Tree safety and grounds maintenance</w:t>
      </w:r>
      <w:bookmarkEnd w:id="68"/>
    </w:p>
    <w:p w:rsidR="00772279" w:rsidRDefault="00CE72B4" w14:paraId="4E8F3443" w14:textId="77777777">
      <w:pPr>
        <w:spacing w:after="200"/>
        <w:rPr>
          <w:color w:val="000000"/>
          <w:sz w:val="22"/>
          <w:szCs w:val="22"/>
        </w:rPr>
      </w:pPr>
      <w:r>
        <w:rPr>
          <w:color w:val="000000"/>
          <w:sz w:val="22"/>
          <w:szCs w:val="22"/>
        </w:rPr>
        <w:t>The Headteacher on behalf of the Governing Body recognises that the grounds of the school can present significant hazards if not managed and maintained in a safe condition and will ensure that:</w:t>
      </w:r>
    </w:p>
    <w:p w:rsidR="00772279" w:rsidRDefault="00CE72B4" w14:paraId="66D4BCCA" w14:textId="77777777">
      <w:pPr>
        <w:numPr>
          <w:ilvl w:val="0"/>
          <w:numId w:val="41"/>
        </w:numPr>
        <w:spacing w:after="200"/>
        <w:rPr>
          <w:rFonts w:ascii="Noto Sans Symbols" w:hAnsi="Noto Sans Symbols" w:eastAsia="Noto Sans Symbols" w:cs="Noto Sans Symbols"/>
          <w:color w:val="000000"/>
          <w:sz w:val="22"/>
          <w:szCs w:val="22"/>
        </w:rPr>
      </w:pPr>
      <w:r>
        <w:rPr>
          <w:color w:val="000000"/>
          <w:sz w:val="22"/>
          <w:szCs w:val="22"/>
        </w:rPr>
        <w:t>Risk assessments are undertaken on the grounds and the maintenance activities that are carried out. e.g. leaf blowing, mowing, strimming</w:t>
      </w:r>
    </w:p>
    <w:p w:rsidR="00772279" w:rsidRDefault="00CE72B4" w14:paraId="0A5B720B" w14:textId="77777777">
      <w:pPr>
        <w:numPr>
          <w:ilvl w:val="0"/>
          <w:numId w:val="41"/>
        </w:numPr>
        <w:spacing w:after="200"/>
        <w:rPr>
          <w:rFonts w:ascii="Noto Sans Symbols" w:hAnsi="Noto Sans Symbols" w:eastAsia="Noto Sans Symbols" w:cs="Noto Sans Symbols"/>
          <w:color w:val="000000"/>
          <w:sz w:val="22"/>
          <w:szCs w:val="22"/>
        </w:rPr>
      </w:pPr>
      <w:r>
        <w:rPr>
          <w:color w:val="000000"/>
          <w:sz w:val="22"/>
          <w:szCs w:val="22"/>
        </w:rPr>
        <w:t>Employees will only use equipment for which they are trained in line with the Provision &amp; Use of Work Equipment Regulations 1999</w:t>
      </w:r>
    </w:p>
    <w:p w:rsidR="00772279" w:rsidRDefault="00CE72B4" w14:paraId="7132CF9C" w14:textId="77777777">
      <w:pPr>
        <w:numPr>
          <w:ilvl w:val="0"/>
          <w:numId w:val="41"/>
        </w:numPr>
        <w:spacing w:after="200"/>
        <w:rPr>
          <w:rFonts w:ascii="Noto Sans Symbols" w:hAnsi="Noto Sans Symbols" w:eastAsia="Noto Sans Symbols" w:cs="Noto Sans Symbols"/>
          <w:color w:val="000000"/>
          <w:sz w:val="22"/>
          <w:szCs w:val="22"/>
        </w:rPr>
      </w:pPr>
      <w:r>
        <w:rPr>
          <w:color w:val="000000"/>
          <w:sz w:val="22"/>
          <w:szCs w:val="22"/>
        </w:rPr>
        <w:t>Professional tree inspections and maintenance are carried out where applicable and that records of this work are available.</w:t>
      </w:r>
    </w:p>
    <w:p w:rsidR="00772279" w:rsidRDefault="00CE72B4" w14:paraId="455375AE" w14:textId="77777777">
      <w:pPr>
        <w:numPr>
          <w:ilvl w:val="0"/>
          <w:numId w:val="41"/>
        </w:numPr>
        <w:spacing w:after="200"/>
        <w:rPr>
          <w:rFonts w:ascii="Noto Sans Symbols" w:hAnsi="Noto Sans Symbols" w:eastAsia="Noto Sans Symbols" w:cs="Noto Sans Symbols"/>
          <w:color w:val="000000"/>
          <w:sz w:val="22"/>
          <w:szCs w:val="22"/>
        </w:rPr>
      </w:pPr>
      <w:r>
        <w:rPr>
          <w:color w:val="000000"/>
          <w:sz w:val="22"/>
          <w:szCs w:val="22"/>
        </w:rPr>
        <w:t>Visual grounds inspections and maintenance are carried out as necessary and that records are available.</w:t>
      </w:r>
    </w:p>
    <w:tbl>
      <w:tblPr>
        <w:tblStyle w:val="aff2"/>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56DC1EDE"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2DD65E2B"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13E755D1" w14:textId="77777777">
            <w:pPr>
              <w:spacing w:after="120"/>
              <w:rPr>
                <w:color w:val="FF0000"/>
                <w:sz w:val="22"/>
                <w:szCs w:val="22"/>
              </w:rPr>
            </w:pPr>
            <w:r>
              <w:rPr>
                <w:color w:val="FF0000"/>
                <w:sz w:val="22"/>
                <w:szCs w:val="22"/>
              </w:rPr>
              <w:t>Upload latest tree survey and remedial actions</w:t>
            </w:r>
          </w:p>
          <w:p w:rsidR="00772279" w:rsidRDefault="00CE72B4" w14:paraId="2CD3DD43" w14:textId="77777777">
            <w:pPr>
              <w:spacing w:after="120"/>
              <w:rPr>
                <w:color w:val="FF0000"/>
                <w:sz w:val="22"/>
                <w:szCs w:val="22"/>
              </w:rPr>
            </w:pPr>
            <w:r>
              <w:rPr>
                <w:color w:val="FF0000"/>
                <w:sz w:val="22"/>
                <w:szCs w:val="22"/>
              </w:rPr>
              <w:t>Log a three yearly reminder of survey</w:t>
            </w:r>
          </w:p>
        </w:tc>
      </w:tr>
    </w:tbl>
    <w:p w:rsidR="00772279" w:rsidP="00095F6A" w:rsidRDefault="00CE72B4" w14:paraId="55990815" w14:textId="77777777">
      <w:pPr>
        <w:pStyle w:val="Heading1"/>
        <w:numPr>
          <w:ilvl w:val="0"/>
          <w:numId w:val="40"/>
        </w:numPr>
        <w:spacing w:before="840" w:after="480"/>
        <w:rPr>
          <w:color w:val="000000"/>
          <w:sz w:val="36"/>
          <w:szCs w:val="36"/>
        </w:rPr>
      </w:pPr>
      <w:bookmarkStart w:name="_Toc234584378" w:id="69"/>
      <w:r>
        <w:rPr>
          <w:color w:val="000000"/>
          <w:sz w:val="36"/>
          <w:szCs w:val="36"/>
        </w:rPr>
        <w:t>Vehicles on site and use of private vehicles</w:t>
      </w:r>
      <w:bookmarkEnd w:id="69"/>
    </w:p>
    <w:p w:rsidR="00772279" w:rsidRDefault="00CE72B4" w14:paraId="6AD7FADF" w14:textId="77777777">
      <w:pPr>
        <w:spacing w:after="200"/>
        <w:rPr>
          <w:color w:val="000000"/>
          <w:sz w:val="22"/>
          <w:szCs w:val="22"/>
        </w:rPr>
      </w:pPr>
      <w:r>
        <w:rPr>
          <w:color w:val="000000"/>
          <w:sz w:val="22"/>
          <w:szCs w:val="22"/>
        </w:rPr>
        <w:t>The Headteacher on behalf of the Governing Body recognise that the movement of vehicles presents a foreseeable risk in a school environment and will ensure: If pedestrian routes within the site are not clearly defined and segregated from vehicles a risk assessment should be in place demonstrating the controls in place to mitigate the risk to pedestrians.</w:t>
      </w:r>
    </w:p>
    <w:p w:rsidR="00772279" w:rsidRDefault="00CE72B4" w14:paraId="7AC036C4" w14:textId="77777777">
      <w:pPr>
        <w:numPr>
          <w:ilvl w:val="0"/>
          <w:numId w:val="44"/>
        </w:numPr>
        <w:spacing w:after="200"/>
        <w:rPr>
          <w:rFonts w:ascii="Noto Sans Symbols" w:hAnsi="Noto Sans Symbols" w:eastAsia="Noto Sans Symbols" w:cs="Noto Sans Symbols"/>
          <w:color w:val="000000"/>
          <w:sz w:val="22"/>
          <w:szCs w:val="22"/>
        </w:rPr>
      </w:pPr>
      <w:r>
        <w:rPr>
          <w:color w:val="000000"/>
          <w:sz w:val="22"/>
          <w:szCs w:val="22"/>
        </w:rPr>
        <w:t xml:space="preserve">Vehicular access to the school is restricted to school staff and visitors only and not for general use by parents / guardians when bringing children to school or collecting them.  </w:t>
      </w:r>
    </w:p>
    <w:p w:rsidR="00772279" w:rsidP="0F1E8D8A" w:rsidRDefault="00CE72B4" w14:paraId="3B0203DA" w14:textId="28B04599">
      <w:pPr>
        <w:numPr>
          <w:ilvl w:val="0"/>
          <w:numId w:val="44"/>
        </w:numPr>
        <w:spacing w:after="200"/>
        <w:rPr>
          <w:color w:val="FF0000"/>
          <w:sz w:val="22"/>
          <w:szCs w:val="22"/>
          <w:highlight w:val="yellow"/>
        </w:rPr>
      </w:pPr>
      <w:r w:rsidRPr="0F1E8D8A" w:rsidR="00CE72B4">
        <w:rPr>
          <w:color w:val="000000" w:themeColor="text1" w:themeTint="FF" w:themeShade="FF"/>
          <w:sz w:val="22"/>
          <w:szCs w:val="22"/>
        </w:rPr>
        <w:t xml:space="preserve">School gates are kept shut between </w:t>
      </w:r>
      <w:r w:rsidRPr="0F1E8D8A" w:rsidR="6CFF35BC">
        <w:rPr>
          <w:color w:val="000000" w:themeColor="text1" w:themeTint="FF" w:themeShade="FF"/>
          <w:sz w:val="22"/>
          <w:szCs w:val="22"/>
        </w:rPr>
        <w:t>8.45am - 2.45pm</w:t>
      </w:r>
    </w:p>
    <w:p w:rsidR="00772279" w:rsidRDefault="00CE72B4" w14:paraId="575A8568" w14:textId="77777777">
      <w:pPr>
        <w:numPr>
          <w:ilvl w:val="0"/>
          <w:numId w:val="44"/>
        </w:numPr>
        <w:spacing w:after="200"/>
        <w:rPr>
          <w:rFonts w:ascii="Noto Sans Symbols" w:hAnsi="Noto Sans Symbols" w:eastAsia="Noto Sans Symbols" w:cs="Noto Sans Symbols"/>
          <w:color w:val="000000"/>
          <w:sz w:val="22"/>
          <w:szCs w:val="22"/>
        </w:rPr>
      </w:pPr>
      <w:r>
        <w:rPr>
          <w:color w:val="000000"/>
          <w:sz w:val="22"/>
          <w:szCs w:val="22"/>
        </w:rPr>
        <w:t>Children’s and parents’ access shall be kept clear of vehicles</w:t>
      </w:r>
    </w:p>
    <w:p w:rsidR="00772279" w:rsidRDefault="00CE72B4" w14:paraId="46BCBDFF" w14:textId="77777777">
      <w:pPr>
        <w:numPr>
          <w:ilvl w:val="0"/>
          <w:numId w:val="44"/>
        </w:numPr>
        <w:spacing w:after="200"/>
        <w:rPr>
          <w:rFonts w:ascii="Noto Sans Symbols" w:hAnsi="Noto Sans Symbols" w:eastAsia="Noto Sans Symbols" w:cs="Noto Sans Symbols"/>
          <w:color w:val="000000"/>
          <w:sz w:val="22"/>
          <w:szCs w:val="22"/>
        </w:rPr>
      </w:pPr>
      <w:bookmarkStart w:name="_gm16ztm97iay" w:colFirst="0" w:colLast="0" w:id="70"/>
      <w:bookmarkEnd w:id="70"/>
      <w:r>
        <w:rPr>
          <w:color w:val="000000"/>
          <w:sz w:val="22"/>
          <w:szCs w:val="22"/>
        </w:rPr>
        <w:t>Access from the road shall be kept clear for emergency vehicles.</w:t>
      </w:r>
    </w:p>
    <w:tbl>
      <w:tblPr>
        <w:tblStyle w:val="aff3"/>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355017AB"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51D1C9F6"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783DB28A" w14:textId="77777777">
            <w:pPr>
              <w:spacing w:after="120"/>
              <w:rPr>
                <w:color w:val="FF0000"/>
                <w:sz w:val="22"/>
                <w:szCs w:val="22"/>
              </w:rPr>
            </w:pPr>
            <w:r>
              <w:rPr>
                <w:color w:val="FF0000"/>
                <w:sz w:val="22"/>
                <w:szCs w:val="22"/>
              </w:rPr>
              <w:t>Upload car park risk assessment</w:t>
            </w:r>
          </w:p>
          <w:p w:rsidR="00772279" w:rsidRDefault="00CE72B4" w14:paraId="71F73F9B" w14:textId="77777777">
            <w:pPr>
              <w:spacing w:after="120"/>
              <w:rPr>
                <w:color w:val="FF0000"/>
                <w:sz w:val="22"/>
                <w:szCs w:val="22"/>
              </w:rPr>
            </w:pPr>
            <w:r>
              <w:rPr>
                <w:color w:val="FF0000"/>
                <w:sz w:val="22"/>
                <w:szCs w:val="22"/>
              </w:rPr>
              <w:t>Log car park inspection termly</w:t>
            </w:r>
          </w:p>
        </w:tc>
      </w:tr>
    </w:tbl>
    <w:p w:rsidR="00772279" w:rsidP="00095F6A" w:rsidRDefault="00CE72B4" w14:paraId="5CA8C66C" w14:textId="77777777">
      <w:pPr>
        <w:pStyle w:val="Heading1"/>
        <w:numPr>
          <w:ilvl w:val="0"/>
          <w:numId w:val="40"/>
        </w:numPr>
        <w:spacing w:before="840" w:after="480"/>
        <w:rPr>
          <w:color w:val="000000"/>
          <w:sz w:val="36"/>
          <w:szCs w:val="36"/>
        </w:rPr>
      </w:pPr>
      <w:bookmarkStart w:name="_Toc234584379" w:id="71"/>
      <w:r>
        <w:rPr>
          <w:color w:val="000000"/>
          <w:sz w:val="36"/>
          <w:szCs w:val="36"/>
        </w:rPr>
        <w:t>Vibration</w:t>
      </w:r>
      <w:bookmarkEnd w:id="71"/>
    </w:p>
    <w:p w:rsidR="00772279" w:rsidRDefault="00CE72B4" w14:paraId="51D10C21" w14:textId="77777777">
      <w:pPr>
        <w:spacing w:after="200"/>
        <w:rPr>
          <w:color w:val="000000"/>
          <w:sz w:val="22"/>
          <w:szCs w:val="22"/>
        </w:rPr>
      </w:pPr>
      <w:r>
        <w:rPr>
          <w:color w:val="000000"/>
          <w:sz w:val="22"/>
          <w:szCs w:val="22"/>
        </w:rPr>
        <w:t xml:space="preserve">Under the Control of Vibration at Work Regulations 2005 the Headteacher on behalf of the Governing Body will carry out risk assessments of any activities that expose their employees and others to the damaging effects of vibration e.g., hand arm vibration syndrome (HAVS). Such activities might include use of machinery, power tools, or petrol strimmer’s by premises/caretaking staff. </w:t>
      </w:r>
    </w:p>
    <w:p w:rsidR="00772279" w:rsidRDefault="00CE72B4" w14:paraId="5BCB213B" w14:textId="77777777">
      <w:pPr>
        <w:numPr>
          <w:ilvl w:val="0"/>
          <w:numId w:val="46"/>
        </w:numPr>
        <w:spacing w:after="200"/>
        <w:rPr>
          <w:rFonts w:ascii="Noto Sans Symbols" w:hAnsi="Noto Sans Symbols" w:eastAsia="Noto Sans Symbols" w:cs="Noto Sans Symbols"/>
          <w:color w:val="000000"/>
          <w:sz w:val="22"/>
          <w:szCs w:val="22"/>
        </w:rPr>
      </w:pPr>
      <w:r>
        <w:rPr>
          <w:color w:val="000000"/>
          <w:sz w:val="22"/>
          <w:szCs w:val="22"/>
        </w:rPr>
        <w:t xml:space="preserve">A competent person carries out a suitable and sufficient vibration risk assessment (contact The Health, Safety and Resilience Team for assistance). </w:t>
      </w:r>
    </w:p>
    <w:p w:rsidR="00772279" w:rsidRDefault="00CE72B4" w14:paraId="1AC6CD12" w14:textId="77777777">
      <w:pPr>
        <w:numPr>
          <w:ilvl w:val="0"/>
          <w:numId w:val="46"/>
        </w:numPr>
        <w:spacing w:after="200"/>
        <w:rPr>
          <w:rFonts w:ascii="Noto Sans Symbols" w:hAnsi="Noto Sans Symbols" w:eastAsia="Noto Sans Symbols" w:cs="Noto Sans Symbols"/>
          <w:color w:val="000000"/>
          <w:sz w:val="22"/>
          <w:szCs w:val="22"/>
        </w:rPr>
      </w:pPr>
      <w:r>
        <w:rPr>
          <w:color w:val="000000"/>
          <w:sz w:val="22"/>
          <w:szCs w:val="22"/>
        </w:rPr>
        <w:t xml:space="preserve">The risk assessment is reviewed annually or when you introduce new equipment or processes </w:t>
      </w:r>
    </w:p>
    <w:p w:rsidR="00772279" w:rsidRDefault="00CE72B4" w14:paraId="57B5EFF3" w14:textId="77777777">
      <w:pPr>
        <w:numPr>
          <w:ilvl w:val="0"/>
          <w:numId w:val="46"/>
        </w:numPr>
        <w:spacing w:after="200"/>
        <w:rPr>
          <w:rFonts w:ascii="Noto Sans Symbols" w:hAnsi="Noto Sans Symbols" w:eastAsia="Noto Sans Symbols" w:cs="Noto Sans Symbols"/>
          <w:color w:val="000000"/>
          <w:sz w:val="22"/>
          <w:szCs w:val="22"/>
        </w:rPr>
      </w:pPr>
      <w:r>
        <w:rPr>
          <w:color w:val="000000"/>
          <w:sz w:val="22"/>
          <w:szCs w:val="22"/>
        </w:rPr>
        <w:t xml:space="preserve">If your risk assessment indicates that employees may be exposed above the exposure limit value or the exposure action value, any control measures which you implement are based on the general principles of prevention </w:t>
      </w:r>
    </w:p>
    <w:p w:rsidR="00772279" w:rsidRDefault="00CE72B4" w14:paraId="79C310E5" w14:textId="77777777">
      <w:pPr>
        <w:numPr>
          <w:ilvl w:val="0"/>
          <w:numId w:val="46"/>
        </w:numPr>
        <w:spacing w:after="200"/>
        <w:rPr>
          <w:rFonts w:ascii="Noto Sans Symbols" w:hAnsi="Noto Sans Symbols" w:eastAsia="Noto Sans Symbols" w:cs="Noto Sans Symbols"/>
          <w:color w:val="000000"/>
          <w:sz w:val="22"/>
          <w:szCs w:val="22"/>
        </w:rPr>
      </w:pPr>
      <w:r>
        <w:rPr>
          <w:color w:val="000000"/>
          <w:sz w:val="22"/>
          <w:szCs w:val="22"/>
        </w:rPr>
        <w:t xml:space="preserve">If employees are likely to be exposed above the daily exposure value, immediate action is taken to reduce the exposure below the limit value </w:t>
      </w:r>
    </w:p>
    <w:p w:rsidR="00772279" w:rsidRDefault="00CE72B4" w14:paraId="4B6C164E" w14:textId="77777777">
      <w:pPr>
        <w:numPr>
          <w:ilvl w:val="0"/>
          <w:numId w:val="46"/>
        </w:numPr>
        <w:spacing w:after="200"/>
        <w:rPr>
          <w:rFonts w:ascii="Noto Sans Symbols" w:hAnsi="Noto Sans Symbols" w:eastAsia="Noto Sans Symbols" w:cs="Noto Sans Symbols"/>
          <w:color w:val="000000"/>
          <w:sz w:val="22"/>
          <w:szCs w:val="22"/>
        </w:rPr>
      </w:pPr>
      <w:r>
        <w:rPr>
          <w:color w:val="000000"/>
          <w:sz w:val="22"/>
          <w:szCs w:val="22"/>
        </w:rPr>
        <w:t>Records are maintained identifying what vibrating equipment employees use and how often they use them Health surveillance is provided to employees who continue to be regularly exposed above the (EAV</w:t>
      </w:r>
      <w:proofErr w:type="gramStart"/>
      <w:r>
        <w:rPr>
          <w:color w:val="000000"/>
          <w:sz w:val="22"/>
          <w:szCs w:val="22"/>
        </w:rPr>
        <w:t>)</w:t>
      </w:r>
      <w:proofErr w:type="gramEnd"/>
      <w:r>
        <w:rPr>
          <w:color w:val="000000"/>
          <w:sz w:val="22"/>
          <w:szCs w:val="22"/>
        </w:rPr>
        <w:t xml:space="preserve"> and records are maintained (Contact the Health, Safety &amp; Resilience Team for advice). </w:t>
      </w:r>
    </w:p>
    <w:p w:rsidR="00772279" w:rsidRDefault="00CE72B4" w14:paraId="0CA08495" w14:textId="77777777">
      <w:pPr>
        <w:numPr>
          <w:ilvl w:val="0"/>
          <w:numId w:val="46"/>
        </w:numPr>
        <w:spacing w:after="200"/>
        <w:rPr>
          <w:rFonts w:ascii="Noto Sans Symbols" w:hAnsi="Noto Sans Symbols" w:eastAsia="Noto Sans Symbols" w:cs="Noto Sans Symbols"/>
          <w:color w:val="000000"/>
          <w:sz w:val="22"/>
          <w:szCs w:val="22"/>
        </w:rPr>
      </w:pPr>
      <w:r>
        <w:rPr>
          <w:color w:val="000000"/>
          <w:sz w:val="22"/>
          <w:szCs w:val="22"/>
        </w:rPr>
        <w:t xml:space="preserve">Any health surveillance records are treated as confidential (and retained for a period of at least 50 years) </w:t>
      </w:r>
    </w:p>
    <w:p w:rsidR="00772279" w:rsidRDefault="00CE72B4" w14:paraId="050AFE3B" w14:textId="77777777">
      <w:pPr>
        <w:numPr>
          <w:ilvl w:val="0"/>
          <w:numId w:val="46"/>
        </w:numPr>
        <w:spacing w:after="200"/>
        <w:rPr>
          <w:rFonts w:ascii="Noto Sans Symbols" w:hAnsi="Noto Sans Symbols" w:eastAsia="Noto Sans Symbols" w:cs="Noto Sans Symbols"/>
          <w:color w:val="000000"/>
          <w:sz w:val="22"/>
          <w:szCs w:val="22"/>
        </w:rPr>
      </w:pPr>
      <w:r>
        <w:rPr>
          <w:color w:val="000000"/>
          <w:sz w:val="22"/>
          <w:szCs w:val="22"/>
        </w:rPr>
        <w:t xml:space="preserve">Information and training </w:t>
      </w:r>
      <w:proofErr w:type="gramStart"/>
      <w:r>
        <w:rPr>
          <w:color w:val="000000"/>
          <w:sz w:val="22"/>
          <w:szCs w:val="22"/>
        </w:rPr>
        <w:t>is</w:t>
      </w:r>
      <w:proofErr w:type="gramEnd"/>
      <w:r>
        <w:rPr>
          <w:color w:val="000000"/>
          <w:sz w:val="22"/>
          <w:szCs w:val="22"/>
        </w:rPr>
        <w:t xml:space="preserve"> given to employees on health risks and the control measures which are in place.</w:t>
      </w:r>
    </w:p>
    <w:p w:rsidR="00772279" w:rsidRDefault="00CE72B4" w14:paraId="11C7D675" w14:textId="77777777">
      <w:pPr>
        <w:numPr>
          <w:ilvl w:val="0"/>
          <w:numId w:val="46"/>
        </w:numPr>
        <w:spacing w:after="200"/>
        <w:rPr>
          <w:rFonts w:ascii="Noto Sans Symbols" w:hAnsi="Noto Sans Symbols" w:eastAsia="Noto Sans Symbols" w:cs="Noto Sans Symbols"/>
          <w:color w:val="000000"/>
          <w:sz w:val="22"/>
          <w:szCs w:val="22"/>
        </w:rPr>
      </w:pPr>
      <w:r>
        <w:rPr>
          <w:color w:val="000000"/>
          <w:sz w:val="22"/>
          <w:szCs w:val="22"/>
        </w:rPr>
        <w:t xml:space="preserve">All new employees who are likely to be exposed to vibration complete the ‘initial checklist’ prior to undertaking their duties (contact Occupational Health Unit) </w:t>
      </w:r>
    </w:p>
    <w:p w:rsidR="00772279" w:rsidRDefault="00CE72B4" w14:paraId="3A7B02BF" w14:textId="77777777">
      <w:pPr>
        <w:numPr>
          <w:ilvl w:val="0"/>
          <w:numId w:val="46"/>
        </w:numPr>
        <w:spacing w:after="200"/>
        <w:rPr>
          <w:rFonts w:ascii="Noto Sans Symbols" w:hAnsi="Noto Sans Symbols" w:eastAsia="Noto Sans Symbols" w:cs="Noto Sans Symbols"/>
          <w:color w:val="000000"/>
          <w:sz w:val="22"/>
          <w:szCs w:val="22"/>
        </w:rPr>
      </w:pPr>
      <w:r>
        <w:rPr>
          <w:color w:val="000000"/>
          <w:sz w:val="22"/>
          <w:szCs w:val="22"/>
        </w:rPr>
        <w:t xml:space="preserve">All existing employees exposed to vibration complete the annual vibration checklist (contact Occupational Health Unit) </w:t>
      </w:r>
    </w:p>
    <w:p w:rsidR="00772279" w:rsidRDefault="00CE72B4" w14:paraId="1C2534BA" w14:textId="77777777">
      <w:pPr>
        <w:numPr>
          <w:ilvl w:val="0"/>
          <w:numId w:val="46"/>
        </w:numPr>
        <w:spacing w:after="200"/>
        <w:rPr>
          <w:rFonts w:ascii="Noto Sans Symbols" w:hAnsi="Noto Sans Symbols" w:eastAsia="Noto Sans Symbols" w:cs="Noto Sans Symbols"/>
          <w:color w:val="000000"/>
          <w:sz w:val="22"/>
          <w:szCs w:val="22"/>
        </w:rPr>
      </w:pPr>
      <w:r>
        <w:rPr>
          <w:color w:val="000000"/>
          <w:sz w:val="22"/>
          <w:szCs w:val="22"/>
        </w:rPr>
        <w:t>Any new equipment which is procured has the lowest possible vibration magnitude, contact the manufacturers for this information.</w:t>
      </w:r>
    </w:p>
    <w:tbl>
      <w:tblPr>
        <w:tblStyle w:val="aff4"/>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0B204A6F"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5A648728"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5DA1DD3A" w14:textId="77777777">
            <w:pPr>
              <w:spacing w:after="120"/>
              <w:rPr>
                <w:color w:val="FF0000"/>
                <w:sz w:val="22"/>
                <w:szCs w:val="22"/>
              </w:rPr>
            </w:pPr>
            <w:r>
              <w:rPr>
                <w:color w:val="FF0000"/>
                <w:sz w:val="22"/>
                <w:szCs w:val="22"/>
              </w:rPr>
              <w:t>Upload a copy of risk assessment vibration issues</w:t>
            </w:r>
          </w:p>
          <w:p w:rsidR="00772279" w:rsidRDefault="00772279" w14:paraId="25B0CFCA" w14:textId="77777777">
            <w:pPr>
              <w:spacing w:after="200"/>
              <w:rPr>
                <w:color w:val="000000"/>
                <w:sz w:val="22"/>
                <w:szCs w:val="22"/>
              </w:rPr>
            </w:pPr>
          </w:p>
        </w:tc>
      </w:tr>
    </w:tbl>
    <w:p w:rsidR="00772279" w:rsidP="00095F6A" w:rsidRDefault="00CE72B4" w14:paraId="70D433D3" w14:textId="77777777">
      <w:pPr>
        <w:pStyle w:val="Heading1"/>
        <w:numPr>
          <w:ilvl w:val="0"/>
          <w:numId w:val="40"/>
        </w:numPr>
        <w:spacing w:before="840" w:after="480"/>
        <w:rPr>
          <w:color w:val="000000"/>
          <w:sz w:val="36"/>
          <w:szCs w:val="36"/>
        </w:rPr>
      </w:pPr>
      <w:bookmarkStart w:name="_Toc234584380" w:id="72"/>
      <w:r>
        <w:rPr>
          <w:color w:val="000000"/>
          <w:sz w:val="36"/>
          <w:szCs w:val="36"/>
        </w:rPr>
        <w:t>Violence &amp; Aggression</w:t>
      </w:r>
      <w:bookmarkEnd w:id="72"/>
    </w:p>
    <w:p w:rsidR="00772279" w:rsidRDefault="00CE72B4" w14:paraId="17D52C00" w14:textId="77777777">
      <w:pPr>
        <w:spacing w:after="200"/>
        <w:rPr>
          <w:color w:val="000000"/>
          <w:sz w:val="22"/>
          <w:szCs w:val="22"/>
        </w:rPr>
      </w:pPr>
      <w:bookmarkStart w:name="_ehkyi1l56hm8" w:colFirst="0" w:colLast="0" w:id="73"/>
      <w:bookmarkEnd w:id="73"/>
      <w:r>
        <w:rPr>
          <w:color w:val="000000"/>
          <w:sz w:val="22"/>
          <w:szCs w:val="22"/>
        </w:rPr>
        <w:t>The Headteacher on behalf of the Governing Body recognises that violence and aggression is a foreseeable hazard in a school environment and will ensure:</w:t>
      </w:r>
    </w:p>
    <w:p w:rsidR="00772279" w:rsidRDefault="00CE72B4" w14:paraId="6805C9B3" w14:textId="77777777">
      <w:pPr>
        <w:numPr>
          <w:ilvl w:val="0"/>
          <w:numId w:val="56"/>
        </w:numPr>
        <w:spacing w:after="200"/>
        <w:rPr>
          <w:rFonts w:ascii="Noto Sans Symbols" w:hAnsi="Noto Sans Symbols" w:eastAsia="Noto Sans Symbols" w:cs="Noto Sans Symbols"/>
          <w:color w:val="000000"/>
          <w:sz w:val="22"/>
          <w:szCs w:val="22"/>
        </w:rPr>
      </w:pPr>
      <w:r>
        <w:rPr>
          <w:color w:val="000000"/>
          <w:sz w:val="22"/>
          <w:szCs w:val="22"/>
        </w:rPr>
        <w:t xml:space="preserve">Risk assessments are carried out to identify all possible situations and tasks during which violence and aggression may occur and what precautions are in place to reduce the likelihood. e.g. lone working, responding to intruder alarms, working with pupils with challenging </w:t>
      </w:r>
      <w:proofErr w:type="spellStart"/>
      <w:r>
        <w:rPr>
          <w:color w:val="000000"/>
          <w:sz w:val="22"/>
          <w:szCs w:val="22"/>
        </w:rPr>
        <w:t>behavior</w:t>
      </w:r>
      <w:proofErr w:type="spellEnd"/>
      <w:r>
        <w:rPr>
          <w:color w:val="000000"/>
          <w:sz w:val="22"/>
          <w:szCs w:val="22"/>
        </w:rPr>
        <w:t>.</w:t>
      </w:r>
    </w:p>
    <w:p w:rsidR="00772279" w:rsidRDefault="00CE72B4" w14:paraId="4117BFBA" w14:textId="77777777">
      <w:pPr>
        <w:numPr>
          <w:ilvl w:val="0"/>
          <w:numId w:val="56"/>
        </w:numPr>
        <w:spacing w:after="200"/>
        <w:rPr>
          <w:rFonts w:ascii="Noto Sans Symbols" w:hAnsi="Noto Sans Symbols" w:eastAsia="Noto Sans Symbols" w:cs="Noto Sans Symbols"/>
          <w:color w:val="000000"/>
          <w:sz w:val="22"/>
          <w:szCs w:val="22"/>
        </w:rPr>
      </w:pPr>
      <w:r>
        <w:rPr>
          <w:color w:val="000000"/>
          <w:sz w:val="22"/>
          <w:szCs w:val="22"/>
        </w:rPr>
        <w:t>Where it has been identified, employees will be provided with appropriate information, instruction and specific training for dealing with these situations e.g., Team Teach, MAPA, de-escalation training. Refresher training will be provided at a recommended interval.</w:t>
      </w:r>
    </w:p>
    <w:p w:rsidR="00772279" w:rsidRDefault="00CE72B4" w14:paraId="47232B65" w14:textId="77777777">
      <w:pPr>
        <w:numPr>
          <w:ilvl w:val="0"/>
          <w:numId w:val="56"/>
        </w:numPr>
        <w:spacing w:after="200"/>
        <w:rPr>
          <w:rFonts w:ascii="Noto Sans Symbols" w:hAnsi="Noto Sans Symbols" w:eastAsia="Noto Sans Symbols" w:cs="Noto Sans Symbols"/>
          <w:color w:val="000000"/>
          <w:sz w:val="22"/>
          <w:szCs w:val="22"/>
        </w:rPr>
      </w:pPr>
      <w:r>
        <w:rPr>
          <w:color w:val="000000"/>
          <w:sz w:val="22"/>
          <w:szCs w:val="22"/>
        </w:rPr>
        <w:t>Suitable precautions are introduced e.g., zero tolerance notices, means of communication, CCTV, training.</w:t>
      </w:r>
    </w:p>
    <w:p w:rsidR="00772279" w:rsidRDefault="00CE72B4" w14:paraId="2B449FF4" w14:textId="77777777">
      <w:pPr>
        <w:numPr>
          <w:ilvl w:val="0"/>
          <w:numId w:val="56"/>
        </w:numPr>
        <w:spacing w:after="200"/>
        <w:rPr>
          <w:rFonts w:ascii="Noto Sans Symbols" w:hAnsi="Noto Sans Symbols" w:eastAsia="Noto Sans Symbols" w:cs="Noto Sans Symbols"/>
          <w:color w:val="000000"/>
          <w:sz w:val="22"/>
          <w:szCs w:val="22"/>
        </w:rPr>
      </w:pPr>
      <w:r>
        <w:rPr>
          <w:color w:val="000000"/>
          <w:sz w:val="22"/>
          <w:szCs w:val="22"/>
        </w:rPr>
        <w:t>All incidents of physical assault from pupils where an injury is sustained by a member of staff or another pupil must be recorded on an M13 accident form.</w:t>
      </w:r>
    </w:p>
    <w:p w:rsidR="00772279" w:rsidRDefault="00CE72B4" w14:paraId="02B91A74" w14:textId="77777777">
      <w:pPr>
        <w:numPr>
          <w:ilvl w:val="0"/>
          <w:numId w:val="56"/>
        </w:numPr>
        <w:spacing w:after="200"/>
        <w:rPr>
          <w:rFonts w:ascii="Noto Sans Symbols" w:hAnsi="Noto Sans Symbols" w:eastAsia="Noto Sans Symbols" w:cs="Noto Sans Symbols"/>
          <w:color w:val="000000"/>
          <w:sz w:val="22"/>
          <w:szCs w:val="22"/>
        </w:rPr>
      </w:pPr>
      <w:r>
        <w:rPr>
          <w:color w:val="000000"/>
          <w:sz w:val="22"/>
          <w:szCs w:val="22"/>
        </w:rPr>
        <w:t>Any incidents of violence and aggression directed by third parties to staff are reported using form MV92 and follow guidance in the guidance below.</w:t>
      </w:r>
    </w:p>
    <w:p w:rsidR="00772279" w:rsidRDefault="00CE72B4" w14:paraId="12387A35" w14:textId="77777777">
      <w:pPr>
        <w:numPr>
          <w:ilvl w:val="0"/>
          <w:numId w:val="56"/>
        </w:numPr>
        <w:spacing w:after="200"/>
        <w:rPr>
          <w:rFonts w:ascii="Noto Sans Symbols" w:hAnsi="Noto Sans Symbols" w:eastAsia="Noto Sans Symbols" w:cs="Noto Sans Symbols"/>
          <w:color w:val="000000"/>
          <w:sz w:val="22"/>
          <w:szCs w:val="22"/>
        </w:rPr>
      </w:pPr>
      <w:bookmarkStart w:name="_o6lyaiykbz8h" w:colFirst="0" w:colLast="0" w:id="74"/>
      <w:bookmarkEnd w:id="74"/>
      <w:r>
        <w:rPr>
          <w:color w:val="000000"/>
          <w:sz w:val="22"/>
          <w:szCs w:val="22"/>
        </w:rPr>
        <w:t>Counselling is offered to employees following violent, aggressive or abusive behaviour.</w:t>
      </w:r>
    </w:p>
    <w:tbl>
      <w:tblPr>
        <w:tblStyle w:val="aff5"/>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5FB0F046"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1BB50139"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09FCBA82" w14:textId="77777777">
            <w:pPr>
              <w:spacing w:after="120"/>
              <w:rPr>
                <w:color w:val="FF0000"/>
                <w:sz w:val="22"/>
                <w:szCs w:val="22"/>
              </w:rPr>
            </w:pPr>
            <w:r>
              <w:rPr>
                <w:color w:val="FF0000"/>
                <w:sz w:val="22"/>
                <w:szCs w:val="22"/>
              </w:rPr>
              <w:t>Upload the risk assessment for staff exposed to violence and aggression</w:t>
            </w:r>
          </w:p>
          <w:p w:rsidR="00772279" w:rsidRDefault="00CE72B4" w14:paraId="3F8BB5B0" w14:textId="77777777">
            <w:pPr>
              <w:spacing w:after="120"/>
              <w:rPr>
                <w:color w:val="FF0000"/>
                <w:sz w:val="22"/>
                <w:szCs w:val="22"/>
              </w:rPr>
            </w:pPr>
            <w:r>
              <w:rPr>
                <w:color w:val="FF0000"/>
                <w:sz w:val="22"/>
                <w:szCs w:val="22"/>
              </w:rPr>
              <w:t>Upload staff training records for Team Teach or equivalent</w:t>
            </w:r>
          </w:p>
          <w:p w:rsidR="00772279" w:rsidRDefault="00CE72B4" w14:paraId="6DC5FE12" w14:textId="77777777">
            <w:pPr>
              <w:spacing w:after="120"/>
              <w:rPr>
                <w:color w:val="000000"/>
                <w:sz w:val="22"/>
                <w:szCs w:val="22"/>
              </w:rPr>
            </w:pPr>
            <w:r>
              <w:rPr>
                <w:color w:val="FF0000"/>
                <w:sz w:val="22"/>
                <w:szCs w:val="22"/>
              </w:rPr>
              <w:t>Log a reminder for refresher training</w:t>
            </w:r>
          </w:p>
        </w:tc>
      </w:tr>
    </w:tbl>
    <w:p w:rsidR="00772279" w:rsidP="00095F6A" w:rsidRDefault="00CE72B4" w14:paraId="21FE9176" w14:textId="77777777">
      <w:pPr>
        <w:pStyle w:val="Heading1"/>
        <w:numPr>
          <w:ilvl w:val="0"/>
          <w:numId w:val="40"/>
        </w:numPr>
        <w:spacing w:before="840" w:after="480"/>
        <w:rPr>
          <w:color w:val="000000"/>
          <w:sz w:val="36"/>
          <w:szCs w:val="36"/>
        </w:rPr>
      </w:pPr>
      <w:bookmarkStart w:name="_Toc234584381" w:id="75"/>
      <w:r>
        <w:rPr>
          <w:color w:val="000000"/>
          <w:sz w:val="36"/>
          <w:szCs w:val="36"/>
        </w:rPr>
        <w:t>Visitors to the school</w:t>
      </w:r>
      <w:bookmarkEnd w:id="75"/>
      <w:r>
        <w:rPr>
          <w:color w:val="000000"/>
          <w:sz w:val="36"/>
          <w:szCs w:val="36"/>
        </w:rPr>
        <w:t xml:space="preserve"> </w:t>
      </w:r>
    </w:p>
    <w:p w:rsidR="00772279" w:rsidRDefault="00CE72B4" w14:paraId="3E1F2226" w14:textId="77777777">
      <w:pPr>
        <w:spacing w:after="200"/>
        <w:rPr>
          <w:color w:val="000000"/>
          <w:sz w:val="22"/>
          <w:szCs w:val="22"/>
        </w:rPr>
      </w:pPr>
      <w:r>
        <w:rPr>
          <w:color w:val="000000"/>
          <w:sz w:val="22"/>
          <w:szCs w:val="22"/>
        </w:rPr>
        <w:t>The Headteacher, on behalf of the Governing Body recognises that visitors are a foreseeable hazard in a school environment and will ensure:</w:t>
      </w:r>
    </w:p>
    <w:p w:rsidR="00772279" w:rsidRDefault="00CE72B4" w14:paraId="4B6DF42E" w14:textId="77777777">
      <w:pPr>
        <w:numPr>
          <w:ilvl w:val="0"/>
          <w:numId w:val="76"/>
        </w:numPr>
        <w:spacing w:after="200"/>
        <w:rPr>
          <w:rFonts w:ascii="Noto Sans Symbols" w:hAnsi="Noto Sans Symbols" w:eastAsia="Noto Sans Symbols" w:cs="Noto Sans Symbols"/>
          <w:color w:val="000000"/>
          <w:sz w:val="22"/>
          <w:szCs w:val="22"/>
        </w:rPr>
      </w:pPr>
      <w:r>
        <w:rPr>
          <w:color w:val="000000"/>
          <w:sz w:val="22"/>
          <w:szCs w:val="22"/>
        </w:rPr>
        <w:t xml:space="preserve">All visitors and contractors will sign into reception. Once signed in, visitors and contractors will be collected from reception by the member of staff they are visiting or escorted to the area of the school concerned. </w:t>
      </w:r>
    </w:p>
    <w:p w:rsidR="00772279" w:rsidRDefault="00CE72B4" w14:paraId="543D6386" w14:textId="77777777">
      <w:pPr>
        <w:numPr>
          <w:ilvl w:val="0"/>
          <w:numId w:val="76"/>
        </w:numPr>
        <w:spacing w:after="200"/>
        <w:rPr>
          <w:rFonts w:ascii="Noto Sans Symbols" w:hAnsi="Noto Sans Symbols" w:eastAsia="Noto Sans Symbols" w:cs="Noto Sans Symbols"/>
          <w:color w:val="000000"/>
          <w:sz w:val="22"/>
          <w:szCs w:val="22"/>
        </w:rPr>
      </w:pPr>
      <w:r>
        <w:rPr>
          <w:color w:val="000000"/>
          <w:sz w:val="22"/>
          <w:szCs w:val="22"/>
        </w:rPr>
        <w:t xml:space="preserve">All visitors will be </w:t>
      </w:r>
      <w:proofErr w:type="gramStart"/>
      <w:r>
        <w:rPr>
          <w:color w:val="000000"/>
          <w:sz w:val="22"/>
          <w:szCs w:val="22"/>
        </w:rPr>
        <w:t>accompanied at all times</w:t>
      </w:r>
      <w:proofErr w:type="gramEnd"/>
      <w:r>
        <w:rPr>
          <w:color w:val="000000"/>
          <w:sz w:val="22"/>
          <w:szCs w:val="22"/>
        </w:rPr>
        <w:t xml:space="preserve"> unless with prior agreement of the Headteacher.</w:t>
      </w:r>
    </w:p>
    <w:p w:rsidR="00772279" w:rsidRDefault="00CE72B4" w14:paraId="521FEB36" w14:textId="77777777">
      <w:pPr>
        <w:numPr>
          <w:ilvl w:val="0"/>
          <w:numId w:val="76"/>
        </w:numPr>
        <w:spacing w:after="200"/>
        <w:rPr>
          <w:rFonts w:ascii="Noto Sans Symbols" w:hAnsi="Noto Sans Symbols" w:eastAsia="Noto Sans Symbols" w:cs="Noto Sans Symbols"/>
          <w:color w:val="000000"/>
          <w:sz w:val="22"/>
          <w:szCs w:val="22"/>
        </w:rPr>
      </w:pPr>
      <w:r>
        <w:rPr>
          <w:color w:val="000000"/>
          <w:sz w:val="22"/>
          <w:szCs w:val="22"/>
        </w:rPr>
        <w:t>Temporary teaching staff and assistants will inform reception of their presence by reporting to reception on arrival and signing the visitors’ log.</w:t>
      </w:r>
    </w:p>
    <w:p w:rsidR="00772279" w:rsidRDefault="00CE72B4" w14:paraId="2D8F6729" w14:textId="77777777">
      <w:pPr>
        <w:numPr>
          <w:ilvl w:val="0"/>
          <w:numId w:val="76"/>
        </w:numPr>
        <w:spacing w:after="200"/>
        <w:rPr>
          <w:rFonts w:ascii="Noto Sans Symbols" w:hAnsi="Noto Sans Symbols" w:eastAsia="Noto Sans Symbols" w:cs="Noto Sans Symbols"/>
          <w:color w:val="000000"/>
          <w:sz w:val="22"/>
          <w:szCs w:val="22"/>
        </w:rPr>
      </w:pPr>
      <w:r>
        <w:rPr>
          <w:color w:val="000000"/>
          <w:sz w:val="22"/>
          <w:szCs w:val="22"/>
        </w:rPr>
        <w:t xml:space="preserve">No contractor will carry out work on the school site without the express permission of the Headteacher, other than in an emergency or to make the site safe following theft or vandalism. Contractors will be responsible for the health and safety of their employees and for ensuring safe working practices. </w:t>
      </w:r>
    </w:p>
    <w:p w:rsidR="00772279" w:rsidRDefault="00CE72B4" w14:paraId="717562FD" w14:textId="77777777">
      <w:pPr>
        <w:numPr>
          <w:ilvl w:val="0"/>
          <w:numId w:val="76"/>
        </w:numPr>
        <w:spacing w:after="200"/>
        <w:rPr>
          <w:rFonts w:ascii="Noto Sans Symbols" w:hAnsi="Noto Sans Symbols" w:eastAsia="Noto Sans Symbols" w:cs="Noto Sans Symbols"/>
          <w:color w:val="000000"/>
          <w:sz w:val="22"/>
          <w:szCs w:val="22"/>
        </w:rPr>
      </w:pPr>
      <w:r>
        <w:rPr>
          <w:color w:val="000000"/>
          <w:sz w:val="22"/>
          <w:szCs w:val="22"/>
        </w:rPr>
        <w:t>Anyone hiring the premises will be made aware of their health and safety obligations when making the booking.</w:t>
      </w:r>
    </w:p>
    <w:p w:rsidR="00772279" w:rsidRDefault="00CE72B4" w14:paraId="3F636E9C" w14:textId="77777777">
      <w:pPr>
        <w:numPr>
          <w:ilvl w:val="0"/>
          <w:numId w:val="76"/>
        </w:numPr>
        <w:spacing w:after="200"/>
        <w:rPr>
          <w:rFonts w:ascii="Noto Sans Symbols" w:hAnsi="Noto Sans Symbols" w:eastAsia="Noto Sans Symbols" w:cs="Noto Sans Symbols"/>
          <w:color w:val="000000"/>
          <w:sz w:val="22"/>
          <w:szCs w:val="22"/>
        </w:rPr>
      </w:pPr>
      <w:bookmarkStart w:name="_fslgpqj1eh2s" w:colFirst="0" w:colLast="0" w:id="76"/>
      <w:bookmarkEnd w:id="76"/>
      <w:r>
        <w:rPr>
          <w:color w:val="000000"/>
          <w:sz w:val="22"/>
          <w:szCs w:val="22"/>
        </w:rPr>
        <w:t xml:space="preserve">Visitors and contractors will always wear a visitor’s badge while on school grounds. Cleaning contractors will always wear an easily identifiable uniform or badge. </w:t>
      </w:r>
    </w:p>
    <w:tbl>
      <w:tblPr>
        <w:tblStyle w:val="aff6"/>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46896279"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64972352"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1532FA07" w14:textId="77777777">
            <w:pPr>
              <w:spacing w:after="120"/>
              <w:rPr>
                <w:color w:val="FF0000"/>
                <w:sz w:val="22"/>
                <w:szCs w:val="22"/>
              </w:rPr>
            </w:pPr>
            <w:proofErr w:type="gramStart"/>
            <w:r>
              <w:rPr>
                <w:color w:val="FF0000"/>
                <w:sz w:val="22"/>
                <w:szCs w:val="22"/>
              </w:rPr>
              <w:t>Upload  any</w:t>
            </w:r>
            <w:proofErr w:type="gramEnd"/>
            <w:r>
              <w:rPr>
                <w:color w:val="FF0000"/>
                <w:sz w:val="22"/>
                <w:szCs w:val="22"/>
              </w:rPr>
              <w:t xml:space="preserve"> risk assessments for visitors in school</w:t>
            </w:r>
          </w:p>
          <w:p w:rsidR="00772279" w:rsidRDefault="00772279" w14:paraId="5FAE8DF9" w14:textId="77777777">
            <w:pPr>
              <w:spacing w:after="200"/>
              <w:rPr>
                <w:color w:val="000000"/>
                <w:sz w:val="22"/>
                <w:szCs w:val="22"/>
              </w:rPr>
            </w:pPr>
          </w:p>
        </w:tc>
      </w:tr>
    </w:tbl>
    <w:p w:rsidR="00772279" w:rsidP="00095F6A" w:rsidRDefault="00CE72B4" w14:paraId="1F938DB5" w14:textId="77777777">
      <w:pPr>
        <w:pStyle w:val="Heading1"/>
        <w:numPr>
          <w:ilvl w:val="0"/>
          <w:numId w:val="40"/>
        </w:numPr>
        <w:spacing w:before="840" w:after="480"/>
        <w:rPr>
          <w:color w:val="000000"/>
          <w:sz w:val="36"/>
          <w:szCs w:val="36"/>
        </w:rPr>
      </w:pPr>
      <w:bookmarkStart w:name="_Toc234584382" w:id="77"/>
      <w:r>
        <w:rPr>
          <w:color w:val="000000"/>
          <w:sz w:val="36"/>
          <w:szCs w:val="36"/>
        </w:rPr>
        <w:t>Work Equipment</w:t>
      </w:r>
      <w:bookmarkEnd w:id="77"/>
      <w:r>
        <w:rPr>
          <w:color w:val="000000"/>
          <w:sz w:val="36"/>
          <w:szCs w:val="36"/>
        </w:rPr>
        <w:t xml:space="preserve"> </w:t>
      </w:r>
    </w:p>
    <w:p w:rsidR="00772279" w:rsidRDefault="00CE72B4" w14:paraId="7AB012BF" w14:textId="77777777">
      <w:pPr>
        <w:spacing w:after="200"/>
        <w:rPr>
          <w:color w:val="000000"/>
          <w:sz w:val="22"/>
          <w:szCs w:val="22"/>
          <w:highlight w:val="yellow"/>
        </w:rPr>
      </w:pPr>
      <w:r>
        <w:rPr>
          <w:color w:val="000000"/>
          <w:sz w:val="22"/>
          <w:szCs w:val="22"/>
        </w:rPr>
        <w:t>The Headteacher on behalf of the Governing Body recognises that work equipment is a foreseeable hazard in a school environment.</w:t>
      </w:r>
    </w:p>
    <w:p w:rsidR="00772279" w:rsidRDefault="00CE72B4" w14:paraId="4FCC19DA" w14:textId="77777777">
      <w:pPr>
        <w:spacing w:after="200"/>
        <w:rPr>
          <w:color w:val="000000"/>
          <w:sz w:val="22"/>
          <w:szCs w:val="22"/>
        </w:rPr>
      </w:pPr>
      <w:r>
        <w:rPr>
          <w:color w:val="000000"/>
          <w:sz w:val="22"/>
          <w:szCs w:val="22"/>
        </w:rPr>
        <w:t>Work Equipment is defined as:</w:t>
      </w:r>
    </w:p>
    <w:p w:rsidR="00772279" w:rsidRDefault="00CE72B4" w14:paraId="6408B2C2" w14:textId="77777777">
      <w:pPr>
        <w:spacing w:after="200"/>
        <w:rPr>
          <w:color w:val="000000"/>
          <w:sz w:val="22"/>
          <w:szCs w:val="22"/>
        </w:rPr>
      </w:pPr>
      <w:r>
        <w:rPr>
          <w:color w:val="000000"/>
          <w:sz w:val="22"/>
          <w:szCs w:val="22"/>
        </w:rPr>
        <w:t>Work equipment is </w:t>
      </w:r>
      <w:r>
        <w:rPr>
          <w:b/>
          <w:bCs/>
          <w:color w:val="000000"/>
          <w:sz w:val="22"/>
          <w:szCs w:val="22"/>
        </w:rPr>
        <w:t>any machinery, appliance, apparatus, tool or installation for use at work </w:t>
      </w:r>
      <w:r>
        <w:rPr>
          <w:color w:val="000000"/>
          <w:sz w:val="22"/>
          <w:szCs w:val="22"/>
        </w:rPr>
        <w:t>(whether exclusively or not). This includes equipment which employees provide for their own use at work. The scope of work equipment is therefore extremely wide. (Source HSE, PUWER 1998). It includes:</w:t>
      </w:r>
    </w:p>
    <w:p w:rsidR="00772279" w:rsidRDefault="00CE72B4" w14:paraId="3CBEB244" w14:textId="77777777">
      <w:pPr>
        <w:numPr>
          <w:ilvl w:val="0"/>
          <w:numId w:val="13"/>
        </w:numPr>
        <w:spacing w:after="200"/>
        <w:rPr>
          <w:rFonts w:ascii="Noto Sans Symbols" w:hAnsi="Noto Sans Symbols" w:eastAsia="Noto Sans Symbols" w:cs="Noto Sans Symbols"/>
          <w:color w:val="000000"/>
          <w:sz w:val="22"/>
          <w:szCs w:val="22"/>
        </w:rPr>
      </w:pPr>
      <w:r>
        <w:rPr>
          <w:color w:val="000000"/>
          <w:sz w:val="22"/>
          <w:szCs w:val="22"/>
        </w:rPr>
        <w:t>is any work equipment, including any lifting accessories, used in lifting operations, such as hoists, goods and passenger lifts, vehicle tail lifts fitted to vehicles</w:t>
      </w:r>
      <w:r>
        <w:rPr>
          <w:b/>
          <w:bCs/>
          <w:color w:val="000000"/>
          <w:sz w:val="22"/>
          <w:szCs w:val="22"/>
        </w:rPr>
        <w:t xml:space="preserve"> Lifting equipment</w:t>
      </w:r>
      <w:r>
        <w:rPr>
          <w:color w:val="000000"/>
          <w:sz w:val="22"/>
          <w:szCs w:val="22"/>
        </w:rPr>
        <w:t xml:space="preserve">, cleaning cradles and its suspension equipment, tele-handlers. The ‘are relevant to all activities involving the lifting and lowering of loads, whether those loads are goods, equipment or people. </w:t>
      </w:r>
    </w:p>
    <w:p w:rsidR="00772279" w:rsidRDefault="00CE72B4" w14:paraId="7AC9A2DB" w14:textId="77777777">
      <w:pPr>
        <w:numPr>
          <w:ilvl w:val="0"/>
          <w:numId w:val="13"/>
        </w:numPr>
        <w:spacing w:after="200"/>
        <w:rPr>
          <w:rFonts w:ascii="Noto Sans Symbols" w:hAnsi="Noto Sans Symbols" w:eastAsia="Noto Sans Symbols" w:cs="Noto Sans Symbols"/>
          <w:color w:val="000000"/>
          <w:sz w:val="22"/>
          <w:szCs w:val="22"/>
        </w:rPr>
      </w:pPr>
      <w:r>
        <w:rPr>
          <w:b/>
          <w:bCs/>
          <w:color w:val="000000"/>
          <w:sz w:val="22"/>
          <w:szCs w:val="22"/>
        </w:rPr>
        <w:t>Pressure Systems</w:t>
      </w:r>
      <w:r>
        <w:rPr>
          <w:color w:val="000000"/>
          <w:sz w:val="22"/>
          <w:szCs w:val="22"/>
        </w:rPr>
        <w:t xml:space="preserve"> are concerned with equipment or systems which contain steam at any pressure, gases which exert a pressure in excess of 0.5 bar above atmospheric pressure or fluids, which may be mixtures of liquids, gases and vapours where the gas or vapour phase may exert a pressure in excess of 0.5 bar above atmospheric pressure. This could include, but would not be limited to, items such as compressors, air receivers, autoclaves, boilers and steam heating systems, pressure cookers and steamers, coffee machines and proce</w:t>
      </w:r>
      <w:r>
        <w:rPr>
          <w:color w:val="000000"/>
          <w:sz w:val="22"/>
          <w:szCs w:val="22"/>
        </w:rPr>
        <w:t xml:space="preserve">ss plant and equipment. </w:t>
      </w:r>
    </w:p>
    <w:p w:rsidR="00772279" w:rsidRDefault="00CE72B4" w14:paraId="2479A8B1" w14:textId="77777777">
      <w:pPr>
        <w:numPr>
          <w:ilvl w:val="0"/>
          <w:numId w:val="13"/>
        </w:numPr>
        <w:spacing w:after="200"/>
        <w:rPr>
          <w:rFonts w:ascii="Noto Sans Symbols" w:hAnsi="Noto Sans Symbols" w:eastAsia="Noto Sans Symbols" w:cs="Noto Sans Symbols"/>
          <w:color w:val="000000"/>
          <w:sz w:val="22"/>
          <w:szCs w:val="22"/>
        </w:rPr>
      </w:pPr>
      <w:r>
        <w:rPr>
          <w:b/>
          <w:bCs/>
          <w:color w:val="000000"/>
          <w:sz w:val="22"/>
          <w:szCs w:val="22"/>
        </w:rPr>
        <w:t>Hand tools</w:t>
      </w:r>
      <w:r>
        <w:rPr>
          <w:color w:val="000000"/>
          <w:sz w:val="22"/>
          <w:szCs w:val="22"/>
        </w:rPr>
        <w:t xml:space="preserve"> can cause serious injuries through misuse, lack of training or poor maintenance. In accordance with the Provision and Use of Workplace Equipment (PUWER) Regulations 1998, Lifting Operations and Lifting Equipment Regulations 1998 (LOLER) and the Pressure Systems Safety Regulations 2000 and will ensure:</w:t>
      </w:r>
    </w:p>
    <w:p w:rsidR="00772279" w:rsidRDefault="00CE72B4" w14:paraId="6A494EF6" w14:textId="77777777">
      <w:pPr>
        <w:numPr>
          <w:ilvl w:val="1"/>
          <w:numId w:val="19"/>
        </w:numPr>
        <w:spacing w:after="200"/>
        <w:rPr>
          <w:rFonts w:ascii="Noto Sans Symbols" w:hAnsi="Noto Sans Symbols" w:eastAsia="Noto Sans Symbols" w:cs="Noto Sans Symbols"/>
          <w:color w:val="000000"/>
          <w:sz w:val="22"/>
          <w:szCs w:val="22"/>
        </w:rPr>
      </w:pPr>
      <w:r>
        <w:rPr>
          <w:color w:val="000000"/>
          <w:sz w:val="22"/>
          <w:szCs w:val="22"/>
        </w:rPr>
        <w:t>A risk assessment of equipment is undertaken to take into consideration:</w:t>
      </w:r>
    </w:p>
    <w:p w:rsidR="00772279" w:rsidRDefault="00CE72B4" w14:paraId="19672A35" w14:textId="77777777">
      <w:pPr>
        <w:numPr>
          <w:ilvl w:val="1"/>
          <w:numId w:val="19"/>
        </w:numPr>
        <w:spacing w:after="200"/>
        <w:rPr>
          <w:rFonts w:ascii="Noto Sans Symbols" w:hAnsi="Noto Sans Symbols" w:eastAsia="Noto Sans Symbols" w:cs="Noto Sans Symbols"/>
          <w:color w:val="000000"/>
          <w:sz w:val="22"/>
          <w:szCs w:val="22"/>
        </w:rPr>
      </w:pPr>
      <w:r>
        <w:rPr>
          <w:color w:val="000000"/>
          <w:sz w:val="22"/>
          <w:szCs w:val="22"/>
        </w:rPr>
        <w:t>The individual hazards presented by the equipment</w:t>
      </w:r>
    </w:p>
    <w:p w:rsidR="00772279" w:rsidRDefault="00CE72B4" w14:paraId="25CAE9E1" w14:textId="77777777">
      <w:pPr>
        <w:numPr>
          <w:ilvl w:val="1"/>
          <w:numId w:val="19"/>
        </w:numPr>
        <w:spacing w:after="200"/>
        <w:rPr>
          <w:rFonts w:ascii="Noto Sans Symbols" w:hAnsi="Noto Sans Symbols" w:eastAsia="Noto Sans Symbols" w:cs="Noto Sans Symbols"/>
          <w:color w:val="000000"/>
          <w:sz w:val="22"/>
          <w:szCs w:val="22"/>
        </w:rPr>
      </w:pPr>
      <w:r>
        <w:rPr>
          <w:color w:val="000000"/>
          <w:sz w:val="22"/>
          <w:szCs w:val="22"/>
        </w:rPr>
        <w:t>Appropriate selection of equipment for the task</w:t>
      </w:r>
    </w:p>
    <w:p w:rsidR="00772279" w:rsidRDefault="00CE72B4" w14:paraId="747B202C" w14:textId="77777777">
      <w:pPr>
        <w:numPr>
          <w:ilvl w:val="1"/>
          <w:numId w:val="19"/>
        </w:numPr>
        <w:spacing w:after="200"/>
        <w:rPr>
          <w:rFonts w:ascii="Noto Sans Symbols" w:hAnsi="Noto Sans Symbols" w:eastAsia="Noto Sans Symbols" w:cs="Noto Sans Symbols"/>
          <w:color w:val="000000"/>
          <w:sz w:val="22"/>
          <w:szCs w:val="22"/>
        </w:rPr>
      </w:pPr>
      <w:r>
        <w:rPr>
          <w:color w:val="000000"/>
          <w:sz w:val="22"/>
          <w:szCs w:val="22"/>
        </w:rPr>
        <w:t>Use</w:t>
      </w:r>
    </w:p>
    <w:p w:rsidR="00772279" w:rsidRDefault="00CE72B4" w14:paraId="328E241B" w14:textId="77777777">
      <w:pPr>
        <w:numPr>
          <w:ilvl w:val="1"/>
          <w:numId w:val="19"/>
        </w:numPr>
        <w:spacing w:after="200"/>
        <w:rPr>
          <w:rFonts w:ascii="Noto Sans Symbols" w:hAnsi="Noto Sans Symbols" w:eastAsia="Noto Sans Symbols" w:cs="Noto Sans Symbols"/>
          <w:color w:val="000000"/>
          <w:sz w:val="22"/>
          <w:szCs w:val="22"/>
        </w:rPr>
      </w:pPr>
      <w:r>
        <w:rPr>
          <w:color w:val="000000"/>
          <w:sz w:val="22"/>
          <w:szCs w:val="22"/>
        </w:rPr>
        <w:t>Inspection</w:t>
      </w:r>
    </w:p>
    <w:p w:rsidR="00772279" w:rsidRDefault="00CE72B4" w14:paraId="120BFDD9" w14:textId="77777777">
      <w:pPr>
        <w:numPr>
          <w:ilvl w:val="1"/>
          <w:numId w:val="19"/>
        </w:numPr>
        <w:spacing w:after="200"/>
        <w:rPr>
          <w:rFonts w:ascii="Noto Sans Symbols" w:hAnsi="Noto Sans Symbols" w:eastAsia="Noto Sans Symbols" w:cs="Noto Sans Symbols"/>
          <w:color w:val="000000"/>
          <w:sz w:val="22"/>
          <w:szCs w:val="22"/>
        </w:rPr>
      </w:pPr>
      <w:r>
        <w:rPr>
          <w:color w:val="000000"/>
          <w:sz w:val="22"/>
          <w:szCs w:val="22"/>
        </w:rPr>
        <w:t>Maintenance</w:t>
      </w:r>
    </w:p>
    <w:p w:rsidR="00772279" w:rsidRDefault="00CE72B4" w14:paraId="71161FBB" w14:textId="77777777">
      <w:pPr>
        <w:numPr>
          <w:ilvl w:val="1"/>
          <w:numId w:val="19"/>
        </w:numPr>
        <w:spacing w:after="200"/>
        <w:rPr>
          <w:rFonts w:ascii="Noto Sans Symbols" w:hAnsi="Noto Sans Symbols" w:eastAsia="Noto Sans Symbols" w:cs="Noto Sans Symbols"/>
          <w:color w:val="000000"/>
          <w:sz w:val="22"/>
          <w:szCs w:val="22"/>
        </w:rPr>
      </w:pPr>
      <w:r>
        <w:rPr>
          <w:color w:val="000000"/>
          <w:sz w:val="22"/>
          <w:szCs w:val="22"/>
        </w:rPr>
        <w:t>Training</w:t>
      </w:r>
    </w:p>
    <w:p w:rsidR="00772279" w:rsidRDefault="00CE72B4" w14:paraId="78CC4815" w14:textId="77777777">
      <w:pPr>
        <w:numPr>
          <w:ilvl w:val="0"/>
          <w:numId w:val="13"/>
        </w:numPr>
        <w:spacing w:after="200"/>
        <w:rPr>
          <w:rFonts w:ascii="Noto Sans Symbols" w:hAnsi="Noto Sans Symbols" w:eastAsia="Noto Sans Symbols" w:cs="Noto Sans Symbols"/>
          <w:color w:val="000000"/>
          <w:sz w:val="22"/>
          <w:szCs w:val="22"/>
        </w:rPr>
      </w:pPr>
      <w:r>
        <w:rPr>
          <w:color w:val="000000"/>
          <w:sz w:val="22"/>
          <w:szCs w:val="22"/>
        </w:rPr>
        <w:t>All equipment conforms to EU requirements. (CE marked)</w:t>
      </w:r>
    </w:p>
    <w:p w:rsidR="00772279" w:rsidRDefault="00CE72B4" w14:paraId="4FF65746" w14:textId="77777777">
      <w:pPr>
        <w:numPr>
          <w:ilvl w:val="0"/>
          <w:numId w:val="13"/>
        </w:numPr>
        <w:spacing w:after="200"/>
        <w:rPr>
          <w:rFonts w:ascii="Noto Sans Symbols" w:hAnsi="Noto Sans Symbols" w:eastAsia="Noto Sans Symbols" w:cs="Noto Sans Symbols"/>
          <w:color w:val="000000"/>
          <w:sz w:val="22"/>
          <w:szCs w:val="22"/>
        </w:rPr>
      </w:pPr>
      <w:r>
        <w:rPr>
          <w:color w:val="000000"/>
          <w:sz w:val="22"/>
          <w:szCs w:val="22"/>
        </w:rPr>
        <w:t>Employees will only use equipment for which they have received adequate information, instruction and training.</w:t>
      </w:r>
    </w:p>
    <w:p w:rsidR="00772279" w:rsidRDefault="00CE72B4" w14:paraId="387EE5D5" w14:textId="77777777">
      <w:pPr>
        <w:numPr>
          <w:ilvl w:val="0"/>
          <w:numId w:val="13"/>
        </w:numPr>
        <w:spacing w:after="200"/>
        <w:rPr>
          <w:rFonts w:ascii="Noto Sans Symbols" w:hAnsi="Noto Sans Symbols" w:eastAsia="Noto Sans Symbols" w:cs="Noto Sans Symbols"/>
          <w:color w:val="000000"/>
          <w:sz w:val="22"/>
          <w:szCs w:val="22"/>
        </w:rPr>
      </w:pPr>
      <w:r>
        <w:rPr>
          <w:color w:val="000000"/>
          <w:sz w:val="22"/>
          <w:szCs w:val="22"/>
        </w:rPr>
        <w:t>Note: other than the DT Dept, only basic DIY tools can be used, e.g., drills, sanders, jig saws, etc.</w:t>
      </w:r>
    </w:p>
    <w:p w:rsidR="00772279" w:rsidRDefault="00CE72B4" w14:paraId="7743E834" w14:textId="77777777">
      <w:pPr>
        <w:numPr>
          <w:ilvl w:val="0"/>
          <w:numId w:val="13"/>
        </w:numPr>
        <w:spacing w:after="200"/>
        <w:rPr>
          <w:rFonts w:ascii="Noto Sans Symbols" w:hAnsi="Noto Sans Symbols" w:eastAsia="Noto Sans Symbols" w:cs="Noto Sans Symbols"/>
          <w:color w:val="000000"/>
          <w:sz w:val="22"/>
          <w:szCs w:val="22"/>
        </w:rPr>
      </w:pPr>
      <w:r>
        <w:rPr>
          <w:color w:val="000000"/>
          <w:sz w:val="22"/>
          <w:szCs w:val="22"/>
        </w:rPr>
        <w:t xml:space="preserve">Prior permission must be given by the Headteacher for operational staff to use higher-risk tools, e.g., angle grinders, circular saws, welding tools, wood turning lathes, chain saws, ride on mowers, etc. </w:t>
      </w:r>
    </w:p>
    <w:p w:rsidR="00772279" w:rsidRDefault="00CE72B4" w14:paraId="03300C34" w14:textId="77777777">
      <w:pPr>
        <w:numPr>
          <w:ilvl w:val="0"/>
          <w:numId w:val="13"/>
        </w:numPr>
        <w:spacing w:after="200"/>
        <w:rPr>
          <w:rFonts w:ascii="Noto Sans Symbols" w:hAnsi="Noto Sans Symbols" w:eastAsia="Noto Sans Symbols" w:cs="Noto Sans Symbols"/>
          <w:color w:val="000000"/>
          <w:sz w:val="22"/>
          <w:szCs w:val="22"/>
        </w:rPr>
      </w:pPr>
      <w:r>
        <w:rPr>
          <w:color w:val="000000"/>
          <w:sz w:val="22"/>
          <w:szCs w:val="22"/>
        </w:rPr>
        <w:t xml:space="preserve">Only trained persons undertake any maintenance, repairs or modifications of work equipment. </w:t>
      </w:r>
    </w:p>
    <w:p w:rsidR="00772279" w:rsidRDefault="00CE72B4" w14:paraId="6550DD5D" w14:textId="77777777">
      <w:pPr>
        <w:numPr>
          <w:ilvl w:val="0"/>
          <w:numId w:val="13"/>
        </w:numPr>
        <w:spacing w:after="200"/>
        <w:rPr>
          <w:rFonts w:ascii="Noto Sans Symbols" w:hAnsi="Noto Sans Symbols" w:eastAsia="Noto Sans Symbols" w:cs="Noto Sans Symbols"/>
          <w:color w:val="000000"/>
          <w:sz w:val="22"/>
          <w:szCs w:val="22"/>
        </w:rPr>
      </w:pPr>
      <w:r>
        <w:rPr>
          <w:color w:val="000000"/>
          <w:sz w:val="22"/>
          <w:szCs w:val="22"/>
        </w:rPr>
        <w:t xml:space="preserve">All dangerous parts of machinery/equipment designed with guards and protection devices are provided and used in line with manufacturer’s instructions.  </w:t>
      </w:r>
    </w:p>
    <w:p w:rsidR="00772279" w:rsidRDefault="00CE72B4" w14:paraId="6A4914A6" w14:textId="77777777">
      <w:pPr>
        <w:numPr>
          <w:ilvl w:val="0"/>
          <w:numId w:val="13"/>
        </w:numPr>
        <w:spacing w:after="200"/>
        <w:rPr>
          <w:rFonts w:ascii="Noto Sans Symbols" w:hAnsi="Noto Sans Symbols" w:eastAsia="Noto Sans Symbols" w:cs="Noto Sans Symbols"/>
          <w:color w:val="000000"/>
          <w:sz w:val="22"/>
          <w:szCs w:val="22"/>
        </w:rPr>
      </w:pPr>
      <w:r>
        <w:rPr>
          <w:color w:val="000000"/>
          <w:sz w:val="22"/>
          <w:szCs w:val="22"/>
        </w:rPr>
        <w:t>There are documented local safe systems of work for the use of the equipment.</w:t>
      </w:r>
    </w:p>
    <w:p w:rsidR="00772279" w:rsidRDefault="00CE72B4" w14:paraId="10AA0950" w14:textId="77777777">
      <w:pPr>
        <w:numPr>
          <w:ilvl w:val="0"/>
          <w:numId w:val="13"/>
        </w:numPr>
        <w:spacing w:after="200"/>
        <w:rPr>
          <w:rFonts w:ascii="Noto Sans Symbols" w:hAnsi="Noto Sans Symbols" w:eastAsia="Noto Sans Symbols" w:cs="Noto Sans Symbols"/>
          <w:color w:val="000000"/>
          <w:sz w:val="22"/>
          <w:szCs w:val="22"/>
        </w:rPr>
      </w:pPr>
      <w:r>
        <w:rPr>
          <w:color w:val="000000"/>
          <w:sz w:val="22"/>
          <w:szCs w:val="22"/>
        </w:rPr>
        <w:t>Relevant warning signs are displayed by the equipment.</w:t>
      </w:r>
    </w:p>
    <w:p w:rsidR="00772279" w:rsidRDefault="00CE72B4" w14:paraId="6633EFD7" w14:textId="77777777">
      <w:pPr>
        <w:numPr>
          <w:ilvl w:val="0"/>
          <w:numId w:val="13"/>
        </w:numPr>
        <w:spacing w:after="200"/>
        <w:rPr>
          <w:rFonts w:ascii="Noto Sans Symbols" w:hAnsi="Noto Sans Symbols" w:eastAsia="Noto Sans Symbols" w:cs="Noto Sans Symbols"/>
          <w:color w:val="000000"/>
          <w:sz w:val="22"/>
          <w:szCs w:val="22"/>
        </w:rPr>
      </w:pPr>
      <w:r>
        <w:rPr>
          <w:color w:val="000000"/>
          <w:sz w:val="22"/>
          <w:szCs w:val="22"/>
        </w:rPr>
        <w:t>Trained users carry out pre-use inspections.</w:t>
      </w:r>
    </w:p>
    <w:p w:rsidR="00772279" w:rsidRDefault="00CE72B4" w14:paraId="71850AA1" w14:textId="77777777">
      <w:pPr>
        <w:spacing w:after="200"/>
        <w:rPr>
          <w:b/>
          <w:bCs/>
          <w:color w:val="000000"/>
          <w:sz w:val="22"/>
          <w:szCs w:val="22"/>
        </w:rPr>
      </w:pPr>
      <w:r>
        <w:rPr>
          <w:b/>
          <w:bCs/>
          <w:color w:val="000000"/>
          <w:sz w:val="22"/>
          <w:szCs w:val="22"/>
        </w:rPr>
        <w:t xml:space="preserve">Inspection &amp; maintenance of work equipment </w:t>
      </w:r>
    </w:p>
    <w:p w:rsidR="00772279" w:rsidRDefault="00CE72B4" w14:paraId="17F5C88A" w14:textId="77777777">
      <w:pPr>
        <w:spacing w:after="200"/>
        <w:rPr>
          <w:color w:val="000000"/>
          <w:sz w:val="22"/>
          <w:szCs w:val="22"/>
        </w:rPr>
      </w:pPr>
      <w:r>
        <w:rPr>
          <w:color w:val="000000"/>
          <w:sz w:val="22"/>
          <w:szCs w:val="22"/>
        </w:rPr>
        <w:t>There must be regular and documented user checklists to inspect the equipment.</w:t>
      </w:r>
    </w:p>
    <w:p w:rsidR="00772279" w:rsidRDefault="00CE72B4" w14:paraId="4B1B07F6" w14:textId="77777777">
      <w:pPr>
        <w:numPr>
          <w:ilvl w:val="0"/>
          <w:numId w:val="1"/>
        </w:numPr>
        <w:spacing w:after="200"/>
        <w:rPr>
          <w:rFonts w:ascii="Noto Sans Symbols" w:hAnsi="Noto Sans Symbols" w:eastAsia="Noto Sans Symbols" w:cs="Noto Sans Symbols"/>
          <w:color w:val="000000"/>
          <w:sz w:val="22"/>
          <w:szCs w:val="22"/>
        </w:rPr>
      </w:pPr>
      <w:r>
        <w:rPr>
          <w:color w:val="000000"/>
          <w:sz w:val="22"/>
          <w:szCs w:val="22"/>
        </w:rPr>
        <w:t>Pre-use and annual recorded inspections.</w:t>
      </w:r>
    </w:p>
    <w:p w:rsidR="00772279" w:rsidRDefault="00CE72B4" w14:paraId="670D3A30" w14:textId="78E85DF1">
      <w:pPr>
        <w:numPr>
          <w:ilvl w:val="0"/>
          <w:numId w:val="52"/>
        </w:numPr>
        <w:spacing w:after="200"/>
        <w:rPr>
          <w:rFonts w:ascii="Noto Sans Symbols" w:hAnsi="Noto Sans Symbols" w:eastAsia="Noto Sans Symbols" w:cs="Noto Sans Symbols"/>
          <w:color w:val="000000"/>
          <w:sz w:val="22"/>
          <w:szCs w:val="22"/>
        </w:rPr>
      </w:pPr>
      <w:r w:rsidRPr="0F1E8D8A" w:rsidR="57875A24">
        <w:rPr>
          <w:color w:val="FF0000"/>
          <w:sz w:val="22"/>
          <w:szCs w:val="22"/>
          <w:highlight w:val="yellow"/>
        </w:rPr>
        <w:t>Site Manager/Officer</w:t>
      </w:r>
      <w:r w:rsidRPr="0F1E8D8A" w:rsidR="00CE72B4">
        <w:rPr>
          <w:color w:val="FF0000"/>
          <w:sz w:val="22"/>
          <w:szCs w:val="22"/>
          <w:highlight w:val="yellow"/>
        </w:rPr>
        <w:t xml:space="preserve"> </w:t>
      </w:r>
      <w:r w:rsidRPr="0F1E8D8A" w:rsidR="00CE72B4">
        <w:rPr>
          <w:color w:val="000000" w:themeColor="text1" w:themeTint="FF" w:themeShade="FF"/>
          <w:sz w:val="22"/>
          <w:szCs w:val="22"/>
        </w:rPr>
        <w:t xml:space="preserve">will </w:t>
      </w:r>
      <w:r w:rsidRPr="0F1E8D8A" w:rsidR="00CE72B4">
        <w:rPr>
          <w:color w:val="000000" w:themeColor="text1" w:themeTint="FF" w:themeShade="FF"/>
          <w:sz w:val="22"/>
          <w:szCs w:val="22"/>
        </w:rPr>
        <w:t>identify</w:t>
      </w:r>
      <w:r w:rsidRPr="0F1E8D8A" w:rsidR="00CE72B4">
        <w:rPr>
          <w:color w:val="000000" w:themeColor="text1" w:themeTint="FF" w:themeShade="FF"/>
          <w:sz w:val="22"/>
          <w:szCs w:val="22"/>
        </w:rPr>
        <w:t xml:space="preserve"> all work equipment in an equipment register and ensure that risk assessments are carried out, </w:t>
      </w:r>
      <w:r w:rsidRPr="0F1E8D8A" w:rsidR="00CE72B4">
        <w:rPr>
          <w:color w:val="000000" w:themeColor="text1" w:themeTint="FF" w:themeShade="FF"/>
          <w:sz w:val="22"/>
          <w:szCs w:val="22"/>
        </w:rPr>
        <w:t>identifying</w:t>
      </w:r>
      <w:r w:rsidRPr="0F1E8D8A" w:rsidR="00CE72B4">
        <w:rPr>
          <w:color w:val="000000" w:themeColor="text1" w:themeTint="FF" w:themeShade="FF"/>
          <w:sz w:val="22"/>
          <w:szCs w:val="22"/>
        </w:rPr>
        <w:t xml:space="preserve"> any relevant servicing / routine maintenance / inspection regimes, training or instruction needs, personal protective equipment requirements and authorised users.</w:t>
      </w:r>
    </w:p>
    <w:p w:rsidR="00772279" w:rsidRDefault="00CE72B4" w14:paraId="017E2AC5" w14:textId="5C81F7F7">
      <w:pPr>
        <w:numPr>
          <w:ilvl w:val="0"/>
          <w:numId w:val="52"/>
        </w:numPr>
        <w:spacing w:after="200"/>
        <w:rPr>
          <w:rFonts w:ascii="Noto Sans Symbols" w:hAnsi="Noto Sans Symbols" w:eastAsia="Noto Sans Symbols" w:cs="Noto Sans Symbols"/>
          <w:color w:val="000000"/>
          <w:sz w:val="22"/>
          <w:szCs w:val="22"/>
        </w:rPr>
      </w:pPr>
      <w:r w:rsidRPr="0F1E8D8A" w:rsidR="00CE72B4">
        <w:rPr>
          <w:color w:val="000000" w:themeColor="text1" w:themeTint="FF" w:themeShade="FF"/>
          <w:sz w:val="22"/>
          <w:szCs w:val="22"/>
        </w:rPr>
        <w:t xml:space="preserve">Employees </w:t>
      </w:r>
      <w:r w:rsidRPr="0F1E8D8A" w:rsidR="00CE72B4">
        <w:rPr>
          <w:color w:val="000000" w:themeColor="text1" w:themeTint="FF" w:themeShade="FF"/>
          <w:sz w:val="22"/>
          <w:szCs w:val="22"/>
        </w:rPr>
        <w:t>are required to</w:t>
      </w:r>
      <w:r w:rsidRPr="0F1E8D8A" w:rsidR="00CE72B4">
        <w:rPr>
          <w:color w:val="000000" w:themeColor="text1" w:themeTint="FF" w:themeShade="FF"/>
          <w:sz w:val="22"/>
          <w:szCs w:val="22"/>
        </w:rPr>
        <w:t xml:space="preserve"> report to</w:t>
      </w:r>
      <w:r w:rsidRPr="0F1E8D8A" w:rsidR="00CE72B4">
        <w:rPr>
          <w:color w:val="000000" w:themeColor="text1" w:themeTint="FF" w:themeShade="FF"/>
          <w:sz w:val="22"/>
          <w:szCs w:val="22"/>
          <w:highlight w:val="yellow"/>
        </w:rPr>
        <w:t xml:space="preserve"> </w:t>
      </w:r>
      <w:r w:rsidRPr="0F1E8D8A" w:rsidR="4FDEA63B">
        <w:rPr>
          <w:color w:val="000000" w:themeColor="text1" w:themeTint="FF" w:themeShade="FF"/>
          <w:sz w:val="22"/>
          <w:szCs w:val="22"/>
          <w:highlight w:val="yellow"/>
        </w:rPr>
        <w:t>Site Manager/Officer</w:t>
      </w:r>
      <w:r w:rsidRPr="0F1E8D8A" w:rsidR="00CE72B4">
        <w:rPr>
          <w:color w:val="FF0000"/>
          <w:sz w:val="22"/>
          <w:szCs w:val="22"/>
        </w:rPr>
        <w:t xml:space="preserve">  </w:t>
      </w:r>
      <w:r w:rsidRPr="0F1E8D8A" w:rsidR="00CE72B4">
        <w:rPr>
          <w:color w:val="000000" w:themeColor="text1" w:themeTint="FF" w:themeShade="FF"/>
          <w:sz w:val="22"/>
          <w:szCs w:val="22"/>
        </w:rPr>
        <w:t>any</w:t>
      </w:r>
      <w:r w:rsidRPr="0F1E8D8A" w:rsidR="00CE72B4">
        <w:rPr>
          <w:color w:val="000000" w:themeColor="text1" w:themeTint="FF" w:themeShade="FF"/>
          <w:sz w:val="22"/>
          <w:szCs w:val="22"/>
        </w:rPr>
        <w:t xml:space="preserve"> problems found with plant/equipment, damaged electrical apparatus, or wiring - including portable equipment and permanent wiring.</w:t>
      </w:r>
    </w:p>
    <w:p w:rsidR="00772279" w:rsidRDefault="00CE72B4" w14:paraId="603B672F" w14:textId="77777777">
      <w:pPr>
        <w:numPr>
          <w:ilvl w:val="0"/>
          <w:numId w:val="52"/>
        </w:numPr>
        <w:spacing w:after="200"/>
        <w:rPr>
          <w:rFonts w:ascii="Noto Sans Symbols" w:hAnsi="Noto Sans Symbols" w:eastAsia="Noto Sans Symbols" w:cs="Noto Sans Symbols"/>
          <w:color w:val="000000"/>
          <w:sz w:val="22"/>
          <w:szCs w:val="22"/>
        </w:rPr>
      </w:pPr>
      <w:r>
        <w:rPr>
          <w:color w:val="000000"/>
          <w:sz w:val="22"/>
          <w:szCs w:val="22"/>
        </w:rPr>
        <w:t xml:space="preserve">Defective equipment will be clearly marked and taken out of service by storing in a secure location pending repair / disposal. </w:t>
      </w:r>
    </w:p>
    <w:p w:rsidR="00772279" w:rsidRDefault="00CE72B4" w14:paraId="61F268F0" w14:textId="77777777">
      <w:pPr>
        <w:numPr>
          <w:ilvl w:val="0"/>
          <w:numId w:val="52"/>
        </w:numPr>
        <w:spacing w:after="200"/>
        <w:rPr>
          <w:rFonts w:ascii="Noto Sans Symbols" w:hAnsi="Noto Sans Symbols" w:eastAsia="Noto Sans Symbols" w:cs="Noto Sans Symbols"/>
          <w:color w:val="000000"/>
          <w:sz w:val="22"/>
          <w:szCs w:val="22"/>
        </w:rPr>
      </w:pPr>
      <w:r>
        <w:rPr>
          <w:color w:val="000000"/>
          <w:sz w:val="22"/>
          <w:szCs w:val="22"/>
        </w:rPr>
        <w:t xml:space="preserve">All plant and equipment requiring statutory inspection and testing under health and safety legislation (i.e., steam boilers, compressors, lifting equipment, local exhaust ventilation, pressure cookers etc.) will be inspected by appropriate contractors/insurance company at specific intervals including, </w:t>
      </w:r>
    </w:p>
    <w:p w:rsidR="00772279" w:rsidRDefault="00CE72B4" w14:paraId="2BB0B5F3" w14:textId="77777777">
      <w:pPr>
        <w:numPr>
          <w:ilvl w:val="0"/>
          <w:numId w:val="52"/>
        </w:numPr>
        <w:spacing w:after="200"/>
        <w:rPr>
          <w:rFonts w:ascii="Noto Sans Symbols" w:hAnsi="Noto Sans Symbols" w:eastAsia="Noto Sans Symbols" w:cs="Noto Sans Symbols"/>
          <w:color w:val="000000"/>
          <w:sz w:val="22"/>
          <w:szCs w:val="22"/>
        </w:rPr>
      </w:pPr>
      <w:r>
        <w:rPr>
          <w:color w:val="000000"/>
          <w:sz w:val="22"/>
          <w:szCs w:val="22"/>
        </w:rPr>
        <w:t xml:space="preserve">Maintenance and inspection of work equipment is carried out as required within the manufactures / suppliers’ instructions. </w:t>
      </w:r>
    </w:p>
    <w:p w:rsidR="00772279" w:rsidRDefault="00CE72B4" w14:paraId="3541014C" w14:textId="77777777">
      <w:pPr>
        <w:numPr>
          <w:ilvl w:val="0"/>
          <w:numId w:val="52"/>
        </w:numPr>
        <w:spacing w:after="200"/>
        <w:rPr>
          <w:rFonts w:ascii="Noto Sans Symbols" w:hAnsi="Noto Sans Symbols" w:eastAsia="Noto Sans Symbols" w:cs="Noto Sans Symbols"/>
          <w:color w:val="000000"/>
          <w:sz w:val="22"/>
          <w:szCs w:val="22"/>
        </w:rPr>
      </w:pPr>
      <w:r>
        <w:rPr>
          <w:color w:val="000000"/>
          <w:sz w:val="22"/>
          <w:szCs w:val="22"/>
        </w:rPr>
        <w:t xml:space="preserve">Detailed and thorough examination of lifting equipment is carried out with a written report. These examinations must be carried out before use for the first time, after assembly and before use at each location, and regularly, while in service, as follows: </w:t>
      </w:r>
    </w:p>
    <w:p w:rsidR="00772279" w:rsidRDefault="00CE72B4" w14:paraId="19DB882B" w14:textId="77777777">
      <w:pPr>
        <w:numPr>
          <w:ilvl w:val="1"/>
          <w:numId w:val="34"/>
        </w:numPr>
        <w:spacing w:after="200"/>
        <w:rPr>
          <w:rFonts w:ascii="Noto Sans Symbols" w:hAnsi="Noto Sans Symbols" w:eastAsia="Noto Sans Symbols" w:cs="Noto Sans Symbols"/>
          <w:color w:val="000000"/>
          <w:sz w:val="22"/>
          <w:szCs w:val="22"/>
        </w:rPr>
      </w:pPr>
      <w:r>
        <w:rPr>
          <w:color w:val="000000"/>
          <w:sz w:val="22"/>
          <w:szCs w:val="22"/>
        </w:rPr>
        <w:t xml:space="preserve">6 months, for lifting equipment and any associated accessories used to lift people </w:t>
      </w:r>
    </w:p>
    <w:p w:rsidR="00772279" w:rsidRDefault="00CE72B4" w14:paraId="16039F02" w14:textId="77777777">
      <w:pPr>
        <w:numPr>
          <w:ilvl w:val="1"/>
          <w:numId w:val="34"/>
        </w:numPr>
        <w:spacing w:after="200"/>
        <w:rPr>
          <w:rFonts w:ascii="Noto Sans Symbols" w:hAnsi="Noto Sans Symbols" w:eastAsia="Noto Sans Symbols" w:cs="Noto Sans Symbols"/>
          <w:color w:val="000000"/>
          <w:sz w:val="22"/>
          <w:szCs w:val="22"/>
        </w:rPr>
      </w:pPr>
      <w:r>
        <w:rPr>
          <w:color w:val="000000"/>
          <w:sz w:val="22"/>
          <w:szCs w:val="22"/>
        </w:rPr>
        <w:t xml:space="preserve">6 months, for all lifting accessories </w:t>
      </w:r>
    </w:p>
    <w:p w:rsidR="00772279" w:rsidRDefault="00CE72B4" w14:paraId="23F7CAD9" w14:textId="77777777">
      <w:pPr>
        <w:numPr>
          <w:ilvl w:val="1"/>
          <w:numId w:val="34"/>
        </w:numPr>
        <w:spacing w:after="200"/>
        <w:rPr>
          <w:rFonts w:ascii="Noto Sans Symbols" w:hAnsi="Noto Sans Symbols" w:eastAsia="Noto Sans Symbols" w:cs="Noto Sans Symbols"/>
          <w:color w:val="000000"/>
          <w:sz w:val="22"/>
          <w:szCs w:val="22"/>
        </w:rPr>
      </w:pPr>
      <w:r>
        <w:rPr>
          <w:color w:val="000000"/>
          <w:sz w:val="22"/>
          <w:szCs w:val="22"/>
        </w:rPr>
        <w:t>12 months, for all other lifting equipment</w:t>
      </w:r>
    </w:p>
    <w:p w:rsidR="00772279" w:rsidRDefault="00CE72B4" w14:paraId="742DA65E" w14:textId="77777777">
      <w:pPr>
        <w:numPr>
          <w:ilvl w:val="0"/>
          <w:numId w:val="52"/>
        </w:numPr>
        <w:spacing w:after="200"/>
        <w:rPr>
          <w:rFonts w:ascii="Noto Sans Symbols" w:hAnsi="Noto Sans Symbols" w:eastAsia="Noto Sans Symbols" w:cs="Noto Sans Symbols"/>
          <w:color w:val="000000"/>
          <w:sz w:val="22"/>
          <w:szCs w:val="22"/>
        </w:rPr>
      </w:pPr>
      <w:r>
        <w:rPr>
          <w:color w:val="000000"/>
          <w:sz w:val="22"/>
          <w:szCs w:val="22"/>
        </w:rPr>
        <w:t xml:space="preserve">Whole-system maintenance programme for pressure systems that considers factors such as age, uses and the environment to be identified and detailed in a written scheme of examination. Where statutory inspections of pressure system </w:t>
      </w:r>
      <w:proofErr w:type="gramStart"/>
      <w:r>
        <w:rPr>
          <w:color w:val="000000"/>
          <w:sz w:val="22"/>
          <w:szCs w:val="22"/>
        </w:rPr>
        <w:t>is</w:t>
      </w:r>
      <w:proofErr w:type="gramEnd"/>
      <w:r>
        <w:rPr>
          <w:color w:val="000000"/>
          <w:sz w:val="22"/>
          <w:szCs w:val="22"/>
        </w:rPr>
        <w:t xml:space="preserve"> required, these should be entered onto a database so that arrangements for qualified inspectors to inspect the equipment or systems can be made: such inspections would need to </w:t>
      </w:r>
      <w:proofErr w:type="gramStart"/>
      <w:r>
        <w:rPr>
          <w:color w:val="000000"/>
          <w:sz w:val="22"/>
          <w:szCs w:val="22"/>
        </w:rPr>
        <w:t>repeated</w:t>
      </w:r>
      <w:proofErr w:type="gramEnd"/>
      <w:r>
        <w:rPr>
          <w:color w:val="000000"/>
          <w:sz w:val="22"/>
          <w:szCs w:val="22"/>
        </w:rPr>
        <w:t xml:space="preserve"> every 12 months. </w:t>
      </w:r>
    </w:p>
    <w:p w:rsidR="00772279" w:rsidRDefault="00CE72B4" w14:paraId="1654658D" w14:textId="77777777">
      <w:pPr>
        <w:spacing w:after="200"/>
        <w:rPr>
          <w:b/>
          <w:bCs/>
          <w:color w:val="000000"/>
          <w:sz w:val="22"/>
          <w:szCs w:val="22"/>
        </w:rPr>
      </w:pPr>
      <w:r>
        <w:rPr>
          <w:b/>
          <w:bCs/>
          <w:color w:val="000000"/>
          <w:sz w:val="22"/>
          <w:szCs w:val="22"/>
        </w:rPr>
        <w:t xml:space="preserve">Heads of department are responsible for ensuring maintenance requirements for equipment in their areas are identified and implemented. </w:t>
      </w:r>
    </w:p>
    <w:tbl>
      <w:tblPr>
        <w:tblStyle w:val="aff7"/>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65343847"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3EC8A060"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31BD47A9" w14:textId="77777777">
            <w:pPr>
              <w:spacing w:after="120"/>
              <w:rPr>
                <w:color w:val="FF0000"/>
                <w:sz w:val="22"/>
                <w:szCs w:val="22"/>
              </w:rPr>
            </w:pPr>
            <w:r>
              <w:rPr>
                <w:color w:val="FF0000"/>
                <w:sz w:val="22"/>
                <w:szCs w:val="22"/>
              </w:rPr>
              <w:t>Upload all servicing records, statutory inspection certificates, inspection records, staff training to operate equipment</w:t>
            </w:r>
          </w:p>
          <w:p w:rsidR="00772279" w:rsidRDefault="00CE72B4" w14:paraId="4572EE7E" w14:textId="77777777">
            <w:pPr>
              <w:spacing w:after="120"/>
              <w:rPr>
                <w:color w:val="000000"/>
                <w:sz w:val="22"/>
                <w:szCs w:val="22"/>
              </w:rPr>
            </w:pPr>
            <w:r>
              <w:rPr>
                <w:color w:val="FF0000"/>
                <w:sz w:val="22"/>
                <w:szCs w:val="22"/>
              </w:rPr>
              <w:t>Log reminders for servicing, inspection, maintenance, and staff training</w:t>
            </w:r>
          </w:p>
        </w:tc>
      </w:tr>
    </w:tbl>
    <w:p w:rsidR="00772279" w:rsidP="00095F6A" w:rsidRDefault="00CE72B4" w14:paraId="1F5FFA33" w14:textId="77777777">
      <w:pPr>
        <w:pStyle w:val="Heading1"/>
        <w:numPr>
          <w:ilvl w:val="0"/>
          <w:numId w:val="40"/>
        </w:numPr>
        <w:spacing w:before="840" w:after="480"/>
        <w:rPr>
          <w:color w:val="000000"/>
          <w:sz w:val="36"/>
          <w:szCs w:val="36"/>
        </w:rPr>
      </w:pPr>
      <w:bookmarkStart w:name="_Toc234584383" w:id="78"/>
      <w:r>
        <w:rPr>
          <w:color w:val="000000"/>
          <w:sz w:val="36"/>
          <w:szCs w:val="36"/>
        </w:rPr>
        <w:t>Working at height – safe use of ladders and step ladders</w:t>
      </w:r>
      <w:bookmarkEnd w:id="78"/>
    </w:p>
    <w:p w:rsidR="00772279" w:rsidRDefault="00CE72B4" w14:paraId="400E3A6A" w14:textId="77777777">
      <w:pPr>
        <w:spacing w:after="200"/>
        <w:rPr>
          <w:color w:val="000000"/>
          <w:sz w:val="22"/>
          <w:szCs w:val="22"/>
        </w:rPr>
      </w:pPr>
      <w:r>
        <w:rPr>
          <w:color w:val="000000"/>
          <w:sz w:val="22"/>
          <w:szCs w:val="22"/>
        </w:rPr>
        <w:t>In accordance with Working at Height Regulations 2005, the Headteacher on behalf of the Governing Body has a responsibility to ensure:</w:t>
      </w:r>
    </w:p>
    <w:p w:rsidR="00772279" w:rsidRDefault="00CE72B4" w14:paraId="7CE3BDB6" w14:textId="77777777">
      <w:pPr>
        <w:numPr>
          <w:ilvl w:val="0"/>
          <w:numId w:val="60"/>
        </w:numPr>
        <w:spacing w:after="200"/>
        <w:rPr>
          <w:rFonts w:ascii="Noto Sans Symbols" w:hAnsi="Noto Sans Symbols" w:eastAsia="Noto Sans Symbols" w:cs="Noto Sans Symbols"/>
          <w:color w:val="000000"/>
          <w:sz w:val="22"/>
          <w:szCs w:val="22"/>
        </w:rPr>
      </w:pPr>
      <w:r>
        <w:rPr>
          <w:color w:val="000000"/>
          <w:sz w:val="22"/>
          <w:szCs w:val="22"/>
        </w:rPr>
        <w:t>Work at height will be avoided where it is reasonably practicable to do so.</w:t>
      </w:r>
    </w:p>
    <w:p w:rsidR="00772279" w:rsidRDefault="00CE72B4" w14:paraId="47F1DAB7" w14:textId="407A68D2">
      <w:pPr>
        <w:numPr>
          <w:ilvl w:val="0"/>
          <w:numId w:val="60"/>
        </w:numPr>
        <w:spacing w:after="200"/>
        <w:rPr>
          <w:rFonts w:ascii="Noto Sans Symbols" w:hAnsi="Noto Sans Symbols" w:eastAsia="Noto Sans Symbols" w:cs="Noto Sans Symbols"/>
          <w:color w:val="000000"/>
          <w:sz w:val="22"/>
          <w:szCs w:val="22"/>
        </w:rPr>
      </w:pPr>
      <w:r w:rsidRPr="0F1E8D8A" w:rsidR="00CE72B4">
        <w:rPr>
          <w:color w:val="000000" w:themeColor="text1" w:themeTint="FF" w:themeShade="FF"/>
          <w:sz w:val="22"/>
          <w:szCs w:val="22"/>
        </w:rPr>
        <w:t>Where this is not possible e.g. putting up displays, changing light fittings, etc</w:t>
      </w:r>
      <w:r w:rsidRPr="0F1E8D8A" w:rsidR="00CE72B4">
        <w:rPr>
          <w:color w:val="FF0000"/>
          <w:sz w:val="22"/>
          <w:szCs w:val="22"/>
        </w:rPr>
        <w:t xml:space="preserve">. </w:t>
      </w:r>
      <w:r w:rsidRPr="0F1E8D8A" w:rsidR="00CE72B4">
        <w:rPr>
          <w:color w:val="FF0000"/>
          <w:sz w:val="22"/>
          <w:szCs w:val="22"/>
          <w:highlight w:val="yellow"/>
        </w:rPr>
        <w:t>[</w:t>
      </w:r>
      <w:r w:rsidRPr="0F1E8D8A" w:rsidR="35C3236C">
        <w:rPr>
          <w:color w:val="FF0000"/>
          <w:sz w:val="22"/>
          <w:szCs w:val="22"/>
          <w:highlight w:val="yellow"/>
        </w:rPr>
        <w:t>Site Manager</w:t>
      </w:r>
      <w:r w:rsidRPr="0F1E8D8A" w:rsidR="00CE72B4">
        <w:rPr>
          <w:color w:val="FF0000"/>
          <w:sz w:val="22"/>
          <w:szCs w:val="22"/>
        </w:rPr>
        <w:t xml:space="preserve"> </w:t>
      </w:r>
      <w:r w:rsidRPr="0F1E8D8A" w:rsidR="00CE72B4">
        <w:rPr>
          <w:color w:val="000000" w:themeColor="text1" w:themeTint="FF" w:themeShade="FF"/>
          <w:sz w:val="22"/>
          <w:szCs w:val="22"/>
        </w:rPr>
        <w:t xml:space="preserve">will ensure a risk assessment is conducted taking account of the fact that working from ladders and step ladders can only be carried </w:t>
      </w:r>
      <w:r w:rsidRPr="0F1E8D8A" w:rsidR="00CE72B4">
        <w:rPr>
          <w:color w:val="000000" w:themeColor="text1" w:themeTint="FF" w:themeShade="FF"/>
          <w:sz w:val="22"/>
          <w:szCs w:val="22"/>
        </w:rPr>
        <w:t>for ,</w:t>
      </w:r>
    </w:p>
    <w:p w:rsidR="00772279" w:rsidRDefault="00CE72B4" w14:paraId="24607207" w14:textId="77777777">
      <w:pPr>
        <w:numPr>
          <w:ilvl w:val="1"/>
          <w:numId w:val="74"/>
        </w:numPr>
        <w:spacing w:after="200"/>
        <w:rPr>
          <w:rFonts w:ascii="Noto Sans Symbols" w:hAnsi="Noto Sans Symbols" w:eastAsia="Noto Sans Symbols" w:cs="Noto Sans Symbols"/>
          <w:color w:val="000000"/>
          <w:sz w:val="22"/>
          <w:szCs w:val="22"/>
        </w:rPr>
      </w:pPr>
      <w:r>
        <w:rPr>
          <w:color w:val="000000"/>
          <w:sz w:val="22"/>
          <w:szCs w:val="22"/>
        </w:rPr>
        <w:t>‘</w:t>
      </w:r>
      <w:proofErr w:type="gramStart"/>
      <w:r>
        <w:rPr>
          <w:color w:val="000000"/>
          <w:sz w:val="22"/>
          <w:szCs w:val="22"/>
        </w:rPr>
        <w:t>low</w:t>
      </w:r>
      <w:proofErr w:type="gramEnd"/>
      <w:r>
        <w:rPr>
          <w:color w:val="000000"/>
          <w:sz w:val="22"/>
          <w:szCs w:val="22"/>
        </w:rPr>
        <w:t xml:space="preserve"> risk’ activities, e.g. change a light bulb, putting up displays, etc </w:t>
      </w:r>
    </w:p>
    <w:p w:rsidR="00772279" w:rsidRDefault="00CE72B4" w14:paraId="23033E54" w14:textId="77777777">
      <w:pPr>
        <w:numPr>
          <w:ilvl w:val="1"/>
          <w:numId w:val="74"/>
        </w:numPr>
        <w:spacing w:after="200"/>
        <w:rPr>
          <w:rFonts w:ascii="Noto Sans Symbols" w:hAnsi="Noto Sans Symbols" w:eastAsia="Noto Sans Symbols" w:cs="Noto Sans Symbols"/>
          <w:color w:val="000000"/>
          <w:sz w:val="22"/>
          <w:szCs w:val="22"/>
        </w:rPr>
      </w:pPr>
      <w:r>
        <w:rPr>
          <w:color w:val="000000"/>
          <w:sz w:val="22"/>
          <w:szCs w:val="22"/>
        </w:rPr>
        <w:t xml:space="preserve">light work (up to 10kg) and </w:t>
      </w:r>
    </w:p>
    <w:p w:rsidR="00772279" w:rsidRDefault="00CE72B4" w14:paraId="4E7AD071" w14:textId="77777777">
      <w:pPr>
        <w:numPr>
          <w:ilvl w:val="1"/>
          <w:numId w:val="74"/>
        </w:numPr>
        <w:spacing w:after="200"/>
        <w:rPr>
          <w:rFonts w:ascii="Noto Sans Symbols" w:hAnsi="Noto Sans Symbols" w:eastAsia="Noto Sans Symbols" w:cs="Noto Sans Symbols"/>
          <w:color w:val="000000"/>
          <w:sz w:val="22"/>
          <w:szCs w:val="22"/>
        </w:rPr>
      </w:pPr>
      <w:r>
        <w:rPr>
          <w:color w:val="000000"/>
          <w:sz w:val="22"/>
          <w:szCs w:val="22"/>
        </w:rPr>
        <w:t>less than 30 minutes for any activity</w:t>
      </w:r>
    </w:p>
    <w:p w:rsidR="00772279" w:rsidRDefault="00CE72B4" w14:paraId="589B542B" w14:textId="43DA9E1C">
      <w:pPr>
        <w:numPr>
          <w:ilvl w:val="0"/>
          <w:numId w:val="60"/>
        </w:numPr>
        <w:spacing w:after="200"/>
        <w:rPr>
          <w:rFonts w:ascii="Noto Sans Symbols" w:hAnsi="Noto Sans Symbols" w:eastAsia="Noto Sans Symbols" w:cs="Noto Sans Symbols"/>
          <w:color w:val="000000"/>
          <w:sz w:val="22"/>
          <w:szCs w:val="22"/>
        </w:rPr>
      </w:pPr>
      <w:r w:rsidRPr="0F1E8D8A" w:rsidR="00CE72B4">
        <w:rPr>
          <w:color w:val="000000" w:themeColor="text1" w:themeTint="FF" w:themeShade="FF"/>
          <w:sz w:val="22"/>
          <w:szCs w:val="22"/>
        </w:rPr>
        <w:t>Where this is not possible and there are site specific hazards, e.g., cleaning gutters, collecting balls from roofs, etc</w:t>
      </w:r>
      <w:r w:rsidRPr="0F1E8D8A" w:rsidR="00CE72B4">
        <w:rPr>
          <w:color w:val="FF0000"/>
          <w:sz w:val="22"/>
          <w:szCs w:val="22"/>
        </w:rPr>
        <w:t xml:space="preserve">., </w:t>
      </w:r>
      <w:r w:rsidRPr="0F1E8D8A" w:rsidR="26FD6DD2">
        <w:rPr>
          <w:color w:val="FF0000"/>
          <w:sz w:val="22"/>
          <w:szCs w:val="22"/>
        </w:rPr>
        <w:t>Site Manager</w:t>
      </w:r>
      <w:r w:rsidRPr="0F1E8D8A" w:rsidR="00CE72B4">
        <w:rPr>
          <w:color w:val="000000" w:themeColor="text1" w:themeTint="FF" w:themeShade="FF"/>
          <w:sz w:val="22"/>
          <w:szCs w:val="22"/>
        </w:rPr>
        <w:t xml:space="preserve"> will ensure a site-specific risk assessment is </w:t>
      </w:r>
      <w:r w:rsidRPr="0F1E8D8A" w:rsidR="00CE72B4">
        <w:rPr>
          <w:color w:val="000000" w:themeColor="text1" w:themeTint="FF" w:themeShade="FF"/>
          <w:sz w:val="22"/>
          <w:szCs w:val="22"/>
        </w:rPr>
        <w:t>conducted prior to carrying out the work and the risk reduced as far as is reasonably practicable including identifying measures for fragile roofs, guard rails, planning for emergencies and rescue, etc.</w:t>
      </w:r>
    </w:p>
    <w:p w:rsidR="00772279" w:rsidRDefault="00CE72B4" w14:paraId="59F8DCA5" w14:textId="77777777">
      <w:pPr>
        <w:numPr>
          <w:ilvl w:val="0"/>
          <w:numId w:val="60"/>
        </w:numPr>
        <w:spacing w:after="200"/>
        <w:rPr>
          <w:rFonts w:ascii="Noto Sans Symbols" w:hAnsi="Noto Sans Symbols" w:eastAsia="Noto Sans Symbols" w:cs="Noto Sans Symbols"/>
          <w:color w:val="000000"/>
          <w:sz w:val="22"/>
          <w:szCs w:val="22"/>
        </w:rPr>
      </w:pPr>
      <w:r>
        <w:rPr>
          <w:color w:val="000000"/>
          <w:sz w:val="22"/>
          <w:szCs w:val="22"/>
        </w:rPr>
        <w:t>A copy of the assessments will be provided to employees authorised to work at height.</w:t>
      </w:r>
    </w:p>
    <w:p w:rsidR="00772279" w:rsidRDefault="00CE72B4" w14:paraId="3B359CC7" w14:textId="77777777">
      <w:pPr>
        <w:numPr>
          <w:ilvl w:val="0"/>
          <w:numId w:val="60"/>
        </w:numPr>
        <w:spacing w:after="200"/>
        <w:rPr>
          <w:rFonts w:ascii="Noto Sans Symbols" w:hAnsi="Noto Sans Symbols" w:eastAsia="Noto Sans Symbols" w:cs="Noto Sans Symbols"/>
          <w:color w:val="000000"/>
          <w:sz w:val="22"/>
          <w:szCs w:val="22"/>
        </w:rPr>
      </w:pPr>
      <w:r>
        <w:rPr>
          <w:color w:val="000000"/>
          <w:sz w:val="22"/>
          <w:szCs w:val="22"/>
        </w:rPr>
        <w:t xml:space="preserve">Employees who are required to work at height will receive appropriate training that will be refreshed every 3 years. </w:t>
      </w:r>
    </w:p>
    <w:p w:rsidR="00772279" w:rsidRDefault="00CE72B4" w14:paraId="12CC5B48" w14:textId="77777777">
      <w:pPr>
        <w:numPr>
          <w:ilvl w:val="0"/>
          <w:numId w:val="60"/>
        </w:numPr>
        <w:spacing w:after="200"/>
        <w:rPr>
          <w:rFonts w:ascii="Noto Sans Symbols" w:hAnsi="Noto Sans Symbols" w:eastAsia="Noto Sans Symbols" w:cs="Noto Sans Symbols"/>
          <w:color w:val="000000"/>
          <w:sz w:val="22"/>
          <w:szCs w:val="22"/>
        </w:rPr>
      </w:pPr>
      <w:r>
        <w:rPr>
          <w:color w:val="000000"/>
          <w:sz w:val="22"/>
          <w:szCs w:val="22"/>
        </w:rPr>
        <w:t xml:space="preserve">Employees who are required to work at height will have access to appropriate equipment, e.g. </w:t>
      </w:r>
    </w:p>
    <w:p w:rsidR="00772279" w:rsidRDefault="00CE72B4" w14:paraId="44D69C97" w14:textId="77777777">
      <w:pPr>
        <w:numPr>
          <w:ilvl w:val="1"/>
          <w:numId w:val="63"/>
        </w:numPr>
        <w:spacing w:after="200"/>
        <w:rPr>
          <w:rFonts w:ascii="Noto Sans Symbols" w:hAnsi="Noto Sans Symbols" w:eastAsia="Noto Sans Symbols" w:cs="Noto Sans Symbols"/>
          <w:color w:val="000000"/>
          <w:sz w:val="22"/>
          <w:szCs w:val="22"/>
        </w:rPr>
      </w:pPr>
      <w:r>
        <w:rPr>
          <w:color w:val="000000"/>
          <w:sz w:val="22"/>
          <w:szCs w:val="22"/>
        </w:rPr>
        <w:t>Foot stool (elephants’ foot) for teaching and support staff</w:t>
      </w:r>
    </w:p>
    <w:p w:rsidR="00772279" w:rsidRDefault="00CE72B4" w14:paraId="784238F9" w14:textId="77777777">
      <w:pPr>
        <w:numPr>
          <w:ilvl w:val="1"/>
          <w:numId w:val="63"/>
        </w:numPr>
        <w:spacing w:after="200"/>
        <w:rPr>
          <w:rFonts w:ascii="Noto Sans Symbols" w:hAnsi="Noto Sans Symbols" w:eastAsia="Noto Sans Symbols" w:cs="Noto Sans Symbols"/>
          <w:color w:val="000000"/>
          <w:sz w:val="22"/>
          <w:szCs w:val="22"/>
        </w:rPr>
      </w:pPr>
      <w:r>
        <w:rPr>
          <w:color w:val="000000"/>
          <w:sz w:val="22"/>
          <w:szCs w:val="22"/>
        </w:rPr>
        <w:t>Step ladders, ladders, platforms for the site team</w:t>
      </w:r>
    </w:p>
    <w:p w:rsidR="00772279" w:rsidRDefault="00CE72B4" w14:paraId="1F90ACC8" w14:textId="77777777">
      <w:pPr>
        <w:numPr>
          <w:ilvl w:val="0"/>
          <w:numId w:val="60"/>
        </w:numPr>
        <w:spacing w:after="200"/>
        <w:rPr>
          <w:rFonts w:ascii="Noto Sans Symbols" w:hAnsi="Noto Sans Symbols" w:eastAsia="Noto Sans Symbols" w:cs="Noto Sans Symbols"/>
          <w:color w:val="000000"/>
          <w:sz w:val="22"/>
          <w:szCs w:val="22"/>
        </w:rPr>
      </w:pPr>
      <w:r>
        <w:rPr>
          <w:color w:val="000000"/>
          <w:sz w:val="22"/>
          <w:szCs w:val="22"/>
        </w:rPr>
        <w:t xml:space="preserve">Employees who have access to the equipment will carry inspections prior to use. </w:t>
      </w:r>
    </w:p>
    <w:p w:rsidR="00772279" w:rsidRDefault="00CE72B4" w14:paraId="0C41461B" w14:textId="7CF16344">
      <w:pPr>
        <w:numPr>
          <w:ilvl w:val="0"/>
          <w:numId w:val="60"/>
        </w:numPr>
        <w:spacing w:after="200"/>
        <w:rPr>
          <w:rFonts w:ascii="Noto Sans Symbols" w:hAnsi="Noto Sans Symbols" w:eastAsia="Noto Sans Symbols" w:cs="Noto Sans Symbols"/>
          <w:color w:val="000000"/>
          <w:sz w:val="22"/>
          <w:szCs w:val="22"/>
        </w:rPr>
      </w:pPr>
      <w:r w:rsidRPr="0F1E8D8A" w:rsidR="00CE72B4">
        <w:rPr>
          <w:color w:val="000000" w:themeColor="text1" w:themeTint="FF" w:themeShade="FF"/>
          <w:sz w:val="22"/>
          <w:szCs w:val="22"/>
        </w:rPr>
        <w:t xml:space="preserve">Regular inspections of all work at height equipment will be conducted by </w:t>
      </w:r>
      <w:r w:rsidRPr="0F1E8D8A" w:rsidR="00CE72B4">
        <w:rPr>
          <w:color w:val="FF0000"/>
          <w:sz w:val="22"/>
          <w:szCs w:val="22"/>
          <w:highlight w:val="yellow"/>
        </w:rPr>
        <w:t>[</w:t>
      </w:r>
      <w:r w:rsidRPr="0F1E8D8A" w:rsidR="4DF12D43">
        <w:rPr>
          <w:color w:val="FF0000"/>
          <w:sz w:val="22"/>
          <w:szCs w:val="22"/>
          <w:highlight w:val="yellow"/>
        </w:rPr>
        <w:t>Site Manager</w:t>
      </w:r>
      <w:r w:rsidRPr="0F1E8D8A" w:rsidR="00CE72B4">
        <w:rPr>
          <w:color w:val="FF0000"/>
          <w:sz w:val="22"/>
          <w:szCs w:val="22"/>
          <w:highlight w:val="yellow"/>
        </w:rPr>
        <w:t xml:space="preserve">. </w:t>
      </w:r>
      <w:r w:rsidRPr="0F1E8D8A" w:rsidR="00CE72B4">
        <w:rPr>
          <w:color w:val="000000" w:themeColor="text1" w:themeTint="FF" w:themeShade="FF"/>
          <w:sz w:val="22"/>
          <w:szCs w:val="22"/>
        </w:rPr>
        <w:t xml:space="preserve">All equipment must be tagged/numbered, and a ladder register </w:t>
      </w:r>
      <w:r w:rsidRPr="0F1E8D8A" w:rsidR="00CE72B4">
        <w:rPr>
          <w:color w:val="000000" w:themeColor="text1" w:themeTint="FF" w:themeShade="FF"/>
          <w:sz w:val="22"/>
          <w:szCs w:val="22"/>
        </w:rPr>
        <w:t>maintained</w:t>
      </w:r>
      <w:r w:rsidRPr="0F1E8D8A" w:rsidR="00CE72B4">
        <w:rPr>
          <w:color w:val="000000" w:themeColor="text1" w:themeTint="FF" w:themeShade="FF"/>
          <w:sz w:val="22"/>
          <w:szCs w:val="22"/>
        </w:rPr>
        <w:t>. Records will be kept.</w:t>
      </w:r>
    </w:p>
    <w:tbl>
      <w:tblPr>
        <w:tblStyle w:val="aff8"/>
        <w:tblW w:w="901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9011"/>
      </w:tblGrid>
      <w:tr w:rsidR="00772279" w14:paraId="422EE72E" w14:textId="77777777">
        <w:trPr>
          <w:trHeight w:val="850"/>
        </w:trPr>
        <w:tc>
          <w:tcPr>
            <w:tcW w:w="9011" w:type="dxa"/>
            <w:tcBorders>
              <w:top w:val="single" w:color="000000" w:sz="24" w:space="0"/>
              <w:left w:val="single" w:color="000000" w:sz="24" w:space="0"/>
              <w:bottom w:val="single" w:color="000000" w:sz="24" w:space="0"/>
              <w:right w:val="single" w:color="000000" w:sz="24" w:space="0"/>
            </w:tcBorders>
          </w:tcPr>
          <w:p w:rsidR="00772279" w:rsidRDefault="00CE72B4" w14:paraId="3F2B3E4B" w14:textId="77777777">
            <w:pPr>
              <w:spacing w:after="120"/>
              <w:rPr>
                <w:b/>
                <w:bCs/>
                <w:color w:val="FF0000"/>
                <w:sz w:val="22"/>
                <w:szCs w:val="22"/>
              </w:rPr>
            </w:pPr>
            <w:proofErr w:type="spellStart"/>
            <w:r>
              <w:rPr>
                <w:b/>
                <w:bCs/>
                <w:color w:val="FF0000"/>
                <w:sz w:val="22"/>
                <w:szCs w:val="22"/>
              </w:rPr>
              <w:t>iAM</w:t>
            </w:r>
            <w:proofErr w:type="spellEnd"/>
            <w:r>
              <w:rPr>
                <w:b/>
                <w:bCs/>
                <w:color w:val="FF0000"/>
                <w:sz w:val="22"/>
                <w:szCs w:val="22"/>
              </w:rPr>
              <w:t xml:space="preserve"> Compliant</w:t>
            </w:r>
          </w:p>
          <w:p w:rsidR="00772279" w:rsidRDefault="00CE72B4" w14:paraId="79019DD5" w14:textId="77777777">
            <w:pPr>
              <w:spacing w:after="120"/>
              <w:rPr>
                <w:color w:val="FF0000"/>
                <w:sz w:val="22"/>
                <w:szCs w:val="22"/>
              </w:rPr>
            </w:pPr>
            <w:r>
              <w:rPr>
                <w:color w:val="FF0000"/>
                <w:sz w:val="22"/>
                <w:szCs w:val="22"/>
              </w:rPr>
              <w:t>Upload ladder register</w:t>
            </w:r>
          </w:p>
          <w:p w:rsidR="00772279" w:rsidRDefault="00CE72B4" w14:paraId="4E10E55F" w14:textId="77777777">
            <w:pPr>
              <w:spacing w:after="120"/>
              <w:rPr>
                <w:color w:val="FF0000"/>
                <w:sz w:val="22"/>
                <w:szCs w:val="22"/>
              </w:rPr>
            </w:pPr>
            <w:r>
              <w:rPr>
                <w:color w:val="FF0000"/>
                <w:sz w:val="22"/>
                <w:szCs w:val="22"/>
              </w:rPr>
              <w:t>Upload staff training records</w:t>
            </w:r>
          </w:p>
          <w:p w:rsidR="00772279" w:rsidRDefault="00CE72B4" w14:paraId="793C440D" w14:textId="77777777">
            <w:pPr>
              <w:spacing w:after="120"/>
              <w:rPr>
                <w:color w:val="FF0000"/>
                <w:sz w:val="22"/>
                <w:szCs w:val="22"/>
              </w:rPr>
            </w:pPr>
            <w:r>
              <w:rPr>
                <w:color w:val="FF0000"/>
                <w:sz w:val="22"/>
                <w:szCs w:val="22"/>
              </w:rPr>
              <w:t>Log reminders for ladder checks</w:t>
            </w:r>
          </w:p>
          <w:p w:rsidR="00772279" w:rsidRDefault="00CE72B4" w14:paraId="180B9F0F" w14:textId="77777777">
            <w:pPr>
              <w:spacing w:after="120"/>
              <w:rPr>
                <w:color w:val="FF0000"/>
                <w:sz w:val="22"/>
                <w:szCs w:val="22"/>
              </w:rPr>
            </w:pPr>
            <w:r>
              <w:rPr>
                <w:color w:val="FF0000"/>
                <w:sz w:val="22"/>
                <w:szCs w:val="22"/>
              </w:rPr>
              <w:t>Upload staff refresher training recommended 3 years.</w:t>
            </w:r>
          </w:p>
          <w:p w:rsidR="00772279" w:rsidRDefault="00772279" w14:paraId="10E1D180" w14:textId="77777777">
            <w:pPr>
              <w:rPr>
                <w:color w:val="000000"/>
                <w:sz w:val="22"/>
                <w:szCs w:val="22"/>
              </w:rPr>
            </w:pPr>
          </w:p>
        </w:tc>
      </w:tr>
    </w:tbl>
    <w:p w:rsidR="00772279" w:rsidRDefault="00772279" w14:paraId="1C6794B9" w14:textId="77777777">
      <w:pPr>
        <w:spacing w:after="200"/>
        <w:rPr>
          <w:color w:val="000000"/>
          <w:sz w:val="22"/>
          <w:szCs w:val="22"/>
        </w:rPr>
      </w:pPr>
    </w:p>
    <w:p w:rsidR="00772279" w:rsidRDefault="00772279" w14:paraId="4CC13BD9" w14:textId="77777777"/>
    <w:p w:rsidR="00772279" w:rsidRDefault="00772279" w14:paraId="2C21C7FA" w14:textId="77777777"/>
    <w:sectPr w:rsidR="00772279">
      <w:footerReference w:type="even" r:id="rId9"/>
      <w:footerReference w:type="default" r:id="rId10"/>
      <w:headerReference w:type="first" r:id="rId11"/>
      <w:pgSz w:w="11906" w:h="16838" w:orient="portrait"/>
      <w:pgMar w:top="1531" w:right="1440" w:bottom="1531" w:left="1440" w:header="709" w:footer="51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E72B4" w:rsidRDefault="00CE72B4" w14:paraId="1A5E7FFC" w14:textId="77777777">
      <w:r>
        <w:separator/>
      </w:r>
    </w:p>
  </w:endnote>
  <w:endnote w:type="continuationSeparator" w:id="0">
    <w:p w:rsidR="00CE72B4" w:rsidRDefault="00CE72B4" w14:paraId="3482D88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w:fontKey="{F103F4D6-9179-4F8E-9D85-4DC2780134FF}" r:id="rId1"/>
    <w:embedBold w:fontKey="{E0CBFDAC-33BA-4931-8117-B54A73BA6109}" r:id="rId2"/>
    <w:embedItalic w:fontKey="{0B7324CD-2F82-4261-B0E9-027874FAB4C8}" r:id="rId3"/>
    <w:embedBoldItalic w:fontKey="{39937B8A-D0D3-4177-A8F3-A1B2BF3006BE}" r:id="rId4"/>
  </w:font>
  <w:font w:name="Georgia">
    <w:panose1 w:val="02040502050405020303"/>
    <w:charset w:val="00"/>
    <w:family w:val="roman"/>
    <w:pitch w:val="variable"/>
    <w:sig w:usb0="00000287" w:usb1="00000000" w:usb2="00000000" w:usb3="00000000" w:csb0="0000009F" w:csb1="00000000"/>
    <w:embedItalic w:fontKey="{E9F83F16-CF8E-43F1-A8C0-629890F8CD44}" r:id="rId5"/>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w:fontKey="{01D7B4B8-F4F4-46B9-AFFC-57E56D51B93D}" r:id="rId6"/>
  </w:font>
  <w:font w:name="Noto Sans Symbols">
    <w:charset w:val="00"/>
    <w:family w:val="auto"/>
    <w:pitch w:val="default"/>
    <w:embedRegular w:fontKey="{D379B673-B90B-4081-A308-01EF8E751DD8}" r:id="rId7"/>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72279" w:rsidRDefault="00CE72B4" w14:paraId="0D2059D9" w14:textId="77777777">
    <w:pPr>
      <w:pBdr>
        <w:top w:val="nil"/>
        <w:left w:val="nil"/>
        <w:bottom w:val="nil"/>
        <w:right w:val="nil"/>
        <w:between w:val="nil"/>
      </w:pBdr>
      <w:tabs>
        <w:tab w:val="center" w:pos="4513"/>
        <w:tab w:val="right" w:pos="9026"/>
      </w:tabs>
      <w:jc w:val="right"/>
    </w:pPr>
    <w:r>
      <w:fldChar w:fldCharType="begin"/>
    </w:r>
    <w:r>
      <w:instrText>PAGE</w:instrText>
    </w:r>
    <w:r>
      <w:fldChar w:fldCharType="separate"/>
    </w:r>
    <w:r>
      <w:fldChar w:fldCharType="end"/>
    </w:r>
  </w:p>
  <w:p w:rsidR="00772279" w:rsidRDefault="00772279" w14:paraId="2D23813F" w14:textId="77777777">
    <w:pPr>
      <w:pBdr>
        <w:top w:val="nil"/>
        <w:left w:val="nil"/>
        <w:bottom w:val="nil"/>
        <w:right w:val="nil"/>
        <w:between w:val="nil"/>
      </w:pBdr>
      <w:tabs>
        <w:tab w:val="center" w:pos="4513"/>
        <w:tab w:val="right" w:pos="9026"/>
      </w:tab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095F6A" w:rsidR="00095F6A" w:rsidRDefault="00CE72B4" w14:paraId="3B2B78F4" w14:textId="77777777">
    <w:pPr>
      <w:pBdr>
        <w:top w:val="nil"/>
        <w:left w:val="nil"/>
        <w:bottom w:val="nil"/>
        <w:right w:val="nil"/>
        <w:between w:val="nil"/>
      </w:pBdr>
      <w:tabs>
        <w:tab w:val="center" w:pos="4513"/>
        <w:tab w:val="right" w:pos="9026"/>
      </w:tabs>
      <w:ind w:right="360"/>
      <w:rPr>
        <w:sz w:val="16"/>
        <w:szCs w:val="16"/>
      </w:rPr>
    </w:pPr>
    <w:r w:rsidRPr="00095F6A">
      <w:rPr>
        <w:sz w:val="16"/>
        <w:szCs w:val="16"/>
      </w:rPr>
      <w:t xml:space="preserve">This procedure was approved by trustees </w:t>
    </w:r>
    <w:r w:rsidRPr="00095F6A" w:rsidR="00095F6A">
      <w:rPr>
        <w:sz w:val="16"/>
        <w:szCs w:val="16"/>
      </w:rPr>
      <w:t>on 7</w:t>
    </w:r>
    <w:r w:rsidRPr="00095F6A" w:rsidR="00095F6A">
      <w:rPr>
        <w:sz w:val="16"/>
        <w:szCs w:val="16"/>
        <w:vertAlign w:val="superscript"/>
      </w:rPr>
      <w:t>th</w:t>
    </w:r>
    <w:r w:rsidRPr="00095F6A" w:rsidR="00095F6A">
      <w:rPr>
        <w:sz w:val="16"/>
        <w:szCs w:val="16"/>
      </w:rPr>
      <w:t xml:space="preserve"> July </w:t>
    </w:r>
    <w:r w:rsidRPr="00095F6A">
      <w:rPr>
        <w:sz w:val="16"/>
        <w:szCs w:val="16"/>
      </w:rPr>
      <w:t>2026 and adopted on</w:t>
    </w:r>
    <w:r w:rsidRPr="00095F6A" w:rsidR="00095F6A">
      <w:rPr>
        <w:sz w:val="16"/>
        <w:szCs w:val="16"/>
      </w:rPr>
      <w:t xml:space="preserve"> 1</w:t>
    </w:r>
    <w:r w:rsidRPr="00095F6A" w:rsidR="00095F6A">
      <w:rPr>
        <w:sz w:val="16"/>
        <w:szCs w:val="16"/>
        <w:vertAlign w:val="superscript"/>
      </w:rPr>
      <w:t>st</w:t>
    </w:r>
    <w:r w:rsidRPr="00095F6A" w:rsidR="00095F6A">
      <w:rPr>
        <w:sz w:val="16"/>
        <w:szCs w:val="16"/>
      </w:rPr>
      <w:t xml:space="preserve"> September 2026</w:t>
    </w:r>
  </w:p>
  <w:p w:rsidRPr="00095F6A" w:rsidR="00095F6A" w:rsidP="00095F6A" w:rsidRDefault="00095F6A" w14:paraId="66C177C4" w14:textId="1252A580">
    <w:pPr>
      <w:spacing w:after="200"/>
      <w:rPr>
        <w:sz w:val="16"/>
        <w:szCs w:val="16"/>
      </w:rPr>
    </w:pPr>
    <w:r w:rsidRPr="00095F6A">
      <w:rPr>
        <w:sz w:val="16"/>
        <w:szCs w:val="16"/>
      </w:rPr>
      <w:t>based on Safe School health and safety update template April 2026</w:t>
    </w:r>
  </w:p>
  <w:p w:rsidR="00772279" w:rsidRDefault="00CE72B4" w14:paraId="24BA3A82" w14:textId="0DCC03FB">
    <w:pPr>
      <w:pBdr>
        <w:top w:val="nil"/>
        <w:left w:val="nil"/>
        <w:bottom w:val="nil"/>
        <w:right w:val="nil"/>
        <w:between w:val="nil"/>
      </w:pBdr>
      <w:tabs>
        <w:tab w:val="center" w:pos="4513"/>
        <w:tab w:val="right" w:pos="9026"/>
      </w:tabs>
      <w:ind w:right="360"/>
      <w:rPr>
        <w:sz w:val="16"/>
        <w:szCs w:val="16"/>
      </w:rPr>
    </w:pPr>
    <w:r>
      <w:rPr>
        <w:sz w:val="16"/>
        <w:szCs w:val="16"/>
      </w:rPr>
      <w:t xml:space="preserve">                                                                                         </w:t>
    </w:r>
    <w:r>
      <w:rPr>
        <w:sz w:val="16"/>
        <w:szCs w:val="16"/>
      </w:rPr>
      <w:fldChar w:fldCharType="begin"/>
    </w:r>
    <w:r>
      <w:rPr>
        <w:sz w:val="16"/>
        <w:szCs w:val="16"/>
      </w:rPr>
      <w:instrText>PAGE</w:instrText>
    </w:r>
    <w:r>
      <w:rPr>
        <w:sz w:val="16"/>
        <w:szCs w:val="16"/>
      </w:rPr>
      <w:fldChar w:fldCharType="separate"/>
    </w:r>
    <w:r w:rsidR="00095F6A">
      <w:rPr>
        <w:noProof/>
        <w:sz w:val="16"/>
        <w:szCs w:val="16"/>
      </w:rPr>
      <w:t>2</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E72B4" w:rsidRDefault="00CE72B4" w14:paraId="2584C7DE" w14:textId="77777777">
      <w:r>
        <w:separator/>
      </w:r>
    </w:p>
  </w:footnote>
  <w:footnote w:type="continuationSeparator" w:id="0">
    <w:p w:rsidR="00CE72B4" w:rsidRDefault="00CE72B4" w14:paraId="47717E3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772279" w:rsidRDefault="00CE72B4" w14:paraId="566E02C9" w14:textId="77777777">
    <w:pPr>
      <w:pBdr>
        <w:top w:val="nil"/>
        <w:left w:val="nil"/>
        <w:bottom w:val="nil"/>
        <w:right w:val="nil"/>
        <w:between w:val="nil"/>
      </w:pBdr>
      <w:tabs>
        <w:tab w:val="center" w:pos="4513"/>
        <w:tab w:val="right" w:pos="9026"/>
      </w:tabs>
    </w:pPr>
    <w:r>
      <w:rPr>
        <w:noProof/>
      </w:rPr>
      <w:drawing>
        <wp:anchor distT="0" distB="0" distL="0" distR="0" simplePos="0" relativeHeight="251658240" behindDoc="1" locked="0" layoutInCell="1" hidden="0" allowOverlap="1" wp14:anchorId="6BCD8394" wp14:editId="463DAD24">
          <wp:simplePos x="0" y="0"/>
          <wp:positionH relativeFrom="page">
            <wp:posOffset>0</wp:posOffset>
          </wp:positionH>
          <wp:positionV relativeFrom="page">
            <wp:posOffset>0</wp:posOffset>
          </wp:positionV>
          <wp:extent cx="7560000" cy="10692000"/>
          <wp:effectExtent l="0" t="0" r="0" b="0"/>
          <wp:wrapNone/>
          <wp:docPr id="3" name="image1.jpg" descr="A screenshot of a phone&#10;&#10;Description automatically generated"/>
          <wp:cNvGraphicFramePr/>
          <a:graphic xmlns:a="http://schemas.openxmlformats.org/drawingml/2006/main">
            <a:graphicData uri="http://schemas.openxmlformats.org/drawingml/2006/picture">
              <pic:pic xmlns:pic="http://schemas.openxmlformats.org/drawingml/2006/picture">
                <pic:nvPicPr>
                  <pic:cNvPr id="0" name="image1.jpg" descr="A screenshot of a phone&#10;&#10;Description automatically generated"/>
                  <pic:cNvPicPr preferRelativeResize="0"/>
                </pic:nvPicPr>
                <pic:blipFill>
                  <a:blip r:embed="rId1"/>
                  <a:srcRect/>
                  <a:stretch>
                    <a:fillRect/>
                  </a:stretch>
                </pic:blipFill>
                <pic:spPr>
                  <a:xfrm>
                    <a:off x="0" y="0"/>
                    <a:ext cx="7560000" cy="106920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929D5"/>
    <w:multiLevelType w:val="multilevel"/>
    <w:tmpl w:val="27C87AE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10E165E"/>
    <w:multiLevelType w:val="multilevel"/>
    <w:tmpl w:val="94B67C4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1531A0"/>
    <w:multiLevelType w:val="multilevel"/>
    <w:tmpl w:val="FB2442D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3101F85"/>
    <w:multiLevelType w:val="multilevel"/>
    <w:tmpl w:val="E43EE1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51D46B3"/>
    <w:multiLevelType w:val="multilevel"/>
    <w:tmpl w:val="ECB0E524"/>
    <w:lvl w:ilvl="0">
      <w:start w:val="1"/>
      <w:numFmt w:val="bullet"/>
      <w:lvlText w:val="●"/>
      <w:lvlJc w:val="left"/>
      <w:pPr>
        <w:ind w:left="723" w:hanging="360"/>
      </w:pPr>
      <w:rPr>
        <w:u w:val="none"/>
      </w:rPr>
    </w:lvl>
    <w:lvl w:ilvl="1">
      <w:start w:val="1"/>
      <w:numFmt w:val="bullet"/>
      <w:lvlText w:val="o"/>
      <w:lvlJc w:val="left"/>
      <w:pPr>
        <w:ind w:left="1443" w:hanging="360"/>
      </w:pPr>
      <w:rPr>
        <w:u w:val="none"/>
      </w:rPr>
    </w:lvl>
    <w:lvl w:ilvl="2">
      <w:start w:val="1"/>
      <w:numFmt w:val="bullet"/>
      <w:lvlText w:val="▪"/>
      <w:lvlJc w:val="left"/>
      <w:pPr>
        <w:ind w:left="2163" w:hanging="360"/>
      </w:pPr>
      <w:rPr>
        <w:u w:val="none"/>
      </w:rPr>
    </w:lvl>
    <w:lvl w:ilvl="3">
      <w:start w:val="1"/>
      <w:numFmt w:val="bullet"/>
      <w:lvlText w:val="●"/>
      <w:lvlJc w:val="left"/>
      <w:pPr>
        <w:ind w:left="2883" w:hanging="360"/>
      </w:pPr>
      <w:rPr>
        <w:u w:val="none"/>
      </w:rPr>
    </w:lvl>
    <w:lvl w:ilvl="4">
      <w:start w:val="1"/>
      <w:numFmt w:val="bullet"/>
      <w:lvlText w:val="o"/>
      <w:lvlJc w:val="left"/>
      <w:pPr>
        <w:ind w:left="3603" w:hanging="360"/>
      </w:pPr>
      <w:rPr>
        <w:u w:val="none"/>
      </w:rPr>
    </w:lvl>
    <w:lvl w:ilvl="5">
      <w:start w:val="1"/>
      <w:numFmt w:val="bullet"/>
      <w:lvlText w:val="▪"/>
      <w:lvlJc w:val="left"/>
      <w:pPr>
        <w:ind w:left="4323" w:hanging="360"/>
      </w:pPr>
      <w:rPr>
        <w:u w:val="none"/>
      </w:rPr>
    </w:lvl>
    <w:lvl w:ilvl="6">
      <w:start w:val="1"/>
      <w:numFmt w:val="bullet"/>
      <w:lvlText w:val="●"/>
      <w:lvlJc w:val="left"/>
      <w:pPr>
        <w:ind w:left="5043" w:hanging="360"/>
      </w:pPr>
      <w:rPr>
        <w:u w:val="none"/>
      </w:rPr>
    </w:lvl>
    <w:lvl w:ilvl="7">
      <w:start w:val="1"/>
      <w:numFmt w:val="bullet"/>
      <w:lvlText w:val="o"/>
      <w:lvlJc w:val="left"/>
      <w:pPr>
        <w:ind w:left="5763" w:hanging="360"/>
      </w:pPr>
      <w:rPr>
        <w:u w:val="none"/>
      </w:rPr>
    </w:lvl>
    <w:lvl w:ilvl="8">
      <w:start w:val="1"/>
      <w:numFmt w:val="bullet"/>
      <w:lvlText w:val="▪"/>
      <w:lvlJc w:val="left"/>
      <w:pPr>
        <w:ind w:left="6483" w:hanging="360"/>
      </w:pPr>
      <w:rPr>
        <w:u w:val="none"/>
      </w:rPr>
    </w:lvl>
  </w:abstractNum>
  <w:abstractNum w:abstractNumId="5" w15:restartNumberingAfterBreak="0">
    <w:nsid w:val="06494759"/>
    <w:multiLevelType w:val="multilevel"/>
    <w:tmpl w:val="E8E8D2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6936544"/>
    <w:multiLevelType w:val="multilevel"/>
    <w:tmpl w:val="47D049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82B01AB"/>
    <w:multiLevelType w:val="multilevel"/>
    <w:tmpl w:val="3230BC7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89B452D"/>
    <w:multiLevelType w:val="multilevel"/>
    <w:tmpl w:val="FF70233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08E84FC9"/>
    <w:multiLevelType w:val="multilevel"/>
    <w:tmpl w:val="151E97C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BE61FE0"/>
    <w:multiLevelType w:val="multilevel"/>
    <w:tmpl w:val="3CF4D0E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0C525408"/>
    <w:multiLevelType w:val="multilevel"/>
    <w:tmpl w:val="18EA289A"/>
    <w:lvl w:ilvl="0">
      <w:start w:val="1"/>
      <w:numFmt w:val="bullet"/>
      <w:lvlText w:val="●"/>
      <w:lvlJc w:val="left"/>
      <w:pPr>
        <w:ind w:left="720" w:hanging="360"/>
      </w:pPr>
      <w:rPr>
        <w:u w:val="none"/>
      </w:rPr>
    </w:lvl>
    <w:lvl w:ilv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EE062F4"/>
    <w:multiLevelType w:val="multilevel"/>
    <w:tmpl w:val="E41209B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F920D62"/>
    <w:multiLevelType w:val="multilevel"/>
    <w:tmpl w:val="5B32108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FD2157E"/>
    <w:multiLevelType w:val="multilevel"/>
    <w:tmpl w:val="4BDA7C8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1196550C"/>
    <w:multiLevelType w:val="multilevel"/>
    <w:tmpl w:val="D040A21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1572750E"/>
    <w:multiLevelType w:val="multilevel"/>
    <w:tmpl w:val="F07C721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168237E4"/>
    <w:multiLevelType w:val="multilevel"/>
    <w:tmpl w:val="C0AE634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17CB745A"/>
    <w:multiLevelType w:val="multilevel"/>
    <w:tmpl w:val="C4660BC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17DD338E"/>
    <w:multiLevelType w:val="multilevel"/>
    <w:tmpl w:val="0FC2063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198961A9"/>
    <w:multiLevelType w:val="multilevel"/>
    <w:tmpl w:val="ACA2363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DA04AC7"/>
    <w:multiLevelType w:val="multilevel"/>
    <w:tmpl w:val="153027C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1E427F46"/>
    <w:multiLevelType w:val="multilevel"/>
    <w:tmpl w:val="E28A6FCA"/>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E5B3B24"/>
    <w:multiLevelType w:val="multilevel"/>
    <w:tmpl w:val="0862F99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1B258FD"/>
    <w:multiLevelType w:val="multilevel"/>
    <w:tmpl w:val="4694261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227E68E9"/>
    <w:multiLevelType w:val="multilevel"/>
    <w:tmpl w:val="FB7A014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22E2604D"/>
    <w:multiLevelType w:val="multilevel"/>
    <w:tmpl w:val="44DADF4E"/>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7" w15:restartNumberingAfterBreak="0">
    <w:nsid w:val="253C1744"/>
    <w:multiLevelType w:val="multilevel"/>
    <w:tmpl w:val="83DCF2C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26914BAD"/>
    <w:multiLevelType w:val="multilevel"/>
    <w:tmpl w:val="D1C4C1F4"/>
    <w:lvl w:ilvl="0">
      <w:start w:val="1"/>
      <w:numFmt w:val="bullet"/>
      <w:lvlText w:val="●"/>
      <w:lvlJc w:val="left"/>
      <w:pPr>
        <w:ind w:left="1083" w:hanging="360"/>
      </w:pPr>
      <w:rPr>
        <w:u w:val="none"/>
      </w:rPr>
    </w:lvl>
    <w:lvl w:ilvl="1">
      <w:start w:val="1"/>
      <w:numFmt w:val="bullet"/>
      <w:lvlText w:val="−"/>
      <w:lvlJc w:val="left"/>
      <w:pPr>
        <w:ind w:left="1803" w:hanging="360"/>
      </w:pPr>
      <w:rPr>
        <w:u w:val="none"/>
      </w:rPr>
    </w:lvl>
    <w:lvl w:ilvl="2">
      <w:start w:val="1"/>
      <w:numFmt w:val="bullet"/>
      <w:lvlText w:val="▪"/>
      <w:lvlJc w:val="left"/>
      <w:pPr>
        <w:ind w:left="2523" w:hanging="360"/>
      </w:pPr>
      <w:rPr>
        <w:u w:val="none"/>
      </w:rPr>
    </w:lvl>
    <w:lvl w:ilvl="3">
      <w:start w:val="1"/>
      <w:numFmt w:val="bullet"/>
      <w:lvlText w:val="●"/>
      <w:lvlJc w:val="left"/>
      <w:pPr>
        <w:ind w:left="3243" w:hanging="360"/>
      </w:pPr>
      <w:rPr>
        <w:u w:val="none"/>
      </w:rPr>
    </w:lvl>
    <w:lvl w:ilvl="4">
      <w:start w:val="1"/>
      <w:numFmt w:val="bullet"/>
      <w:lvlText w:val="o"/>
      <w:lvlJc w:val="left"/>
      <w:pPr>
        <w:ind w:left="3963" w:hanging="360"/>
      </w:pPr>
      <w:rPr>
        <w:u w:val="none"/>
      </w:rPr>
    </w:lvl>
    <w:lvl w:ilvl="5">
      <w:start w:val="1"/>
      <w:numFmt w:val="bullet"/>
      <w:lvlText w:val="▪"/>
      <w:lvlJc w:val="left"/>
      <w:pPr>
        <w:ind w:left="4683" w:hanging="360"/>
      </w:pPr>
      <w:rPr>
        <w:u w:val="none"/>
      </w:rPr>
    </w:lvl>
    <w:lvl w:ilvl="6">
      <w:start w:val="1"/>
      <w:numFmt w:val="bullet"/>
      <w:lvlText w:val="●"/>
      <w:lvlJc w:val="left"/>
      <w:pPr>
        <w:ind w:left="5403" w:hanging="360"/>
      </w:pPr>
      <w:rPr>
        <w:u w:val="none"/>
      </w:rPr>
    </w:lvl>
    <w:lvl w:ilvl="7">
      <w:start w:val="1"/>
      <w:numFmt w:val="bullet"/>
      <w:lvlText w:val="o"/>
      <w:lvlJc w:val="left"/>
      <w:pPr>
        <w:ind w:left="6123" w:hanging="360"/>
      </w:pPr>
      <w:rPr>
        <w:u w:val="none"/>
      </w:rPr>
    </w:lvl>
    <w:lvl w:ilvl="8">
      <w:start w:val="1"/>
      <w:numFmt w:val="bullet"/>
      <w:lvlText w:val="▪"/>
      <w:lvlJc w:val="left"/>
      <w:pPr>
        <w:ind w:left="6843" w:hanging="360"/>
      </w:pPr>
      <w:rPr>
        <w:u w:val="none"/>
      </w:rPr>
    </w:lvl>
  </w:abstractNum>
  <w:abstractNum w:abstractNumId="29" w15:restartNumberingAfterBreak="0">
    <w:nsid w:val="26925E59"/>
    <w:multiLevelType w:val="multilevel"/>
    <w:tmpl w:val="79089234"/>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0" w15:restartNumberingAfterBreak="0">
    <w:nsid w:val="26CA5A3F"/>
    <w:multiLevelType w:val="multilevel"/>
    <w:tmpl w:val="C66800AC"/>
    <w:lvl w:ilvl="0">
      <w:start w:val="1"/>
      <w:numFmt w:val="bullet"/>
      <w:lvlText w:val="●"/>
      <w:lvlJc w:val="left"/>
      <w:pPr>
        <w:ind w:left="1083" w:hanging="360"/>
      </w:pPr>
      <w:rPr>
        <w:u w:val="none"/>
      </w:rPr>
    </w:lvl>
    <w:lvl w:ilvl="1">
      <w:start w:val="1"/>
      <w:numFmt w:val="bullet"/>
      <w:lvlText w:val="−"/>
      <w:lvlJc w:val="left"/>
      <w:pPr>
        <w:ind w:left="1803" w:hanging="360"/>
      </w:pPr>
      <w:rPr>
        <w:u w:val="none"/>
      </w:rPr>
    </w:lvl>
    <w:lvl w:ilvl="2">
      <w:start w:val="1"/>
      <w:numFmt w:val="bullet"/>
      <w:lvlText w:val="▪"/>
      <w:lvlJc w:val="left"/>
      <w:pPr>
        <w:ind w:left="2523" w:hanging="360"/>
      </w:pPr>
      <w:rPr>
        <w:u w:val="none"/>
      </w:rPr>
    </w:lvl>
    <w:lvl w:ilvl="3">
      <w:start w:val="1"/>
      <w:numFmt w:val="bullet"/>
      <w:lvlText w:val="●"/>
      <w:lvlJc w:val="left"/>
      <w:pPr>
        <w:ind w:left="3243" w:hanging="360"/>
      </w:pPr>
      <w:rPr>
        <w:u w:val="none"/>
      </w:rPr>
    </w:lvl>
    <w:lvl w:ilvl="4">
      <w:start w:val="1"/>
      <w:numFmt w:val="bullet"/>
      <w:lvlText w:val="o"/>
      <w:lvlJc w:val="left"/>
      <w:pPr>
        <w:ind w:left="3963" w:hanging="360"/>
      </w:pPr>
      <w:rPr>
        <w:u w:val="none"/>
      </w:rPr>
    </w:lvl>
    <w:lvl w:ilvl="5">
      <w:start w:val="1"/>
      <w:numFmt w:val="bullet"/>
      <w:lvlText w:val="▪"/>
      <w:lvlJc w:val="left"/>
      <w:pPr>
        <w:ind w:left="4683" w:hanging="360"/>
      </w:pPr>
      <w:rPr>
        <w:u w:val="none"/>
      </w:rPr>
    </w:lvl>
    <w:lvl w:ilvl="6">
      <w:start w:val="1"/>
      <w:numFmt w:val="bullet"/>
      <w:lvlText w:val="●"/>
      <w:lvlJc w:val="left"/>
      <w:pPr>
        <w:ind w:left="5403" w:hanging="360"/>
      </w:pPr>
      <w:rPr>
        <w:u w:val="none"/>
      </w:rPr>
    </w:lvl>
    <w:lvl w:ilvl="7">
      <w:start w:val="1"/>
      <w:numFmt w:val="bullet"/>
      <w:lvlText w:val="o"/>
      <w:lvlJc w:val="left"/>
      <w:pPr>
        <w:ind w:left="6123" w:hanging="360"/>
      </w:pPr>
      <w:rPr>
        <w:u w:val="none"/>
      </w:rPr>
    </w:lvl>
    <w:lvl w:ilvl="8">
      <w:start w:val="1"/>
      <w:numFmt w:val="bullet"/>
      <w:lvlText w:val="▪"/>
      <w:lvlJc w:val="left"/>
      <w:pPr>
        <w:ind w:left="6843" w:hanging="360"/>
      </w:pPr>
      <w:rPr>
        <w:u w:val="none"/>
      </w:rPr>
    </w:lvl>
  </w:abstractNum>
  <w:abstractNum w:abstractNumId="31" w15:restartNumberingAfterBreak="0">
    <w:nsid w:val="290A1186"/>
    <w:multiLevelType w:val="multilevel"/>
    <w:tmpl w:val="E110B6FC"/>
    <w:lvl w:ilvl="0">
      <w:start w:val="1"/>
      <w:numFmt w:val="bullet"/>
      <w:lvlText w:val="●"/>
      <w:lvlJc w:val="left"/>
      <w:pPr>
        <w:ind w:left="720" w:hanging="360"/>
      </w:pPr>
      <w:rPr>
        <w:u w:val="none"/>
      </w:rPr>
    </w:lvl>
    <w:lvl w:ilvl="1">
      <w:start w:val="1"/>
      <w:numFmt w:val="bullet"/>
      <w:lvlText w:val="o"/>
      <w:lvlJc w:val="left"/>
      <w:pPr>
        <w:ind w:left="1800" w:hanging="360"/>
      </w:pPr>
      <w:rPr>
        <w:u w:val="none"/>
      </w:rPr>
    </w:lvl>
    <w:lvl w:ilvl="2">
      <w:start w:val="1"/>
      <w:numFmt w:val="bullet"/>
      <w:lvlText w:val="▪"/>
      <w:lvlJc w:val="left"/>
      <w:pPr>
        <w:ind w:left="2520" w:hanging="360"/>
      </w:pPr>
      <w:rPr>
        <w:u w:val="none"/>
      </w:rPr>
    </w:lvl>
    <w:lvl w:ilvl="3">
      <w:start w:val="1"/>
      <w:numFmt w:val="bullet"/>
      <w:lvlText w:val="●"/>
      <w:lvlJc w:val="left"/>
      <w:pPr>
        <w:ind w:left="3240" w:hanging="360"/>
      </w:pPr>
      <w:rPr>
        <w:u w:val="none"/>
      </w:rPr>
    </w:lvl>
    <w:lvl w:ilvl="4">
      <w:start w:val="1"/>
      <w:numFmt w:val="bullet"/>
      <w:lvlText w:val="o"/>
      <w:lvlJc w:val="left"/>
      <w:pPr>
        <w:ind w:left="3960" w:hanging="360"/>
      </w:pPr>
      <w:rPr>
        <w:u w:val="none"/>
      </w:rPr>
    </w:lvl>
    <w:lvl w:ilvl="5">
      <w:start w:val="1"/>
      <w:numFmt w:val="bullet"/>
      <w:lvlText w:val="▪"/>
      <w:lvlJc w:val="left"/>
      <w:pPr>
        <w:ind w:left="4680" w:hanging="360"/>
      </w:pPr>
      <w:rPr>
        <w:u w:val="none"/>
      </w:rPr>
    </w:lvl>
    <w:lvl w:ilvl="6">
      <w:start w:val="1"/>
      <w:numFmt w:val="bullet"/>
      <w:lvlText w:val="●"/>
      <w:lvlJc w:val="left"/>
      <w:pPr>
        <w:ind w:left="5400" w:hanging="360"/>
      </w:pPr>
      <w:rPr>
        <w:u w:val="none"/>
      </w:rPr>
    </w:lvl>
    <w:lvl w:ilvl="7">
      <w:start w:val="1"/>
      <w:numFmt w:val="bullet"/>
      <w:lvlText w:val="o"/>
      <w:lvlJc w:val="left"/>
      <w:pPr>
        <w:ind w:left="6120" w:hanging="360"/>
      </w:pPr>
      <w:rPr>
        <w:u w:val="none"/>
      </w:rPr>
    </w:lvl>
    <w:lvl w:ilvl="8">
      <w:start w:val="1"/>
      <w:numFmt w:val="bullet"/>
      <w:lvlText w:val="▪"/>
      <w:lvlJc w:val="left"/>
      <w:pPr>
        <w:ind w:left="6840" w:hanging="360"/>
      </w:pPr>
      <w:rPr>
        <w:u w:val="none"/>
      </w:rPr>
    </w:lvl>
  </w:abstractNum>
  <w:abstractNum w:abstractNumId="32" w15:restartNumberingAfterBreak="0">
    <w:nsid w:val="29BC527F"/>
    <w:multiLevelType w:val="multilevel"/>
    <w:tmpl w:val="17009ED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2BCB4C5A"/>
    <w:multiLevelType w:val="multilevel"/>
    <w:tmpl w:val="D48A45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2ED0124A"/>
    <w:multiLevelType w:val="multilevel"/>
    <w:tmpl w:val="CCE89518"/>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313B553A"/>
    <w:multiLevelType w:val="multilevel"/>
    <w:tmpl w:val="BD1E976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331320AD"/>
    <w:multiLevelType w:val="multilevel"/>
    <w:tmpl w:val="87205DC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34ED2E30"/>
    <w:multiLevelType w:val="multilevel"/>
    <w:tmpl w:val="513607E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35180614"/>
    <w:multiLevelType w:val="multilevel"/>
    <w:tmpl w:val="B7F0E8F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37475218"/>
    <w:multiLevelType w:val="multilevel"/>
    <w:tmpl w:val="4B56ABD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0" w15:restartNumberingAfterBreak="0">
    <w:nsid w:val="38100F74"/>
    <w:multiLevelType w:val="multilevel"/>
    <w:tmpl w:val="ED988BC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384F6B75"/>
    <w:multiLevelType w:val="multilevel"/>
    <w:tmpl w:val="7758052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38B64B23"/>
    <w:multiLevelType w:val="multilevel"/>
    <w:tmpl w:val="90EC319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3BAF6A83"/>
    <w:multiLevelType w:val="multilevel"/>
    <w:tmpl w:val="DECE2E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3D1D490F"/>
    <w:multiLevelType w:val="multilevel"/>
    <w:tmpl w:val="11E617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3DD41F93"/>
    <w:multiLevelType w:val="multilevel"/>
    <w:tmpl w:val="F5820FE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15:restartNumberingAfterBreak="0">
    <w:nsid w:val="40B93AD6"/>
    <w:multiLevelType w:val="multilevel"/>
    <w:tmpl w:val="D41E17D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414527FA"/>
    <w:multiLevelType w:val="multilevel"/>
    <w:tmpl w:val="DE40DC4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473C040A"/>
    <w:multiLevelType w:val="multilevel"/>
    <w:tmpl w:val="5FF847D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48523289"/>
    <w:multiLevelType w:val="multilevel"/>
    <w:tmpl w:val="FC84EC88"/>
    <w:lvl w:ilvl="0">
      <w:start w:val="1"/>
      <w:numFmt w:val="bullet"/>
      <w:lvlText w:val="●"/>
      <w:lvlJc w:val="left"/>
      <w:pPr>
        <w:ind w:left="720" w:hanging="360"/>
      </w:pPr>
      <w:rPr>
        <w:u w:val="none"/>
      </w:rPr>
    </w:lvl>
    <w:lvl w:ilvl="1">
      <w:start w:val="1"/>
      <w:numFmt w:val="decimal"/>
      <w:lvlText w:val="%2."/>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48605655"/>
    <w:multiLevelType w:val="multilevel"/>
    <w:tmpl w:val="9454BEE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48E94546"/>
    <w:multiLevelType w:val="multilevel"/>
    <w:tmpl w:val="C628725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492005CC"/>
    <w:multiLevelType w:val="multilevel"/>
    <w:tmpl w:val="1FB6EC2C"/>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4C371E8B"/>
    <w:multiLevelType w:val="multilevel"/>
    <w:tmpl w:val="DC2628D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4CCB4AF4"/>
    <w:multiLevelType w:val="multilevel"/>
    <w:tmpl w:val="880CB24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4D044AE0"/>
    <w:multiLevelType w:val="multilevel"/>
    <w:tmpl w:val="60F2BF7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52BA007A"/>
    <w:multiLevelType w:val="multilevel"/>
    <w:tmpl w:val="CB368664"/>
    <w:lvl w:ilvl="0">
      <w:start w:val="1"/>
      <w:numFmt w:val="bullet"/>
      <w:lvlText w:val="●"/>
      <w:lvlJc w:val="left"/>
      <w:pPr>
        <w:ind w:left="723" w:hanging="360"/>
      </w:pPr>
      <w:rPr>
        <w:u w:val="none"/>
      </w:rPr>
    </w:lvl>
    <w:lvl w:ilvl="1">
      <w:start w:val="1"/>
      <w:numFmt w:val="bullet"/>
      <w:lvlText w:val="o"/>
      <w:lvlJc w:val="left"/>
      <w:pPr>
        <w:ind w:left="1443" w:hanging="360"/>
      </w:pPr>
      <w:rPr>
        <w:u w:val="none"/>
      </w:rPr>
    </w:lvl>
    <w:lvl w:ilvl="2">
      <w:start w:val="1"/>
      <w:numFmt w:val="bullet"/>
      <w:lvlText w:val="▪"/>
      <w:lvlJc w:val="left"/>
      <w:pPr>
        <w:ind w:left="2163" w:hanging="360"/>
      </w:pPr>
      <w:rPr>
        <w:u w:val="none"/>
      </w:rPr>
    </w:lvl>
    <w:lvl w:ilvl="3">
      <w:start w:val="1"/>
      <w:numFmt w:val="bullet"/>
      <w:lvlText w:val="●"/>
      <w:lvlJc w:val="left"/>
      <w:pPr>
        <w:ind w:left="2883" w:hanging="360"/>
      </w:pPr>
      <w:rPr>
        <w:u w:val="none"/>
      </w:rPr>
    </w:lvl>
    <w:lvl w:ilvl="4">
      <w:start w:val="1"/>
      <w:numFmt w:val="bullet"/>
      <w:lvlText w:val="o"/>
      <w:lvlJc w:val="left"/>
      <w:pPr>
        <w:ind w:left="3603" w:hanging="360"/>
      </w:pPr>
      <w:rPr>
        <w:u w:val="none"/>
      </w:rPr>
    </w:lvl>
    <w:lvl w:ilvl="5">
      <w:start w:val="1"/>
      <w:numFmt w:val="bullet"/>
      <w:lvlText w:val="▪"/>
      <w:lvlJc w:val="left"/>
      <w:pPr>
        <w:ind w:left="4323" w:hanging="360"/>
      </w:pPr>
      <w:rPr>
        <w:u w:val="none"/>
      </w:rPr>
    </w:lvl>
    <w:lvl w:ilvl="6">
      <w:start w:val="1"/>
      <w:numFmt w:val="bullet"/>
      <w:lvlText w:val="●"/>
      <w:lvlJc w:val="left"/>
      <w:pPr>
        <w:ind w:left="5043" w:hanging="360"/>
      </w:pPr>
      <w:rPr>
        <w:u w:val="none"/>
      </w:rPr>
    </w:lvl>
    <w:lvl w:ilvl="7">
      <w:start w:val="1"/>
      <w:numFmt w:val="bullet"/>
      <w:lvlText w:val="o"/>
      <w:lvlJc w:val="left"/>
      <w:pPr>
        <w:ind w:left="5763" w:hanging="360"/>
      </w:pPr>
      <w:rPr>
        <w:u w:val="none"/>
      </w:rPr>
    </w:lvl>
    <w:lvl w:ilvl="8">
      <w:start w:val="1"/>
      <w:numFmt w:val="bullet"/>
      <w:lvlText w:val="▪"/>
      <w:lvlJc w:val="left"/>
      <w:pPr>
        <w:ind w:left="6483" w:hanging="360"/>
      </w:pPr>
      <w:rPr>
        <w:u w:val="none"/>
      </w:rPr>
    </w:lvl>
  </w:abstractNum>
  <w:abstractNum w:abstractNumId="57" w15:restartNumberingAfterBreak="0">
    <w:nsid w:val="57744E4D"/>
    <w:multiLevelType w:val="multilevel"/>
    <w:tmpl w:val="712AD008"/>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58" w15:restartNumberingAfterBreak="0">
    <w:nsid w:val="57AB151E"/>
    <w:multiLevelType w:val="multilevel"/>
    <w:tmpl w:val="C2D27A6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57D43352"/>
    <w:multiLevelType w:val="multilevel"/>
    <w:tmpl w:val="0AF82A8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58DB0F0B"/>
    <w:multiLevelType w:val="multilevel"/>
    <w:tmpl w:val="8160BD78"/>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1" w15:restartNumberingAfterBreak="0">
    <w:nsid w:val="5A430C62"/>
    <w:multiLevelType w:val="multilevel"/>
    <w:tmpl w:val="61CAE2A4"/>
    <w:lvl w:ilvl="0">
      <w:start w:val="1"/>
      <w:numFmt w:val="bullet"/>
      <w:lvlText w:val="●"/>
      <w:lvlJc w:val="left"/>
      <w:pPr>
        <w:ind w:left="1083" w:hanging="360"/>
      </w:pPr>
      <w:rPr>
        <w:u w:val="none"/>
      </w:rPr>
    </w:lvl>
    <w:lvl w:ilvl="1">
      <w:start w:val="1"/>
      <w:numFmt w:val="bullet"/>
      <w:lvlText w:val="o"/>
      <w:lvlJc w:val="left"/>
      <w:pPr>
        <w:ind w:left="1803" w:hanging="360"/>
      </w:pPr>
      <w:rPr>
        <w:u w:val="none"/>
      </w:rPr>
    </w:lvl>
    <w:lvl w:ilvl="2">
      <w:start w:val="1"/>
      <w:numFmt w:val="bullet"/>
      <w:lvlText w:val="▪"/>
      <w:lvlJc w:val="left"/>
      <w:pPr>
        <w:ind w:left="2523" w:hanging="360"/>
      </w:pPr>
      <w:rPr>
        <w:u w:val="none"/>
      </w:rPr>
    </w:lvl>
    <w:lvl w:ilvl="3">
      <w:start w:val="1"/>
      <w:numFmt w:val="bullet"/>
      <w:lvlText w:val="●"/>
      <w:lvlJc w:val="left"/>
      <w:pPr>
        <w:ind w:left="3243" w:hanging="360"/>
      </w:pPr>
      <w:rPr>
        <w:u w:val="none"/>
      </w:rPr>
    </w:lvl>
    <w:lvl w:ilvl="4">
      <w:start w:val="1"/>
      <w:numFmt w:val="bullet"/>
      <w:lvlText w:val="o"/>
      <w:lvlJc w:val="left"/>
      <w:pPr>
        <w:ind w:left="3963" w:hanging="360"/>
      </w:pPr>
      <w:rPr>
        <w:u w:val="none"/>
      </w:rPr>
    </w:lvl>
    <w:lvl w:ilvl="5">
      <w:start w:val="1"/>
      <w:numFmt w:val="bullet"/>
      <w:lvlText w:val="▪"/>
      <w:lvlJc w:val="left"/>
      <w:pPr>
        <w:ind w:left="4683" w:hanging="360"/>
      </w:pPr>
      <w:rPr>
        <w:u w:val="none"/>
      </w:rPr>
    </w:lvl>
    <w:lvl w:ilvl="6">
      <w:start w:val="1"/>
      <w:numFmt w:val="bullet"/>
      <w:lvlText w:val="●"/>
      <w:lvlJc w:val="left"/>
      <w:pPr>
        <w:ind w:left="5403" w:hanging="360"/>
      </w:pPr>
      <w:rPr>
        <w:u w:val="none"/>
      </w:rPr>
    </w:lvl>
    <w:lvl w:ilvl="7">
      <w:start w:val="1"/>
      <w:numFmt w:val="bullet"/>
      <w:lvlText w:val="o"/>
      <w:lvlJc w:val="left"/>
      <w:pPr>
        <w:ind w:left="6123" w:hanging="360"/>
      </w:pPr>
      <w:rPr>
        <w:u w:val="none"/>
      </w:rPr>
    </w:lvl>
    <w:lvl w:ilvl="8">
      <w:start w:val="1"/>
      <w:numFmt w:val="bullet"/>
      <w:lvlText w:val="▪"/>
      <w:lvlJc w:val="left"/>
      <w:pPr>
        <w:ind w:left="6843" w:hanging="360"/>
      </w:pPr>
      <w:rPr>
        <w:u w:val="none"/>
      </w:rPr>
    </w:lvl>
  </w:abstractNum>
  <w:abstractNum w:abstractNumId="62" w15:restartNumberingAfterBreak="0">
    <w:nsid w:val="5BEB1EAF"/>
    <w:multiLevelType w:val="multilevel"/>
    <w:tmpl w:val="C60691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5C2E0E36"/>
    <w:multiLevelType w:val="multilevel"/>
    <w:tmpl w:val="E416A874"/>
    <w:lvl w:ilvl="0">
      <w:start w:val="1"/>
      <w:numFmt w:val="low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4" w15:restartNumberingAfterBreak="0">
    <w:nsid w:val="5D1818C2"/>
    <w:multiLevelType w:val="multilevel"/>
    <w:tmpl w:val="EFCAA71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5" w15:restartNumberingAfterBreak="0">
    <w:nsid w:val="641834FE"/>
    <w:multiLevelType w:val="multilevel"/>
    <w:tmpl w:val="668EF6E4"/>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680D0FB3"/>
    <w:multiLevelType w:val="multilevel"/>
    <w:tmpl w:val="CC986A8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69565072"/>
    <w:multiLevelType w:val="multilevel"/>
    <w:tmpl w:val="B4104776"/>
    <w:lvl w:ilvl="0">
      <w:start w:val="1"/>
      <w:numFmt w:val="lowerLetter"/>
      <w:lvlText w:val="%1."/>
      <w:lvlJc w:val="left"/>
      <w:pPr>
        <w:ind w:left="3" w:hanging="360"/>
      </w:pPr>
      <w:rPr>
        <w:u w:val="none"/>
      </w:rPr>
    </w:lvl>
    <w:lvl w:ilvl="1">
      <w:start w:val="1"/>
      <w:numFmt w:val="lowerLetter"/>
      <w:lvlText w:val="%2."/>
      <w:lvlJc w:val="left"/>
      <w:pPr>
        <w:ind w:left="723" w:hanging="360"/>
      </w:pPr>
      <w:rPr>
        <w:u w:val="none"/>
      </w:rPr>
    </w:lvl>
    <w:lvl w:ilvl="2">
      <w:start w:val="1"/>
      <w:numFmt w:val="lowerRoman"/>
      <w:lvlText w:val="%3."/>
      <w:lvlJc w:val="right"/>
      <w:pPr>
        <w:ind w:left="1443" w:hanging="180"/>
      </w:pPr>
      <w:rPr>
        <w:u w:val="none"/>
      </w:rPr>
    </w:lvl>
    <w:lvl w:ilvl="3">
      <w:start w:val="1"/>
      <w:numFmt w:val="decimal"/>
      <w:lvlText w:val="%4."/>
      <w:lvlJc w:val="left"/>
      <w:pPr>
        <w:ind w:left="2163" w:hanging="360"/>
      </w:pPr>
      <w:rPr>
        <w:u w:val="none"/>
      </w:rPr>
    </w:lvl>
    <w:lvl w:ilvl="4">
      <w:start w:val="1"/>
      <w:numFmt w:val="lowerLetter"/>
      <w:lvlText w:val="%5."/>
      <w:lvlJc w:val="left"/>
      <w:pPr>
        <w:ind w:left="2883" w:hanging="360"/>
      </w:pPr>
      <w:rPr>
        <w:u w:val="none"/>
      </w:rPr>
    </w:lvl>
    <w:lvl w:ilvl="5">
      <w:start w:val="1"/>
      <w:numFmt w:val="lowerRoman"/>
      <w:lvlText w:val="%6."/>
      <w:lvlJc w:val="right"/>
      <w:pPr>
        <w:ind w:left="3603" w:hanging="180"/>
      </w:pPr>
      <w:rPr>
        <w:u w:val="none"/>
      </w:rPr>
    </w:lvl>
    <w:lvl w:ilvl="6">
      <w:start w:val="1"/>
      <w:numFmt w:val="decimal"/>
      <w:lvlText w:val="%7."/>
      <w:lvlJc w:val="left"/>
      <w:pPr>
        <w:ind w:left="4323" w:hanging="360"/>
      </w:pPr>
      <w:rPr>
        <w:u w:val="none"/>
      </w:rPr>
    </w:lvl>
    <w:lvl w:ilvl="7">
      <w:start w:val="1"/>
      <w:numFmt w:val="lowerLetter"/>
      <w:lvlText w:val="%8."/>
      <w:lvlJc w:val="left"/>
      <w:pPr>
        <w:ind w:left="5043" w:hanging="360"/>
      </w:pPr>
      <w:rPr>
        <w:u w:val="none"/>
      </w:rPr>
    </w:lvl>
    <w:lvl w:ilvl="8">
      <w:start w:val="1"/>
      <w:numFmt w:val="lowerRoman"/>
      <w:lvlText w:val="%9."/>
      <w:lvlJc w:val="right"/>
      <w:pPr>
        <w:ind w:left="5763" w:hanging="180"/>
      </w:pPr>
      <w:rPr>
        <w:u w:val="none"/>
      </w:rPr>
    </w:lvl>
  </w:abstractNum>
  <w:abstractNum w:abstractNumId="68" w15:restartNumberingAfterBreak="0">
    <w:nsid w:val="6B53240C"/>
    <w:multiLevelType w:val="multilevel"/>
    <w:tmpl w:val="13B696F6"/>
    <w:lvl w:ilvl="0">
      <w:start w:val="1"/>
      <w:numFmt w:val="bullet"/>
      <w:lvlText w:val="●"/>
      <w:lvlJc w:val="left"/>
      <w:pPr>
        <w:ind w:left="723" w:hanging="360"/>
      </w:pPr>
      <w:rPr>
        <w:u w:val="none"/>
      </w:rPr>
    </w:lvl>
    <w:lvl w:ilvl="1">
      <w:start w:val="1"/>
      <w:numFmt w:val="bullet"/>
      <w:lvlText w:val="o"/>
      <w:lvlJc w:val="left"/>
      <w:pPr>
        <w:ind w:left="1443" w:hanging="360"/>
      </w:pPr>
      <w:rPr>
        <w:u w:val="none"/>
      </w:rPr>
    </w:lvl>
    <w:lvl w:ilvl="2">
      <w:start w:val="1"/>
      <w:numFmt w:val="bullet"/>
      <w:lvlText w:val="▪"/>
      <w:lvlJc w:val="left"/>
      <w:pPr>
        <w:ind w:left="2163" w:hanging="360"/>
      </w:pPr>
      <w:rPr>
        <w:u w:val="none"/>
      </w:rPr>
    </w:lvl>
    <w:lvl w:ilvl="3">
      <w:start w:val="1"/>
      <w:numFmt w:val="bullet"/>
      <w:lvlText w:val="●"/>
      <w:lvlJc w:val="left"/>
      <w:pPr>
        <w:ind w:left="2883" w:hanging="360"/>
      </w:pPr>
      <w:rPr>
        <w:u w:val="none"/>
      </w:rPr>
    </w:lvl>
    <w:lvl w:ilvl="4">
      <w:start w:val="1"/>
      <w:numFmt w:val="bullet"/>
      <w:lvlText w:val="o"/>
      <w:lvlJc w:val="left"/>
      <w:pPr>
        <w:ind w:left="3603" w:hanging="360"/>
      </w:pPr>
      <w:rPr>
        <w:u w:val="none"/>
      </w:rPr>
    </w:lvl>
    <w:lvl w:ilvl="5">
      <w:start w:val="1"/>
      <w:numFmt w:val="bullet"/>
      <w:lvlText w:val="▪"/>
      <w:lvlJc w:val="left"/>
      <w:pPr>
        <w:ind w:left="4323" w:hanging="360"/>
      </w:pPr>
      <w:rPr>
        <w:u w:val="none"/>
      </w:rPr>
    </w:lvl>
    <w:lvl w:ilvl="6">
      <w:start w:val="1"/>
      <w:numFmt w:val="bullet"/>
      <w:lvlText w:val="●"/>
      <w:lvlJc w:val="left"/>
      <w:pPr>
        <w:ind w:left="5043" w:hanging="360"/>
      </w:pPr>
      <w:rPr>
        <w:u w:val="none"/>
      </w:rPr>
    </w:lvl>
    <w:lvl w:ilvl="7">
      <w:start w:val="1"/>
      <w:numFmt w:val="bullet"/>
      <w:lvlText w:val="o"/>
      <w:lvlJc w:val="left"/>
      <w:pPr>
        <w:ind w:left="5763" w:hanging="360"/>
      </w:pPr>
      <w:rPr>
        <w:u w:val="none"/>
      </w:rPr>
    </w:lvl>
    <w:lvl w:ilvl="8">
      <w:start w:val="1"/>
      <w:numFmt w:val="bullet"/>
      <w:lvlText w:val="▪"/>
      <w:lvlJc w:val="left"/>
      <w:pPr>
        <w:ind w:left="6483" w:hanging="360"/>
      </w:pPr>
      <w:rPr>
        <w:u w:val="none"/>
      </w:rPr>
    </w:lvl>
  </w:abstractNum>
  <w:abstractNum w:abstractNumId="69" w15:restartNumberingAfterBreak="0">
    <w:nsid w:val="6B543998"/>
    <w:multiLevelType w:val="multilevel"/>
    <w:tmpl w:val="65445196"/>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6CED0EBD"/>
    <w:multiLevelType w:val="multilevel"/>
    <w:tmpl w:val="4CF6F8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6D4005B7"/>
    <w:multiLevelType w:val="multilevel"/>
    <w:tmpl w:val="DB6EAAA0"/>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2" w15:restartNumberingAfterBreak="0">
    <w:nsid w:val="6D7604E4"/>
    <w:multiLevelType w:val="multilevel"/>
    <w:tmpl w:val="943656E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74AC3F6A"/>
    <w:multiLevelType w:val="multilevel"/>
    <w:tmpl w:val="23FA85D2"/>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74ED7FE1"/>
    <w:multiLevelType w:val="multilevel"/>
    <w:tmpl w:val="5B24DE4E"/>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7B1F2F4B"/>
    <w:multiLevelType w:val="multilevel"/>
    <w:tmpl w:val="2CEEED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7F622683"/>
    <w:multiLevelType w:val="multilevel"/>
    <w:tmpl w:val="59BA8FEC"/>
    <w:lvl w:ilvl="0">
      <w:start w:val="1"/>
      <w:numFmt w:val="bullet"/>
      <w:lvlText w:val="●"/>
      <w:lvlJc w:val="left"/>
      <w:pPr>
        <w:ind w:left="1083" w:hanging="360"/>
      </w:pPr>
      <w:rPr>
        <w:u w:val="none"/>
      </w:rPr>
    </w:lvl>
    <w:lvl w:ilvl="1">
      <w:start w:val="1"/>
      <w:numFmt w:val="bullet"/>
      <w:lvlText w:val="o"/>
      <w:lvlJc w:val="left"/>
      <w:pPr>
        <w:ind w:left="1803" w:hanging="360"/>
      </w:pPr>
      <w:rPr>
        <w:u w:val="none"/>
      </w:rPr>
    </w:lvl>
    <w:lvl w:ilvl="2">
      <w:start w:val="1"/>
      <w:numFmt w:val="bullet"/>
      <w:lvlText w:val="▪"/>
      <w:lvlJc w:val="left"/>
      <w:pPr>
        <w:ind w:left="2523" w:hanging="360"/>
      </w:pPr>
      <w:rPr>
        <w:u w:val="none"/>
      </w:rPr>
    </w:lvl>
    <w:lvl w:ilvl="3">
      <w:start w:val="1"/>
      <w:numFmt w:val="bullet"/>
      <w:lvlText w:val="●"/>
      <w:lvlJc w:val="left"/>
      <w:pPr>
        <w:ind w:left="3243" w:hanging="360"/>
      </w:pPr>
      <w:rPr>
        <w:u w:val="none"/>
      </w:rPr>
    </w:lvl>
    <w:lvl w:ilvl="4">
      <w:start w:val="1"/>
      <w:numFmt w:val="bullet"/>
      <w:lvlText w:val="o"/>
      <w:lvlJc w:val="left"/>
      <w:pPr>
        <w:ind w:left="3963" w:hanging="360"/>
      </w:pPr>
      <w:rPr>
        <w:u w:val="none"/>
      </w:rPr>
    </w:lvl>
    <w:lvl w:ilvl="5">
      <w:start w:val="1"/>
      <w:numFmt w:val="bullet"/>
      <w:lvlText w:val="▪"/>
      <w:lvlJc w:val="left"/>
      <w:pPr>
        <w:ind w:left="4683" w:hanging="360"/>
      </w:pPr>
      <w:rPr>
        <w:u w:val="none"/>
      </w:rPr>
    </w:lvl>
    <w:lvl w:ilvl="6">
      <w:start w:val="1"/>
      <w:numFmt w:val="bullet"/>
      <w:lvlText w:val="●"/>
      <w:lvlJc w:val="left"/>
      <w:pPr>
        <w:ind w:left="5403" w:hanging="360"/>
      </w:pPr>
      <w:rPr>
        <w:u w:val="none"/>
      </w:rPr>
    </w:lvl>
    <w:lvl w:ilvl="7">
      <w:start w:val="1"/>
      <w:numFmt w:val="bullet"/>
      <w:lvlText w:val="o"/>
      <w:lvlJc w:val="left"/>
      <w:pPr>
        <w:ind w:left="6123" w:hanging="360"/>
      </w:pPr>
      <w:rPr>
        <w:u w:val="none"/>
      </w:rPr>
    </w:lvl>
    <w:lvl w:ilvl="8">
      <w:start w:val="1"/>
      <w:numFmt w:val="bullet"/>
      <w:lvlText w:val="▪"/>
      <w:lvlJc w:val="left"/>
      <w:pPr>
        <w:ind w:left="6843" w:hanging="360"/>
      </w:pPr>
      <w:rPr>
        <w:u w:val="none"/>
      </w:rPr>
    </w:lvl>
  </w:abstractNum>
  <w:num w:numId="1" w16cid:durableId="791823792">
    <w:abstractNumId w:val="9"/>
  </w:num>
  <w:num w:numId="2" w16cid:durableId="758133860">
    <w:abstractNumId w:val="58"/>
  </w:num>
  <w:num w:numId="3" w16cid:durableId="731006892">
    <w:abstractNumId w:val="51"/>
  </w:num>
  <w:num w:numId="4" w16cid:durableId="1618608723">
    <w:abstractNumId w:val="24"/>
  </w:num>
  <w:num w:numId="5" w16cid:durableId="39979618">
    <w:abstractNumId w:val="43"/>
  </w:num>
  <w:num w:numId="6" w16cid:durableId="1556314180">
    <w:abstractNumId w:val="11"/>
  </w:num>
  <w:num w:numId="7" w16cid:durableId="612398759">
    <w:abstractNumId w:val="65"/>
  </w:num>
  <w:num w:numId="8" w16cid:durableId="1541934376">
    <w:abstractNumId w:val="68"/>
  </w:num>
  <w:num w:numId="9" w16cid:durableId="164562234">
    <w:abstractNumId w:val="44"/>
  </w:num>
  <w:num w:numId="10" w16cid:durableId="1033848968">
    <w:abstractNumId w:val="8"/>
  </w:num>
  <w:num w:numId="11" w16cid:durableId="1504275309">
    <w:abstractNumId w:val="48"/>
  </w:num>
  <w:num w:numId="12" w16cid:durableId="1815028630">
    <w:abstractNumId w:val="60"/>
  </w:num>
  <w:num w:numId="13" w16cid:durableId="1471247557">
    <w:abstractNumId w:val="1"/>
  </w:num>
  <w:num w:numId="14" w16cid:durableId="520751826">
    <w:abstractNumId w:val="61"/>
  </w:num>
  <w:num w:numId="15" w16cid:durableId="271984476">
    <w:abstractNumId w:val="20"/>
  </w:num>
  <w:num w:numId="16" w16cid:durableId="1627857141">
    <w:abstractNumId w:val="16"/>
  </w:num>
  <w:num w:numId="17" w16cid:durableId="1061060525">
    <w:abstractNumId w:val="56"/>
  </w:num>
  <w:num w:numId="18" w16cid:durableId="309866572">
    <w:abstractNumId w:val="40"/>
  </w:num>
  <w:num w:numId="19" w16cid:durableId="969702822">
    <w:abstractNumId w:val="6"/>
  </w:num>
  <w:num w:numId="20" w16cid:durableId="632029203">
    <w:abstractNumId w:val="19"/>
  </w:num>
  <w:num w:numId="21" w16cid:durableId="1913277417">
    <w:abstractNumId w:val="36"/>
  </w:num>
  <w:num w:numId="22" w16cid:durableId="482939999">
    <w:abstractNumId w:val="29"/>
  </w:num>
  <w:num w:numId="23" w16cid:durableId="1434863758">
    <w:abstractNumId w:val="14"/>
  </w:num>
  <w:num w:numId="24" w16cid:durableId="277612581">
    <w:abstractNumId w:val="55"/>
  </w:num>
  <w:num w:numId="25" w16cid:durableId="1619675857">
    <w:abstractNumId w:val="32"/>
  </w:num>
  <w:num w:numId="26" w16cid:durableId="1084453799">
    <w:abstractNumId w:val="71"/>
  </w:num>
  <w:num w:numId="27" w16cid:durableId="1954743544">
    <w:abstractNumId w:val="50"/>
  </w:num>
  <w:num w:numId="28" w16cid:durableId="1059399559">
    <w:abstractNumId w:val="2"/>
  </w:num>
  <w:num w:numId="29" w16cid:durableId="527262125">
    <w:abstractNumId w:val="17"/>
  </w:num>
  <w:num w:numId="30" w16cid:durableId="535846969">
    <w:abstractNumId w:val="31"/>
  </w:num>
  <w:num w:numId="31" w16cid:durableId="1008873686">
    <w:abstractNumId w:val="7"/>
  </w:num>
  <w:num w:numId="32" w16cid:durableId="1210802031">
    <w:abstractNumId w:val="45"/>
  </w:num>
  <w:num w:numId="33" w16cid:durableId="1800951530">
    <w:abstractNumId w:val="39"/>
  </w:num>
  <w:num w:numId="34" w16cid:durableId="1819763611">
    <w:abstractNumId w:val="3"/>
  </w:num>
  <w:num w:numId="35" w16cid:durableId="1999923642">
    <w:abstractNumId w:val="72"/>
  </w:num>
  <w:num w:numId="36" w16cid:durableId="145783550">
    <w:abstractNumId w:val="33"/>
  </w:num>
  <w:num w:numId="37" w16cid:durableId="2087145205">
    <w:abstractNumId w:val="41"/>
  </w:num>
  <w:num w:numId="38" w16cid:durableId="112329546">
    <w:abstractNumId w:val="42"/>
  </w:num>
  <w:num w:numId="39" w16cid:durableId="269317856">
    <w:abstractNumId w:val="23"/>
  </w:num>
  <w:num w:numId="40" w16cid:durableId="1015033010">
    <w:abstractNumId w:val="57"/>
  </w:num>
  <w:num w:numId="41" w16cid:durableId="964892594">
    <w:abstractNumId w:val="34"/>
  </w:num>
  <w:num w:numId="42" w16cid:durableId="763108699">
    <w:abstractNumId w:val="49"/>
  </w:num>
  <w:num w:numId="43" w16cid:durableId="1442214831">
    <w:abstractNumId w:val="4"/>
  </w:num>
  <w:num w:numId="44" w16cid:durableId="722141657">
    <w:abstractNumId w:val="12"/>
  </w:num>
  <w:num w:numId="45" w16cid:durableId="1501045341">
    <w:abstractNumId w:val="26"/>
  </w:num>
  <w:num w:numId="46" w16cid:durableId="1398477936">
    <w:abstractNumId w:val="69"/>
  </w:num>
  <w:num w:numId="47" w16cid:durableId="205069636">
    <w:abstractNumId w:val="70"/>
  </w:num>
  <w:num w:numId="48" w16cid:durableId="1150633252">
    <w:abstractNumId w:val="25"/>
  </w:num>
  <w:num w:numId="49" w16cid:durableId="1435250824">
    <w:abstractNumId w:val="27"/>
  </w:num>
  <w:num w:numId="50" w16cid:durableId="1874147813">
    <w:abstractNumId w:val="67"/>
  </w:num>
  <w:num w:numId="51" w16cid:durableId="1034578756">
    <w:abstractNumId w:val="28"/>
  </w:num>
  <w:num w:numId="52" w16cid:durableId="1992173154">
    <w:abstractNumId w:val="0"/>
  </w:num>
  <w:num w:numId="53" w16cid:durableId="280845783">
    <w:abstractNumId w:val="35"/>
  </w:num>
  <w:num w:numId="54" w16cid:durableId="1207375797">
    <w:abstractNumId w:val="63"/>
  </w:num>
  <w:num w:numId="55" w16cid:durableId="481238689">
    <w:abstractNumId w:val="46"/>
  </w:num>
  <w:num w:numId="56" w16cid:durableId="793523455">
    <w:abstractNumId w:val="18"/>
  </w:num>
  <w:num w:numId="57" w16cid:durableId="2031638465">
    <w:abstractNumId w:val="38"/>
  </w:num>
  <w:num w:numId="58" w16cid:durableId="400255415">
    <w:abstractNumId w:val="54"/>
  </w:num>
  <w:num w:numId="59" w16cid:durableId="452674466">
    <w:abstractNumId w:val="22"/>
  </w:num>
  <w:num w:numId="60" w16cid:durableId="1916889670">
    <w:abstractNumId w:val="21"/>
  </w:num>
  <w:num w:numId="61" w16cid:durableId="1013340398">
    <w:abstractNumId w:val="73"/>
  </w:num>
  <w:num w:numId="62" w16cid:durableId="1149444918">
    <w:abstractNumId w:val="64"/>
  </w:num>
  <w:num w:numId="63" w16cid:durableId="1286808779">
    <w:abstractNumId w:val="5"/>
  </w:num>
  <w:num w:numId="64" w16cid:durableId="1173958237">
    <w:abstractNumId w:val="37"/>
  </w:num>
  <w:num w:numId="65" w16cid:durableId="731272474">
    <w:abstractNumId w:val="13"/>
  </w:num>
  <w:num w:numId="66" w16cid:durableId="134839834">
    <w:abstractNumId w:val="74"/>
  </w:num>
  <w:num w:numId="67" w16cid:durableId="1295479268">
    <w:abstractNumId w:val="47"/>
  </w:num>
  <w:num w:numId="68" w16cid:durableId="2062049066">
    <w:abstractNumId w:val="30"/>
  </w:num>
  <w:num w:numId="69" w16cid:durableId="2138839338">
    <w:abstractNumId w:val="53"/>
  </w:num>
  <w:num w:numId="70" w16cid:durableId="1824590338">
    <w:abstractNumId w:val="59"/>
  </w:num>
  <w:num w:numId="71" w16cid:durableId="595678263">
    <w:abstractNumId w:val="66"/>
  </w:num>
  <w:num w:numId="72" w16cid:durableId="147134221">
    <w:abstractNumId w:val="62"/>
  </w:num>
  <w:num w:numId="73" w16cid:durableId="1895117544">
    <w:abstractNumId w:val="76"/>
  </w:num>
  <w:num w:numId="74" w16cid:durableId="1234240483">
    <w:abstractNumId w:val="75"/>
  </w:num>
  <w:num w:numId="75" w16cid:durableId="860164314">
    <w:abstractNumId w:val="52"/>
  </w:num>
  <w:num w:numId="76" w16cid:durableId="1316371330">
    <w:abstractNumId w:val="15"/>
  </w:num>
  <w:num w:numId="77" w16cid:durableId="994526718">
    <w:abstractNumId w:val="10"/>
  </w:num>
  <w:numIdMacAtCleanup w:val="7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TrueTypeFonts/>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279"/>
    <w:rsid w:val="00095F6A"/>
    <w:rsid w:val="00772279"/>
    <w:rsid w:val="009B5B5B"/>
    <w:rsid w:val="00CE72B4"/>
    <w:rsid w:val="01DBD7BA"/>
    <w:rsid w:val="03B0E0FE"/>
    <w:rsid w:val="0B5DF71E"/>
    <w:rsid w:val="0F1E8D8A"/>
    <w:rsid w:val="11D560BA"/>
    <w:rsid w:val="1353C13F"/>
    <w:rsid w:val="1C9532AC"/>
    <w:rsid w:val="1F629BF2"/>
    <w:rsid w:val="224AA006"/>
    <w:rsid w:val="22B830C4"/>
    <w:rsid w:val="26FD6DD2"/>
    <w:rsid w:val="276E364D"/>
    <w:rsid w:val="29B4D70F"/>
    <w:rsid w:val="2B37CF63"/>
    <w:rsid w:val="2D8A4814"/>
    <w:rsid w:val="30081DC7"/>
    <w:rsid w:val="30845EFD"/>
    <w:rsid w:val="33BCD985"/>
    <w:rsid w:val="35C3236C"/>
    <w:rsid w:val="36365F2B"/>
    <w:rsid w:val="3BDCFDE8"/>
    <w:rsid w:val="3CEDCBA6"/>
    <w:rsid w:val="3D2EEF75"/>
    <w:rsid w:val="415D9631"/>
    <w:rsid w:val="42B0F243"/>
    <w:rsid w:val="44AAFA34"/>
    <w:rsid w:val="4839F359"/>
    <w:rsid w:val="4DF12D43"/>
    <w:rsid w:val="4E6787C2"/>
    <w:rsid w:val="4FDEA63B"/>
    <w:rsid w:val="57875A24"/>
    <w:rsid w:val="57EC1458"/>
    <w:rsid w:val="597E0A7A"/>
    <w:rsid w:val="59C6ED6E"/>
    <w:rsid w:val="5BF37C96"/>
    <w:rsid w:val="608EC6BC"/>
    <w:rsid w:val="60ACA05A"/>
    <w:rsid w:val="67982AA6"/>
    <w:rsid w:val="68DB4D70"/>
    <w:rsid w:val="69CF83CF"/>
    <w:rsid w:val="6C4E8517"/>
    <w:rsid w:val="6CFF35BC"/>
    <w:rsid w:val="6E648ED0"/>
    <w:rsid w:val="70579A39"/>
    <w:rsid w:val="70609E77"/>
    <w:rsid w:val="70FA97B7"/>
    <w:rsid w:val="7200E409"/>
    <w:rsid w:val="720D950B"/>
    <w:rsid w:val="7428DCA7"/>
    <w:rsid w:val="7D9B93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68B03B"/>
  <w15:docId w15:val="{F5783DA3-DBD9-486A-AD81-8E4DA7F2D98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color w:val="575756"/>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Normal0" w:customStyle="1">
    <w:name w:val="TableNormal"/>
    <w:tblPr>
      <w:tblCellMar>
        <w:top w:w="100" w:type="dxa"/>
        <w:left w:w="100" w:type="dxa"/>
        <w:bottom w:w="100" w:type="dxa"/>
        <w:right w:w="100" w:type="dxa"/>
      </w:tblCellMar>
    </w:tblPr>
  </w:style>
  <w:style w:type="paragraph" w:styleId="Title">
    <w:name w:val="Title"/>
    <w:basedOn w:val="Normal"/>
    <w:next w:val="Normal"/>
    <w:uiPriority w:val="10"/>
    <w:qFormat/>
    <w:rPr>
      <w:sz w:val="96"/>
      <w:szCs w:val="96"/>
    </w:rPr>
  </w:style>
  <w:style w:type="paragraph" w:styleId="Subtitle">
    <w:name w:val="Subtitle"/>
    <w:basedOn w:val="Normal"/>
    <w:next w:val="Normal"/>
    <w:uiPriority w:val="11"/>
    <w:qFormat/>
    <w:pPr>
      <w:keepNext/>
      <w:keepLines/>
      <w:spacing w:before="360" w:after="80"/>
    </w:pPr>
    <w:rPr>
      <w:rFonts w:ascii="Georgia" w:hAnsi="Georgia" w:eastAsia="Georgia" w:cs="Georgia"/>
      <w:i/>
      <w:iCs/>
      <w:color w:val="666666"/>
      <w:sz w:val="48"/>
      <w:szCs w:val="48"/>
    </w:rPr>
  </w:style>
  <w:style w:type="table" w:styleId="a" w:customStyle="1">
    <w:basedOn w:val="TableNormal0"/>
    <w:tblPr>
      <w:tblStyleRowBandSize w:val="1"/>
      <w:tblStyleColBandSize w:val="1"/>
      <w:tblCellMar>
        <w:top w:w="0" w:type="dxa"/>
        <w:left w:w="108" w:type="dxa"/>
        <w:bottom w:w="0" w:type="dxa"/>
        <w:right w:w="108" w:type="dxa"/>
      </w:tblCellMar>
    </w:tblPr>
  </w:style>
  <w:style w:type="table" w:styleId="a0" w:customStyle="1">
    <w:basedOn w:val="TableNormal0"/>
    <w:tblPr>
      <w:tblStyleRowBandSize w:val="1"/>
      <w:tblStyleColBandSize w:val="1"/>
      <w:tblCellMar>
        <w:top w:w="0" w:type="dxa"/>
        <w:left w:w="108" w:type="dxa"/>
        <w:bottom w:w="0" w:type="dxa"/>
        <w:right w:w="108" w:type="dxa"/>
      </w:tblCellMar>
    </w:tblPr>
  </w:style>
  <w:style w:type="table" w:styleId="a1" w:customStyle="1">
    <w:basedOn w:val="TableNormal0"/>
    <w:tblPr>
      <w:tblStyleRowBandSize w:val="1"/>
      <w:tblStyleColBandSize w:val="1"/>
      <w:tblCellMar>
        <w:top w:w="0" w:type="dxa"/>
        <w:left w:w="115" w:type="dxa"/>
        <w:bottom w:w="0" w:type="dxa"/>
        <w:right w:w="115" w:type="dxa"/>
      </w:tblCellMar>
    </w:tblPr>
  </w:style>
  <w:style w:type="table" w:styleId="a2" w:customStyle="1">
    <w:basedOn w:val="TableNormal0"/>
    <w:tblPr>
      <w:tblStyleRowBandSize w:val="1"/>
      <w:tblStyleColBandSize w:val="1"/>
      <w:tblCellMar>
        <w:top w:w="0" w:type="dxa"/>
        <w:left w:w="108" w:type="dxa"/>
        <w:bottom w:w="0" w:type="dxa"/>
        <w:right w:w="108" w:type="dxa"/>
      </w:tblCellMar>
    </w:tblPr>
  </w:style>
  <w:style w:type="table" w:styleId="a3" w:customStyle="1">
    <w:basedOn w:val="TableNormal0"/>
    <w:tblPr>
      <w:tblStyleRowBandSize w:val="1"/>
      <w:tblStyleColBandSize w:val="1"/>
      <w:tblCellMar>
        <w:top w:w="0" w:type="dxa"/>
        <w:left w:w="108" w:type="dxa"/>
        <w:bottom w:w="0" w:type="dxa"/>
        <w:right w:w="108" w:type="dxa"/>
      </w:tblCellMar>
    </w:tblPr>
  </w:style>
  <w:style w:type="table" w:styleId="a4" w:customStyle="1">
    <w:basedOn w:val="TableNormal0"/>
    <w:tblPr>
      <w:tblStyleRowBandSize w:val="1"/>
      <w:tblStyleColBandSize w:val="1"/>
      <w:tblCellMar>
        <w:top w:w="0" w:type="dxa"/>
        <w:left w:w="108" w:type="dxa"/>
        <w:bottom w:w="0" w:type="dxa"/>
        <w:right w:w="108" w:type="dxa"/>
      </w:tblCellMar>
    </w:tblPr>
  </w:style>
  <w:style w:type="table" w:styleId="a5" w:customStyle="1">
    <w:basedOn w:val="TableNormal0"/>
    <w:tblPr>
      <w:tblStyleRowBandSize w:val="1"/>
      <w:tblStyleColBandSize w:val="1"/>
      <w:tblCellMar>
        <w:top w:w="0" w:type="dxa"/>
        <w:left w:w="108" w:type="dxa"/>
        <w:bottom w:w="0" w:type="dxa"/>
        <w:right w:w="108" w:type="dxa"/>
      </w:tblCellMar>
    </w:tblPr>
  </w:style>
  <w:style w:type="table" w:styleId="a6" w:customStyle="1">
    <w:basedOn w:val="TableNormal0"/>
    <w:tblPr>
      <w:tblStyleRowBandSize w:val="1"/>
      <w:tblStyleColBandSize w:val="1"/>
      <w:tblCellMar>
        <w:top w:w="0" w:type="dxa"/>
        <w:left w:w="108" w:type="dxa"/>
        <w:bottom w:w="0" w:type="dxa"/>
        <w:right w:w="108" w:type="dxa"/>
      </w:tblCellMar>
    </w:tblPr>
  </w:style>
  <w:style w:type="table" w:styleId="a7" w:customStyle="1">
    <w:basedOn w:val="TableNormal0"/>
    <w:tblPr>
      <w:tblStyleRowBandSize w:val="1"/>
      <w:tblStyleColBandSize w:val="1"/>
      <w:tblCellMar>
        <w:top w:w="0" w:type="dxa"/>
        <w:left w:w="108" w:type="dxa"/>
        <w:bottom w:w="0" w:type="dxa"/>
        <w:right w:w="108" w:type="dxa"/>
      </w:tblCellMar>
    </w:tblPr>
  </w:style>
  <w:style w:type="table" w:styleId="a8" w:customStyle="1">
    <w:basedOn w:val="TableNormal0"/>
    <w:tblPr>
      <w:tblStyleRowBandSize w:val="1"/>
      <w:tblStyleColBandSize w:val="1"/>
      <w:tblCellMar>
        <w:top w:w="0" w:type="dxa"/>
        <w:left w:w="108" w:type="dxa"/>
        <w:bottom w:w="0" w:type="dxa"/>
        <w:right w:w="108" w:type="dxa"/>
      </w:tblCellMar>
    </w:tblPr>
  </w:style>
  <w:style w:type="table" w:styleId="a9" w:customStyle="1">
    <w:basedOn w:val="TableNormal0"/>
    <w:tblPr>
      <w:tblStyleRowBandSize w:val="1"/>
      <w:tblStyleColBandSize w:val="1"/>
      <w:tblCellMar>
        <w:top w:w="0" w:type="dxa"/>
        <w:left w:w="108" w:type="dxa"/>
        <w:bottom w:w="0" w:type="dxa"/>
        <w:right w:w="108" w:type="dxa"/>
      </w:tblCellMar>
    </w:tblPr>
  </w:style>
  <w:style w:type="table" w:styleId="aa" w:customStyle="1">
    <w:basedOn w:val="TableNormal0"/>
    <w:tblPr>
      <w:tblStyleRowBandSize w:val="1"/>
      <w:tblStyleColBandSize w:val="1"/>
      <w:tblCellMar>
        <w:top w:w="0" w:type="dxa"/>
        <w:left w:w="108" w:type="dxa"/>
        <w:bottom w:w="0" w:type="dxa"/>
        <w:right w:w="108" w:type="dxa"/>
      </w:tblCellMar>
    </w:tblPr>
  </w:style>
  <w:style w:type="table" w:styleId="ab" w:customStyle="1">
    <w:basedOn w:val="TableNormal0"/>
    <w:tblPr>
      <w:tblStyleRowBandSize w:val="1"/>
      <w:tblStyleColBandSize w:val="1"/>
      <w:tblCellMar>
        <w:top w:w="0" w:type="dxa"/>
        <w:left w:w="108" w:type="dxa"/>
        <w:bottom w:w="0" w:type="dxa"/>
        <w:right w:w="108" w:type="dxa"/>
      </w:tblCellMar>
    </w:tblPr>
  </w:style>
  <w:style w:type="table" w:styleId="ac" w:customStyle="1">
    <w:basedOn w:val="TableNormal0"/>
    <w:tblPr>
      <w:tblStyleRowBandSize w:val="1"/>
      <w:tblStyleColBandSize w:val="1"/>
      <w:tblCellMar>
        <w:top w:w="0" w:type="dxa"/>
        <w:left w:w="108" w:type="dxa"/>
        <w:bottom w:w="0" w:type="dxa"/>
        <w:right w:w="108" w:type="dxa"/>
      </w:tblCellMar>
    </w:tblPr>
  </w:style>
  <w:style w:type="table" w:styleId="ad" w:customStyle="1">
    <w:basedOn w:val="TableNormal0"/>
    <w:tblPr>
      <w:tblStyleRowBandSize w:val="1"/>
      <w:tblStyleColBandSize w:val="1"/>
      <w:tblCellMar>
        <w:top w:w="0" w:type="dxa"/>
        <w:left w:w="108" w:type="dxa"/>
        <w:bottom w:w="0" w:type="dxa"/>
        <w:right w:w="108" w:type="dxa"/>
      </w:tblCellMar>
    </w:tblPr>
  </w:style>
  <w:style w:type="table" w:styleId="ae" w:customStyle="1">
    <w:basedOn w:val="TableNormal0"/>
    <w:tblPr>
      <w:tblStyleRowBandSize w:val="1"/>
      <w:tblStyleColBandSize w:val="1"/>
      <w:tblCellMar>
        <w:top w:w="0" w:type="dxa"/>
        <w:left w:w="108" w:type="dxa"/>
        <w:bottom w:w="0" w:type="dxa"/>
        <w:right w:w="108" w:type="dxa"/>
      </w:tblCellMar>
    </w:tblPr>
  </w:style>
  <w:style w:type="table" w:styleId="af" w:customStyle="1">
    <w:basedOn w:val="TableNormal0"/>
    <w:tblPr>
      <w:tblStyleRowBandSize w:val="1"/>
      <w:tblStyleColBandSize w:val="1"/>
      <w:tblCellMar>
        <w:top w:w="0" w:type="dxa"/>
        <w:left w:w="108" w:type="dxa"/>
        <w:bottom w:w="0" w:type="dxa"/>
        <w:right w:w="108" w:type="dxa"/>
      </w:tblCellMar>
    </w:tblPr>
  </w:style>
  <w:style w:type="table" w:styleId="af0" w:customStyle="1">
    <w:basedOn w:val="TableNormal0"/>
    <w:tblPr>
      <w:tblStyleRowBandSize w:val="1"/>
      <w:tblStyleColBandSize w:val="1"/>
      <w:tblCellMar>
        <w:top w:w="0" w:type="dxa"/>
        <w:left w:w="108" w:type="dxa"/>
        <w:bottom w:w="0" w:type="dxa"/>
        <w:right w:w="108" w:type="dxa"/>
      </w:tblCellMar>
    </w:tblPr>
  </w:style>
  <w:style w:type="table" w:styleId="af1" w:customStyle="1">
    <w:basedOn w:val="TableNormal0"/>
    <w:tblPr>
      <w:tblStyleRowBandSize w:val="1"/>
      <w:tblStyleColBandSize w:val="1"/>
      <w:tblCellMar>
        <w:top w:w="0" w:type="dxa"/>
        <w:left w:w="108" w:type="dxa"/>
        <w:bottom w:w="0" w:type="dxa"/>
        <w:right w:w="108" w:type="dxa"/>
      </w:tblCellMar>
    </w:tblPr>
  </w:style>
  <w:style w:type="table" w:styleId="af2" w:customStyle="1">
    <w:basedOn w:val="TableNormal0"/>
    <w:tblPr>
      <w:tblStyleRowBandSize w:val="1"/>
      <w:tblStyleColBandSize w:val="1"/>
      <w:tblCellMar>
        <w:top w:w="0" w:type="dxa"/>
        <w:left w:w="108" w:type="dxa"/>
        <w:bottom w:w="0" w:type="dxa"/>
        <w:right w:w="108" w:type="dxa"/>
      </w:tblCellMar>
    </w:tblPr>
  </w:style>
  <w:style w:type="table" w:styleId="af3" w:customStyle="1">
    <w:basedOn w:val="TableNormal0"/>
    <w:tblPr>
      <w:tblStyleRowBandSize w:val="1"/>
      <w:tblStyleColBandSize w:val="1"/>
      <w:tblCellMar>
        <w:top w:w="0" w:type="dxa"/>
        <w:left w:w="108" w:type="dxa"/>
        <w:bottom w:w="0" w:type="dxa"/>
        <w:right w:w="108" w:type="dxa"/>
      </w:tblCellMar>
    </w:tblPr>
  </w:style>
  <w:style w:type="table" w:styleId="af4" w:customStyle="1">
    <w:basedOn w:val="TableNormal0"/>
    <w:tblPr>
      <w:tblStyleRowBandSize w:val="1"/>
      <w:tblStyleColBandSize w:val="1"/>
      <w:tblCellMar>
        <w:top w:w="0" w:type="dxa"/>
        <w:left w:w="108" w:type="dxa"/>
        <w:bottom w:w="0" w:type="dxa"/>
        <w:right w:w="108" w:type="dxa"/>
      </w:tblCellMar>
    </w:tblPr>
  </w:style>
  <w:style w:type="table" w:styleId="af5" w:customStyle="1">
    <w:basedOn w:val="TableNormal0"/>
    <w:tblPr>
      <w:tblStyleRowBandSize w:val="1"/>
      <w:tblStyleColBandSize w:val="1"/>
      <w:tblCellMar>
        <w:top w:w="0" w:type="dxa"/>
        <w:left w:w="108" w:type="dxa"/>
        <w:bottom w:w="0" w:type="dxa"/>
        <w:right w:w="108" w:type="dxa"/>
      </w:tblCellMar>
    </w:tblPr>
  </w:style>
  <w:style w:type="table" w:styleId="af6" w:customStyle="1">
    <w:basedOn w:val="TableNormal0"/>
    <w:tblPr>
      <w:tblStyleRowBandSize w:val="1"/>
      <w:tblStyleColBandSize w:val="1"/>
      <w:tblCellMar>
        <w:top w:w="0" w:type="dxa"/>
        <w:left w:w="108" w:type="dxa"/>
        <w:bottom w:w="0" w:type="dxa"/>
        <w:right w:w="108" w:type="dxa"/>
      </w:tblCellMar>
    </w:tblPr>
  </w:style>
  <w:style w:type="table" w:styleId="af7" w:customStyle="1">
    <w:basedOn w:val="TableNormal0"/>
    <w:tblPr>
      <w:tblStyleRowBandSize w:val="1"/>
      <w:tblStyleColBandSize w:val="1"/>
      <w:tblCellMar>
        <w:top w:w="0" w:type="dxa"/>
        <w:left w:w="108" w:type="dxa"/>
        <w:bottom w:w="0" w:type="dxa"/>
        <w:right w:w="108" w:type="dxa"/>
      </w:tblCellMar>
    </w:tblPr>
  </w:style>
  <w:style w:type="table" w:styleId="af8" w:customStyle="1">
    <w:basedOn w:val="TableNormal0"/>
    <w:tblPr>
      <w:tblStyleRowBandSize w:val="1"/>
      <w:tblStyleColBandSize w:val="1"/>
      <w:tblCellMar>
        <w:top w:w="0" w:type="dxa"/>
        <w:left w:w="108" w:type="dxa"/>
        <w:bottom w:w="0" w:type="dxa"/>
        <w:right w:w="108" w:type="dxa"/>
      </w:tblCellMar>
    </w:tblPr>
  </w:style>
  <w:style w:type="table" w:styleId="af9" w:customStyle="1">
    <w:basedOn w:val="TableNormal0"/>
    <w:tblPr>
      <w:tblStyleRowBandSize w:val="1"/>
      <w:tblStyleColBandSize w:val="1"/>
      <w:tblCellMar>
        <w:top w:w="0" w:type="dxa"/>
        <w:left w:w="108" w:type="dxa"/>
        <w:bottom w:w="0" w:type="dxa"/>
        <w:right w:w="108" w:type="dxa"/>
      </w:tblCellMar>
    </w:tblPr>
  </w:style>
  <w:style w:type="table" w:styleId="afa" w:customStyle="1">
    <w:basedOn w:val="TableNormal0"/>
    <w:tblPr>
      <w:tblStyleRowBandSize w:val="1"/>
      <w:tblStyleColBandSize w:val="1"/>
      <w:tblCellMar>
        <w:top w:w="0" w:type="dxa"/>
        <w:left w:w="108" w:type="dxa"/>
        <w:bottom w:w="0" w:type="dxa"/>
        <w:right w:w="108" w:type="dxa"/>
      </w:tblCellMar>
    </w:tblPr>
  </w:style>
  <w:style w:type="table" w:styleId="afb" w:customStyle="1">
    <w:basedOn w:val="TableNormal0"/>
    <w:tblPr>
      <w:tblStyleRowBandSize w:val="1"/>
      <w:tblStyleColBandSize w:val="1"/>
      <w:tblCellMar>
        <w:top w:w="0" w:type="dxa"/>
        <w:left w:w="108" w:type="dxa"/>
        <w:bottom w:w="0" w:type="dxa"/>
        <w:right w:w="108" w:type="dxa"/>
      </w:tblCellMar>
    </w:tblPr>
  </w:style>
  <w:style w:type="table" w:styleId="afc" w:customStyle="1">
    <w:basedOn w:val="TableNormal0"/>
    <w:tblPr>
      <w:tblStyleRowBandSize w:val="1"/>
      <w:tblStyleColBandSize w:val="1"/>
      <w:tblCellMar>
        <w:top w:w="0" w:type="dxa"/>
        <w:left w:w="108" w:type="dxa"/>
        <w:bottom w:w="0" w:type="dxa"/>
        <w:right w:w="108" w:type="dxa"/>
      </w:tblCellMar>
    </w:tblPr>
  </w:style>
  <w:style w:type="table" w:styleId="afd" w:customStyle="1">
    <w:basedOn w:val="TableNormal0"/>
    <w:tblPr>
      <w:tblStyleRowBandSize w:val="1"/>
      <w:tblStyleColBandSize w:val="1"/>
      <w:tblCellMar>
        <w:top w:w="0" w:type="dxa"/>
        <w:left w:w="108" w:type="dxa"/>
        <w:bottom w:w="0" w:type="dxa"/>
        <w:right w:w="108" w:type="dxa"/>
      </w:tblCellMar>
    </w:tblPr>
  </w:style>
  <w:style w:type="table" w:styleId="afe" w:customStyle="1">
    <w:basedOn w:val="TableNormal0"/>
    <w:tblPr>
      <w:tblStyleRowBandSize w:val="1"/>
      <w:tblStyleColBandSize w:val="1"/>
      <w:tblCellMar>
        <w:top w:w="0" w:type="dxa"/>
        <w:left w:w="108" w:type="dxa"/>
        <w:bottom w:w="0" w:type="dxa"/>
        <w:right w:w="108" w:type="dxa"/>
      </w:tblCellMar>
    </w:tblPr>
  </w:style>
  <w:style w:type="table" w:styleId="aff" w:customStyle="1">
    <w:basedOn w:val="TableNormal0"/>
    <w:tblPr>
      <w:tblStyleRowBandSize w:val="1"/>
      <w:tblStyleColBandSize w:val="1"/>
      <w:tblCellMar>
        <w:top w:w="0" w:type="dxa"/>
        <w:left w:w="108" w:type="dxa"/>
        <w:bottom w:w="0" w:type="dxa"/>
        <w:right w:w="108" w:type="dxa"/>
      </w:tblCellMar>
    </w:tblPr>
  </w:style>
  <w:style w:type="table" w:styleId="aff0" w:customStyle="1">
    <w:basedOn w:val="TableNormal0"/>
    <w:tblPr>
      <w:tblStyleRowBandSize w:val="1"/>
      <w:tblStyleColBandSize w:val="1"/>
      <w:tblCellMar>
        <w:top w:w="0" w:type="dxa"/>
        <w:left w:w="108" w:type="dxa"/>
        <w:bottom w:w="0" w:type="dxa"/>
        <w:right w:w="108" w:type="dxa"/>
      </w:tblCellMar>
    </w:tblPr>
  </w:style>
  <w:style w:type="table" w:styleId="aff1" w:customStyle="1">
    <w:basedOn w:val="TableNormal0"/>
    <w:tblPr>
      <w:tblStyleRowBandSize w:val="1"/>
      <w:tblStyleColBandSize w:val="1"/>
      <w:tblCellMar>
        <w:top w:w="0" w:type="dxa"/>
        <w:left w:w="108" w:type="dxa"/>
        <w:bottom w:w="0" w:type="dxa"/>
        <w:right w:w="108" w:type="dxa"/>
      </w:tblCellMar>
    </w:tblPr>
  </w:style>
  <w:style w:type="table" w:styleId="aff2" w:customStyle="1">
    <w:basedOn w:val="TableNormal0"/>
    <w:tblPr>
      <w:tblStyleRowBandSize w:val="1"/>
      <w:tblStyleColBandSize w:val="1"/>
      <w:tblCellMar>
        <w:top w:w="0" w:type="dxa"/>
        <w:left w:w="108" w:type="dxa"/>
        <w:bottom w:w="0" w:type="dxa"/>
        <w:right w:w="108" w:type="dxa"/>
      </w:tblCellMar>
    </w:tblPr>
  </w:style>
  <w:style w:type="table" w:styleId="aff3" w:customStyle="1">
    <w:basedOn w:val="TableNormal0"/>
    <w:tblPr>
      <w:tblStyleRowBandSize w:val="1"/>
      <w:tblStyleColBandSize w:val="1"/>
      <w:tblCellMar>
        <w:top w:w="0" w:type="dxa"/>
        <w:left w:w="108" w:type="dxa"/>
        <w:bottom w:w="0" w:type="dxa"/>
        <w:right w:w="108" w:type="dxa"/>
      </w:tblCellMar>
    </w:tblPr>
  </w:style>
  <w:style w:type="table" w:styleId="aff4" w:customStyle="1">
    <w:basedOn w:val="TableNormal0"/>
    <w:tblPr>
      <w:tblStyleRowBandSize w:val="1"/>
      <w:tblStyleColBandSize w:val="1"/>
      <w:tblCellMar>
        <w:top w:w="0" w:type="dxa"/>
        <w:left w:w="108" w:type="dxa"/>
        <w:bottom w:w="0" w:type="dxa"/>
        <w:right w:w="108" w:type="dxa"/>
      </w:tblCellMar>
    </w:tblPr>
  </w:style>
  <w:style w:type="table" w:styleId="aff5" w:customStyle="1">
    <w:basedOn w:val="TableNormal0"/>
    <w:tblPr>
      <w:tblStyleRowBandSize w:val="1"/>
      <w:tblStyleColBandSize w:val="1"/>
      <w:tblCellMar>
        <w:top w:w="0" w:type="dxa"/>
        <w:left w:w="108" w:type="dxa"/>
        <w:bottom w:w="0" w:type="dxa"/>
        <w:right w:w="108" w:type="dxa"/>
      </w:tblCellMar>
    </w:tblPr>
  </w:style>
  <w:style w:type="table" w:styleId="aff6" w:customStyle="1">
    <w:basedOn w:val="TableNormal0"/>
    <w:tblPr>
      <w:tblStyleRowBandSize w:val="1"/>
      <w:tblStyleColBandSize w:val="1"/>
      <w:tblCellMar>
        <w:top w:w="0" w:type="dxa"/>
        <w:left w:w="108" w:type="dxa"/>
        <w:bottom w:w="0" w:type="dxa"/>
        <w:right w:w="108" w:type="dxa"/>
      </w:tblCellMar>
    </w:tblPr>
  </w:style>
  <w:style w:type="table" w:styleId="aff7" w:customStyle="1">
    <w:basedOn w:val="TableNormal0"/>
    <w:tblPr>
      <w:tblStyleRowBandSize w:val="1"/>
      <w:tblStyleColBandSize w:val="1"/>
      <w:tblCellMar>
        <w:top w:w="0" w:type="dxa"/>
        <w:left w:w="108" w:type="dxa"/>
        <w:bottom w:w="0" w:type="dxa"/>
        <w:right w:w="108" w:type="dxa"/>
      </w:tblCellMar>
    </w:tblPr>
  </w:style>
  <w:style w:type="table" w:styleId="aff8" w:customStyle="1">
    <w:basedOn w:val="TableNormal0"/>
    <w:tblPr>
      <w:tblStyleRowBandSize w:val="1"/>
      <w:tblStyleColBandSize w:val="1"/>
      <w:tblCellMar>
        <w:top w:w="0" w:type="dxa"/>
        <w:left w:w="108" w:type="dxa"/>
        <w:bottom w:w="0" w:type="dxa"/>
        <w:right w:w="108" w:type="dxa"/>
      </w:tblCellMar>
    </w:tblPr>
  </w:style>
  <w:style w:type="paragraph" w:styleId="Header">
    <w:name w:val="header"/>
    <w:basedOn w:val="Normal"/>
    <w:link w:val="HeaderChar"/>
    <w:uiPriority w:val="99"/>
    <w:unhideWhenUsed/>
    <w:rsid w:val="00095F6A"/>
    <w:pPr>
      <w:tabs>
        <w:tab w:val="center" w:pos="4513"/>
        <w:tab w:val="right" w:pos="9026"/>
      </w:tabs>
    </w:pPr>
  </w:style>
  <w:style w:type="character" w:styleId="HeaderChar" w:customStyle="1">
    <w:name w:val="Header Char"/>
    <w:basedOn w:val="DefaultParagraphFont"/>
    <w:link w:val="Header"/>
    <w:uiPriority w:val="99"/>
    <w:rsid w:val="00095F6A"/>
  </w:style>
  <w:style w:type="paragraph" w:styleId="Footer">
    <w:name w:val="footer"/>
    <w:basedOn w:val="Normal"/>
    <w:link w:val="FooterChar"/>
    <w:uiPriority w:val="99"/>
    <w:unhideWhenUsed/>
    <w:rsid w:val="00095F6A"/>
    <w:pPr>
      <w:tabs>
        <w:tab w:val="center" w:pos="4513"/>
        <w:tab w:val="right" w:pos="9026"/>
      </w:tabs>
    </w:pPr>
  </w:style>
  <w:style w:type="character" w:styleId="FooterChar" w:customStyle="1">
    <w:name w:val="Footer Char"/>
    <w:basedOn w:val="DefaultParagraphFont"/>
    <w:link w:val="Footer"/>
    <w:uiPriority w:val="99"/>
    <w:rsid w:val="00095F6A"/>
  </w:style>
  <w:style w:type="paragraph" w:styleId="TOC1">
    <w:name w:val="toc 1"/>
    <w:basedOn w:val="Normal"/>
    <w:next w:val="Normal"/>
    <w:autoRedefine/>
    <w:uiPriority w:val="39"/>
    <w:unhideWhenUsed/>
    <w:rsid w:val="00095F6A"/>
    <w:pPr>
      <w:spacing w:after="100"/>
    </w:pPr>
  </w:style>
  <w:style w:type="paragraph" w:styleId="TOC2">
    <w:name w:val="toc 2"/>
    <w:basedOn w:val="Normal"/>
    <w:next w:val="Normal"/>
    <w:autoRedefine/>
    <w:uiPriority w:val="39"/>
    <w:unhideWhenUsed/>
    <w:rsid w:val="00095F6A"/>
    <w:pPr>
      <w:spacing w:after="100"/>
      <w:ind w:left="240"/>
    </w:pPr>
  </w:style>
  <w:style w:type="character" w:styleId="Hyperlink">
    <w:name w:val="Hyperlink"/>
    <w:basedOn w:val="DefaultParagraphFont"/>
    <w:uiPriority w:val="99"/>
    <w:unhideWhenUsed/>
    <w:rsid w:val="00095F6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yperlink" Target="http://www.cleapss.org.uk" TargetMode="External" Id="rId8" /><Relationship Type="http://schemas.openxmlformats.org/officeDocument/2006/relationships/theme" Target="theme/theme1.xml" Id="rId13" /><Relationship Type="http://schemas.openxmlformats.org/officeDocument/2006/relationships/settings" Target="settings.xml" Id="rId3" /><Relationship Type="http://schemas.openxmlformats.org/officeDocument/2006/relationships/hyperlink" Target="https://docs.google.com/document/d/16K4vj44Y64AUumElw8F0rRHyd_6g96RH/edit" TargetMode="External" Id="rId7" /><Relationship Type="http://schemas.openxmlformats.org/officeDocument/2006/relationships/fontTable" Target="fontTable.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header" Target="header1.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J Barrett</dc:creator>
  <lastModifiedBy>S Ferguson</lastModifiedBy>
  <revision>3</revision>
  <dcterms:created xsi:type="dcterms:W3CDTF">2026-07-10T12:59:00.0000000Z</dcterms:created>
  <dcterms:modified xsi:type="dcterms:W3CDTF">2026-08-30T15:23:18.2933681Z</dcterms:modified>
</coreProperties>
</file>